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CB84735" w14:textId="20BC4841" w:rsidR="00C03585" w:rsidRDefault="00585052" w:rsidP="00982E60">
      <w:pPr>
        <w:snapToGrid w:val="0"/>
        <w:jc w:val="center"/>
        <w:rPr>
          <w:rFonts w:ascii="Arial Narrow" w:hAnsi="Arial Narrow"/>
          <w:b/>
          <w:bCs/>
          <w:sz w:val="28"/>
          <w:szCs w:val="28"/>
        </w:rPr>
      </w:pPr>
      <w:r w:rsidRPr="00041D13">
        <w:rPr>
          <w:rFonts w:ascii="Arial Narrow" w:hAnsi="Arial Narrow"/>
          <w:b/>
          <w:bCs/>
          <w:sz w:val="28"/>
          <w:szCs w:val="28"/>
        </w:rPr>
        <w:t>P</w:t>
      </w:r>
      <w:r w:rsidR="00A824ED">
        <w:rPr>
          <w:rFonts w:ascii="Arial Narrow" w:hAnsi="Arial Narrow"/>
          <w:b/>
          <w:bCs/>
          <w:sz w:val="28"/>
          <w:szCs w:val="28"/>
        </w:rPr>
        <w:t xml:space="preserve">ROJEKT </w:t>
      </w:r>
      <w:r w:rsidR="00D17DF2">
        <w:rPr>
          <w:rFonts w:ascii="Arial Narrow" w:hAnsi="Arial Narrow"/>
          <w:b/>
          <w:bCs/>
          <w:sz w:val="28"/>
          <w:szCs w:val="28"/>
        </w:rPr>
        <w:t>TECHNICZNY</w:t>
      </w:r>
    </w:p>
    <w:p w14:paraId="2DD276AF" w14:textId="77777777" w:rsidR="00A0096E" w:rsidRPr="00041D13" w:rsidRDefault="00A0096E">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03585" w:rsidRPr="00041D13" w14:paraId="15F143F9" w14:textId="77777777" w:rsidTr="004B356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64907EDD" w14:textId="77777777" w:rsidR="00C03585" w:rsidRPr="00041D13" w:rsidRDefault="00C03585">
            <w:pPr>
              <w:snapToGrid w:val="0"/>
              <w:rPr>
                <w:rFonts w:ascii="Arial Narrow" w:hAnsi="Arial Narrow"/>
              </w:rPr>
            </w:pPr>
            <w:bookmarkStart w:id="0" w:name="_Hlk200121397"/>
          </w:p>
          <w:p w14:paraId="165FD07C" w14:textId="77777777" w:rsidR="00C03585" w:rsidRPr="00041D13" w:rsidRDefault="00C03585">
            <w:pPr>
              <w:rPr>
                <w:rFonts w:ascii="Arial Narrow" w:hAnsi="Arial Narrow"/>
              </w:rPr>
            </w:pPr>
            <w:r w:rsidRPr="00041D13">
              <w:rPr>
                <w:rFonts w:ascii="Arial Narrow" w:hAnsi="Arial Narrow"/>
              </w:rPr>
              <w:t xml:space="preserve">  INWESTOR</w:t>
            </w:r>
          </w:p>
          <w:p w14:paraId="74CDE39C" w14:textId="77777777" w:rsidR="00C03585" w:rsidRPr="00041D13" w:rsidRDefault="00C0358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74D2FABA" w14:textId="3467A3DE" w:rsidR="00095190" w:rsidRPr="00041D13" w:rsidRDefault="006E69A2" w:rsidP="00DB2C4A">
            <w:pPr>
              <w:ind w:left="141"/>
              <w:rPr>
                <w:rFonts w:ascii="Arial Narrow" w:hAnsi="Arial Narrow" w:cstheme="minorHAnsi"/>
                <w:b/>
                <w:bCs/>
              </w:rPr>
            </w:pPr>
            <w:r w:rsidRPr="00041D13">
              <w:rPr>
                <w:rFonts w:ascii="Arial Narrow" w:hAnsi="Arial Narrow" w:cs="Calibr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Imię </w:instrText>
            </w:r>
            <w:r w:rsidR="003F75D8" w:rsidRPr="00041D13">
              <w:rPr>
                <w:rFonts w:ascii="Arial Narrow" w:hAnsi="Arial Narrow" w:cstheme="minorHAnsi"/>
                <w:b/>
                <w:bCs/>
              </w:rPr>
              <w:fldChar w:fldCharType="separate"/>
            </w:r>
            <w:r w:rsidR="00BC43A0" w:rsidRPr="00906233">
              <w:rPr>
                <w:rFonts w:ascii="Arial Narrow" w:hAnsi="Arial Narrow" w:cstheme="minorHAnsi"/>
                <w:b/>
                <w:bCs/>
                <w:noProof/>
              </w:rPr>
              <w:t>Gmina Miasta Chełmża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Nazwisko </w:instrText>
            </w:r>
            <w:r w:rsidR="003F75D8" w:rsidRPr="00041D13">
              <w:rPr>
                <w:rFonts w:ascii="Arial Narrow" w:hAnsi="Arial Narrow" w:cstheme="minorHAnsi"/>
                <w:b/>
                <w:bCs/>
              </w:rPr>
              <w:fldChar w:fldCharType="end"/>
            </w:r>
          </w:p>
          <w:p w14:paraId="5CE99BBE" w14:textId="1695761F" w:rsidR="00095190" w:rsidRPr="00041D13" w:rsidRDefault="00095190" w:rsidP="00DB2C4A">
            <w:pPr>
              <w:ind w:left="141"/>
              <w:rPr>
                <w:rFonts w:ascii="Arial Narrow" w:hAnsi="Arial Narrow" w:cstheme="minorHAnsi"/>
                <w:b/>
                <w:bCs/>
              </w:rPr>
            </w:pPr>
            <w:r w:rsidRPr="00041D13">
              <w:rPr>
                <w:rFonts w:ascii="Arial Narrow" w:hAnsi="Arial Narrow" w:cstheme="minorHAnsi"/>
                <w:b/>
                <w:bCs/>
              </w:rPr>
              <w:t xml:space="preserve"> </w:t>
            </w:r>
            <w:r w:rsidR="0023540A" w:rsidRPr="00041D13">
              <w:rPr>
                <w:rFonts w:ascii="Arial Narrow" w:hAnsi="Arial Narrow" w:cstheme="minorHAnsi"/>
                <w:b/>
                <w:bCs/>
              </w:rPr>
              <w:t xml:space="preserve">ul.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ulica_klijenta </w:instrText>
            </w:r>
            <w:r w:rsidR="003F75D8" w:rsidRPr="00041D13">
              <w:rPr>
                <w:rFonts w:ascii="Arial Narrow" w:hAnsi="Arial Narrow" w:cstheme="minorHAnsi"/>
                <w:b/>
                <w:bCs/>
              </w:rPr>
              <w:fldChar w:fldCharType="separate"/>
            </w:r>
            <w:r w:rsidR="00BC43A0" w:rsidRPr="00906233">
              <w:rPr>
                <w:rFonts w:ascii="Arial Narrow" w:hAnsi="Arial Narrow" w:cstheme="minorHAnsi"/>
                <w:b/>
                <w:bCs/>
                <w:noProof/>
              </w:rPr>
              <w:t>Hallera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nr_domu_klijenta </w:instrText>
            </w:r>
            <w:r w:rsidR="003F75D8" w:rsidRPr="00041D13">
              <w:rPr>
                <w:rFonts w:ascii="Arial Narrow" w:hAnsi="Arial Narrow" w:cstheme="minorHAnsi"/>
                <w:b/>
                <w:bCs/>
              </w:rPr>
              <w:fldChar w:fldCharType="separate"/>
            </w:r>
            <w:r w:rsidR="00BC43A0" w:rsidRPr="00906233">
              <w:rPr>
                <w:rFonts w:ascii="Arial Narrow" w:hAnsi="Arial Narrow" w:cstheme="minorHAnsi"/>
                <w:b/>
                <w:bCs/>
                <w:noProof/>
              </w:rPr>
              <w:t>2</w:t>
            </w:r>
            <w:r w:rsidR="003F75D8" w:rsidRPr="00041D13">
              <w:rPr>
                <w:rFonts w:ascii="Arial Narrow" w:hAnsi="Arial Narrow" w:cstheme="minorHAnsi"/>
                <w:b/>
                <w:bCs/>
              </w:rPr>
              <w:fldChar w:fldCharType="end"/>
            </w:r>
          </w:p>
          <w:p w14:paraId="6EFDB40D" w14:textId="1EB9DC90" w:rsidR="00C03585" w:rsidRPr="00041D13" w:rsidRDefault="00095190" w:rsidP="00DB2C4A">
            <w:pPr>
              <w:ind w:left="141"/>
              <w:rPr>
                <w:rFonts w:ascii="Arial Narrow" w:hAnsi="Arial Narrow"/>
              </w:rPr>
            </w:pPr>
            <w:r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"kod_pocztowy_klijenta" </w:instrText>
            </w:r>
            <w:r w:rsidR="003F75D8" w:rsidRPr="00041D13">
              <w:rPr>
                <w:rFonts w:ascii="Arial Narrow" w:hAnsi="Arial Narrow" w:cstheme="minorHAnsi"/>
                <w:b/>
                <w:bCs/>
              </w:rPr>
              <w:fldChar w:fldCharType="separate"/>
            </w:r>
            <w:r w:rsidR="00BC43A0" w:rsidRPr="00906233">
              <w:rPr>
                <w:rFonts w:ascii="Arial Narrow" w:hAnsi="Arial Narrow" w:cstheme="minorHAnsi"/>
                <w:b/>
                <w:bCs/>
                <w:noProof/>
              </w:rPr>
              <w:t>87-140</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"miejscowość_klijenta" </w:instrText>
            </w:r>
            <w:r w:rsidR="003F75D8" w:rsidRPr="00041D13">
              <w:rPr>
                <w:rFonts w:ascii="Arial Narrow" w:hAnsi="Arial Narrow" w:cstheme="minorHAnsi"/>
                <w:b/>
                <w:bCs/>
              </w:rPr>
              <w:fldChar w:fldCharType="separate"/>
            </w:r>
            <w:r w:rsidR="00BC43A0" w:rsidRPr="00906233">
              <w:rPr>
                <w:rFonts w:ascii="Arial Narrow" w:hAnsi="Arial Narrow" w:cstheme="minorHAnsi"/>
                <w:b/>
                <w:bCs/>
                <w:noProof/>
              </w:rPr>
              <w:t>Chełmża</w:t>
            </w:r>
            <w:r w:rsidR="003F75D8" w:rsidRPr="00041D13">
              <w:rPr>
                <w:rFonts w:ascii="Arial Narrow" w:hAnsi="Arial Narrow" w:cstheme="minorHAnsi"/>
                <w:b/>
                <w:bCs/>
              </w:rPr>
              <w:fldChar w:fldCharType="end"/>
            </w:r>
          </w:p>
        </w:tc>
      </w:tr>
      <w:tr w:rsidR="00C03585" w:rsidRPr="00041D13" w14:paraId="49DFA678" w14:textId="77777777" w:rsidTr="004B3565">
        <w:trPr>
          <w:trHeight w:val="801"/>
        </w:trPr>
        <w:tc>
          <w:tcPr>
            <w:tcW w:w="3119" w:type="dxa"/>
            <w:gridSpan w:val="2"/>
            <w:tcBorders>
              <w:left w:val="single" w:sz="1" w:space="0" w:color="000000"/>
              <w:bottom w:val="single" w:sz="1" w:space="0" w:color="000000"/>
            </w:tcBorders>
            <w:shd w:val="clear" w:color="auto" w:fill="auto"/>
            <w:vAlign w:val="center"/>
          </w:tcPr>
          <w:p w14:paraId="63C954A3" w14:textId="77777777" w:rsidR="00C03585" w:rsidRPr="00041D13" w:rsidRDefault="00C03585">
            <w:pPr>
              <w:snapToGrid w:val="0"/>
              <w:rPr>
                <w:rFonts w:ascii="Arial Narrow" w:hAnsi="Arial Narrow"/>
              </w:rPr>
            </w:pPr>
          </w:p>
          <w:p w14:paraId="3DC0DF5C" w14:textId="77777777" w:rsidR="00C03585" w:rsidRPr="00041D13" w:rsidRDefault="00C03585">
            <w:pPr>
              <w:rPr>
                <w:rFonts w:ascii="Arial Narrow" w:hAnsi="Arial Narrow"/>
              </w:rPr>
            </w:pPr>
            <w:r w:rsidRPr="00041D13">
              <w:rPr>
                <w:rFonts w:ascii="Arial Narrow" w:hAnsi="Arial Narrow"/>
              </w:rPr>
              <w:t xml:space="preserve">  NAZWA ZAMIERZENIA  </w:t>
            </w:r>
          </w:p>
          <w:p w14:paraId="2B45A6B6" w14:textId="77777777" w:rsidR="00C03585" w:rsidRPr="00041D13" w:rsidRDefault="00C03585">
            <w:pPr>
              <w:rPr>
                <w:rFonts w:ascii="Arial Narrow" w:hAnsi="Arial Narrow"/>
              </w:rPr>
            </w:pPr>
            <w:r w:rsidRPr="00041D13">
              <w:rPr>
                <w:rFonts w:ascii="Arial Narrow" w:hAnsi="Arial Narrow"/>
              </w:rPr>
              <w:t xml:space="preserve">  BUDOWLANEGO</w:t>
            </w:r>
          </w:p>
          <w:p w14:paraId="2A19693D"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BB0C9C" w14:textId="770E31E3" w:rsidR="00592D12" w:rsidRPr="00041D13" w:rsidRDefault="00F50863" w:rsidP="00DB2C4A">
            <w:pPr>
              <w:snapToGrid w:val="0"/>
              <w:ind w:left="141"/>
              <w:rPr>
                <w:rFonts w:ascii="Arial Narrow" w:hAnsi="Arial Narrow" w:cs="Calibri"/>
                <w:b/>
                <w:bCs/>
              </w:rPr>
            </w:pPr>
            <w:bookmarkStart w:id="1" w:name="_Hlk203566886"/>
            <w:r>
              <w:rPr>
                <w:rFonts w:ascii="Arial Narrow" w:hAnsi="Arial Narrow" w:cs="Calibri"/>
                <w:b/>
                <w:bCs/>
              </w:rPr>
              <w:t xml:space="preserve">Budowa kotłowni z kaskadą pomp ciepła wspomaganej kotłami gazowymi </w:t>
            </w:r>
            <w:r w:rsidR="00592D12">
              <w:rPr>
                <w:rFonts w:ascii="Arial Narrow" w:hAnsi="Arial Narrow" w:cs="Calibri"/>
                <w:b/>
                <w:bCs/>
              </w:rPr>
              <w:br/>
              <w:t>w istniejącym budynku oświaty – Hali sportowo – widowiskowej</w:t>
            </w:r>
            <w:bookmarkEnd w:id="1"/>
          </w:p>
        </w:tc>
      </w:tr>
      <w:tr w:rsidR="00C03585" w:rsidRPr="00041D13" w14:paraId="007D27C1" w14:textId="77777777" w:rsidTr="004B3565">
        <w:trPr>
          <w:trHeight w:val="824"/>
        </w:trPr>
        <w:tc>
          <w:tcPr>
            <w:tcW w:w="3119" w:type="dxa"/>
            <w:gridSpan w:val="2"/>
            <w:tcBorders>
              <w:left w:val="single" w:sz="1" w:space="0" w:color="000000"/>
              <w:bottom w:val="single" w:sz="1" w:space="0" w:color="000000"/>
            </w:tcBorders>
            <w:shd w:val="clear" w:color="auto" w:fill="auto"/>
            <w:vAlign w:val="center"/>
          </w:tcPr>
          <w:p w14:paraId="240235B8" w14:textId="77777777" w:rsidR="00C03585" w:rsidRPr="00041D13" w:rsidRDefault="00C03585">
            <w:pPr>
              <w:snapToGrid w:val="0"/>
              <w:rPr>
                <w:rFonts w:ascii="Arial Narrow" w:hAnsi="Arial Narrow"/>
              </w:rPr>
            </w:pPr>
          </w:p>
          <w:p w14:paraId="03D38B72" w14:textId="77777777" w:rsidR="00AF37CD" w:rsidRPr="00041D13" w:rsidRDefault="00C03585">
            <w:pPr>
              <w:rPr>
                <w:rFonts w:ascii="Arial Narrow" w:hAnsi="Arial Narrow"/>
              </w:rPr>
            </w:pPr>
            <w:r w:rsidRPr="00041D13">
              <w:rPr>
                <w:rFonts w:ascii="Arial Narrow" w:hAnsi="Arial Narrow"/>
              </w:rPr>
              <w:t xml:space="preserve">  ADRES </w:t>
            </w:r>
            <w:r w:rsidR="00AF37CD" w:rsidRPr="00041D13">
              <w:rPr>
                <w:rFonts w:ascii="Arial Narrow" w:hAnsi="Arial Narrow"/>
              </w:rPr>
              <w:t xml:space="preserve">I KATEGORIA </w:t>
            </w:r>
          </w:p>
          <w:p w14:paraId="65993F59" w14:textId="3B24CC6A" w:rsidR="00C03585" w:rsidRPr="00041D13" w:rsidRDefault="00711C68">
            <w:pPr>
              <w:rPr>
                <w:rFonts w:ascii="Arial Narrow" w:hAnsi="Arial Narrow"/>
              </w:rPr>
            </w:pPr>
            <w:r>
              <w:rPr>
                <w:rFonts w:ascii="Arial Narrow" w:hAnsi="Arial Narrow"/>
              </w:rPr>
              <w:t xml:space="preserve"> </w:t>
            </w:r>
            <w:r w:rsidR="00C03585" w:rsidRPr="00041D13">
              <w:rPr>
                <w:rFonts w:ascii="Arial Narrow" w:hAnsi="Arial Narrow"/>
              </w:rPr>
              <w:t>OBIEKTU BUDOWLANEGO</w:t>
            </w:r>
          </w:p>
          <w:p w14:paraId="4320163E"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74E207B" w14:textId="2FE7C4D7" w:rsidR="00095190" w:rsidRPr="00041D13" w:rsidRDefault="0039542E" w:rsidP="00DB2C4A">
            <w:pPr>
              <w:ind w:left="141"/>
              <w:rPr>
                <w:rFonts w:ascii="Arial Narrow" w:hAnsi="Arial Narrow"/>
                <w:b/>
                <w:bCs/>
              </w:rPr>
            </w:pPr>
            <w:r w:rsidRPr="00041D13">
              <w:rPr>
                <w:rFonts w:ascii="Arial Narrow" w:hAnsi="Arial Narrow"/>
                <w:b/>
                <w:bCs/>
              </w:rPr>
              <w:t xml:space="preserve"> </w:t>
            </w:r>
            <w:r w:rsidR="00095190" w:rsidRPr="00041D13">
              <w:rPr>
                <w:rFonts w:ascii="Arial Narrow" w:hAnsi="Arial Narrow"/>
                <w:b/>
                <w:bCs/>
              </w:rPr>
              <w:t>Miasto:</w:t>
            </w:r>
            <w:r w:rsidR="0015153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Kod_pocztowy_budowy </w:instrText>
            </w:r>
            <w:r w:rsidR="0015153B" w:rsidRPr="00041D13">
              <w:rPr>
                <w:rFonts w:ascii="Arial Narrow" w:hAnsi="Arial Narrow"/>
                <w:b/>
                <w:bCs/>
              </w:rPr>
              <w:fldChar w:fldCharType="separate"/>
            </w:r>
            <w:r w:rsidR="00BC43A0" w:rsidRPr="00906233">
              <w:rPr>
                <w:rFonts w:ascii="Arial Narrow" w:hAnsi="Arial Narrow"/>
                <w:b/>
                <w:bCs/>
                <w:noProof/>
              </w:rPr>
              <w:t>87-140</w:t>
            </w:r>
            <w:r w:rsidR="0015153B" w:rsidRPr="00041D13">
              <w:rPr>
                <w:rFonts w:ascii="Arial Narrow" w:hAnsi="Arial Narrow"/>
                <w:b/>
                <w:bCs/>
              </w:rPr>
              <w:fldChar w:fldCharType="end"/>
            </w:r>
            <w:r w:rsidR="00095190"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Miejscowość_budowy </w:instrText>
            </w:r>
            <w:r w:rsidR="006F519E" w:rsidRPr="00041D13">
              <w:rPr>
                <w:rFonts w:ascii="Arial Narrow" w:hAnsi="Arial Narrow"/>
                <w:b/>
                <w:bCs/>
              </w:rPr>
              <w:fldChar w:fldCharType="separate"/>
            </w:r>
            <w:r w:rsidR="00BC43A0" w:rsidRPr="00906233">
              <w:rPr>
                <w:rFonts w:ascii="Arial Narrow" w:hAnsi="Arial Narrow"/>
                <w:b/>
                <w:bCs/>
                <w:noProof/>
              </w:rPr>
              <w:t>Chełmża</w:t>
            </w:r>
            <w:r w:rsidR="006F519E" w:rsidRPr="00041D13">
              <w:rPr>
                <w:rFonts w:ascii="Arial Narrow" w:hAnsi="Arial Narrow"/>
                <w:b/>
                <w:bCs/>
              </w:rPr>
              <w:fldChar w:fldCharType="end"/>
            </w:r>
          </w:p>
          <w:p w14:paraId="5B40D485" w14:textId="6D1F6A85" w:rsidR="00095190" w:rsidRPr="00041D13" w:rsidRDefault="00095190" w:rsidP="00DB2C4A">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ulica_budowy </w:instrText>
            </w:r>
            <w:r w:rsidR="006F519E" w:rsidRPr="00041D13">
              <w:rPr>
                <w:rFonts w:ascii="Arial Narrow" w:hAnsi="Arial Narrow" w:cstheme="minorHAnsi"/>
                <w:b/>
                <w:bCs/>
              </w:rPr>
              <w:fldChar w:fldCharType="separate"/>
            </w:r>
            <w:r w:rsidR="00BC43A0" w:rsidRPr="00906233">
              <w:rPr>
                <w:rFonts w:ascii="Arial Narrow" w:hAnsi="Arial Narrow" w:cstheme="minorHAnsi"/>
                <w:b/>
                <w:bCs/>
                <w:noProof/>
              </w:rPr>
              <w:t>Hallera</w:t>
            </w:r>
            <w:r w:rsidR="006F519E" w:rsidRPr="00041D13">
              <w:rPr>
                <w:rFonts w:ascii="Arial Narrow" w:hAnsi="Arial Narrow" w:cstheme="minorHAnsi"/>
                <w:b/>
                <w:bCs/>
              </w:rPr>
              <w:fldChar w:fldCharType="end"/>
            </w:r>
            <w:r w:rsidR="006F519E" w:rsidRPr="00041D13">
              <w:rPr>
                <w:rFonts w:ascii="Arial Narrow" w:hAnsi="Arial Narrow" w:cstheme="minorHAnsi"/>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nr_budowy </w:instrText>
            </w:r>
            <w:r w:rsidR="006F519E" w:rsidRPr="00041D13">
              <w:rPr>
                <w:rFonts w:ascii="Arial Narrow" w:hAnsi="Arial Narrow" w:cstheme="minorHAnsi"/>
                <w:b/>
                <w:bCs/>
              </w:rPr>
              <w:fldChar w:fldCharType="separate"/>
            </w:r>
            <w:r w:rsidR="00BC43A0" w:rsidRPr="00906233">
              <w:rPr>
                <w:rFonts w:ascii="Arial Narrow" w:hAnsi="Arial Narrow" w:cstheme="minorHAnsi"/>
                <w:b/>
                <w:bCs/>
                <w:noProof/>
              </w:rPr>
              <w:t>17A</w:t>
            </w:r>
            <w:r w:rsidR="006F519E" w:rsidRPr="00041D13">
              <w:rPr>
                <w:rFonts w:ascii="Arial Narrow" w:hAnsi="Arial Narrow" w:cstheme="minorHAnsi"/>
                <w:b/>
                <w:bCs/>
              </w:rPr>
              <w:fldChar w:fldCharType="end"/>
            </w:r>
          </w:p>
          <w:p w14:paraId="1944D3C7" w14:textId="22F109A3" w:rsidR="00C03585" w:rsidRPr="00041D13" w:rsidRDefault="00095190" w:rsidP="00DB2C4A">
            <w:pPr>
              <w:ind w:left="141"/>
              <w:rPr>
                <w:rFonts w:ascii="Arial Narrow" w:hAnsi="Arial Narrow"/>
              </w:rPr>
            </w:pPr>
            <w:r w:rsidRPr="00041D13">
              <w:rPr>
                <w:rFonts w:ascii="Arial Narrow" w:hAnsi="Arial Narrow"/>
                <w:b/>
                <w:bCs/>
              </w:rPr>
              <w:t xml:space="preserve"> Kategoria obiektu budowlanego: </w:t>
            </w:r>
            <w:r w:rsidR="006F519E" w:rsidRPr="00041D13">
              <w:rPr>
                <w:rFonts w:ascii="Arial Narrow" w:hAnsi="Arial Narrow"/>
                <w:b/>
                <w:bCs/>
              </w:rPr>
              <w:fldChar w:fldCharType="begin"/>
            </w:r>
            <w:r w:rsidR="006F519E" w:rsidRPr="00041D13">
              <w:rPr>
                <w:rFonts w:ascii="Arial Narrow" w:hAnsi="Arial Narrow"/>
                <w:b/>
                <w:bCs/>
              </w:rPr>
              <w:instrText xml:space="preserve"> MERGEFIELD Kategoria_obiektu_budowlanego </w:instrText>
            </w:r>
            <w:r w:rsidR="006F519E" w:rsidRPr="00041D13">
              <w:rPr>
                <w:rFonts w:ascii="Arial Narrow" w:hAnsi="Arial Narrow"/>
                <w:b/>
                <w:bCs/>
              </w:rPr>
              <w:fldChar w:fldCharType="separate"/>
            </w:r>
            <w:r w:rsidR="00BC43A0" w:rsidRPr="00906233">
              <w:rPr>
                <w:rFonts w:ascii="Arial Narrow" w:hAnsi="Arial Narrow"/>
                <w:b/>
                <w:bCs/>
                <w:noProof/>
              </w:rPr>
              <w:t>IX</w:t>
            </w:r>
            <w:r w:rsidR="006F519E" w:rsidRPr="00041D13">
              <w:rPr>
                <w:rFonts w:ascii="Arial Narrow" w:hAnsi="Arial Narrow"/>
                <w:b/>
                <w:bCs/>
              </w:rPr>
              <w:fldChar w:fldCharType="end"/>
            </w:r>
          </w:p>
        </w:tc>
      </w:tr>
      <w:tr w:rsidR="00C03585" w:rsidRPr="00041D13" w14:paraId="2AD4FCB4" w14:textId="77777777" w:rsidTr="004B3565">
        <w:trPr>
          <w:trHeight w:val="874"/>
        </w:trPr>
        <w:tc>
          <w:tcPr>
            <w:tcW w:w="3119" w:type="dxa"/>
            <w:gridSpan w:val="2"/>
            <w:tcBorders>
              <w:left w:val="single" w:sz="1" w:space="0" w:color="000000"/>
              <w:bottom w:val="single" w:sz="1" w:space="0" w:color="000000"/>
            </w:tcBorders>
            <w:shd w:val="clear" w:color="auto" w:fill="auto"/>
            <w:vAlign w:val="center"/>
          </w:tcPr>
          <w:p w14:paraId="5C6ABBE7" w14:textId="77777777" w:rsidR="00C03585" w:rsidRPr="00041D13" w:rsidRDefault="00C03585">
            <w:pPr>
              <w:snapToGrid w:val="0"/>
              <w:rPr>
                <w:rFonts w:ascii="Arial Narrow" w:hAnsi="Arial Narrow"/>
              </w:rPr>
            </w:pPr>
            <w:r w:rsidRPr="00041D13">
              <w:rPr>
                <w:rFonts w:ascii="Arial Narrow" w:hAnsi="Arial Narrow"/>
              </w:rPr>
              <w:t xml:space="preserve">  POZOSTAŁE DANE  </w:t>
            </w:r>
          </w:p>
          <w:p w14:paraId="05B76DE1" w14:textId="77777777" w:rsidR="00C03585" w:rsidRPr="00041D13" w:rsidRDefault="00C03585">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5D42116" w14:textId="5C3F1938" w:rsidR="00095190" w:rsidRPr="00041D13" w:rsidRDefault="00095190" w:rsidP="00DB2C4A">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Jednosta_ewidencyjna </w:instrText>
            </w:r>
            <w:r w:rsidR="006F519E" w:rsidRPr="00041D13">
              <w:rPr>
                <w:rFonts w:ascii="Arial Narrow" w:hAnsi="Arial Narrow" w:cstheme="minorHAnsi"/>
                <w:b/>
                <w:bCs/>
              </w:rPr>
              <w:fldChar w:fldCharType="separate"/>
            </w:r>
            <w:r w:rsidR="00BC43A0" w:rsidRPr="00906233">
              <w:rPr>
                <w:rFonts w:ascii="Arial Narrow" w:hAnsi="Arial Narrow" w:cstheme="minorHAnsi"/>
                <w:b/>
                <w:bCs/>
                <w:noProof/>
              </w:rPr>
              <w:t>Chełmża</w:t>
            </w:r>
            <w:r w:rsidR="006F519E" w:rsidRPr="00041D13">
              <w:rPr>
                <w:rFonts w:ascii="Arial Narrow" w:hAnsi="Arial Narrow" w:cstheme="minorHAnsi"/>
                <w:b/>
                <w:bCs/>
              </w:rPr>
              <w:fldChar w:fldCharType="end"/>
            </w:r>
          </w:p>
          <w:p w14:paraId="46063663" w14:textId="3A322330" w:rsidR="00095190" w:rsidRPr="00041D13" w:rsidRDefault="00095190" w:rsidP="00DB2C4A">
            <w:pPr>
              <w:ind w:left="141"/>
              <w:rPr>
                <w:rFonts w:ascii="Arial Narrow" w:hAnsi="Arial Narrow"/>
              </w:rPr>
            </w:pPr>
            <w:r w:rsidRPr="00041D13">
              <w:rPr>
                <w:rFonts w:ascii="Arial Narrow" w:hAnsi="Arial Narrow"/>
                <w:b/>
                <w:bCs/>
                <w:color w:val="000000"/>
              </w:rPr>
              <w:t xml:space="preserve"> Nazwa i numer obrębu ewidencyjnego: </w:t>
            </w:r>
            <w:r w:rsidR="006F519E" w:rsidRPr="00041D13">
              <w:rPr>
                <w:rFonts w:ascii="Arial Narrow" w:hAnsi="Arial Narrow"/>
                <w:b/>
                <w:bCs/>
              </w:rPr>
              <w:fldChar w:fldCharType="begin"/>
            </w:r>
            <w:r w:rsidR="006F519E" w:rsidRPr="00041D13">
              <w:rPr>
                <w:rFonts w:ascii="Arial Narrow" w:hAnsi="Arial Narrow"/>
                <w:b/>
                <w:bCs/>
              </w:rPr>
              <w:instrText xml:space="preserve"> MERGEFIELD Obręb_i_nr_ewidencyjny </w:instrText>
            </w:r>
            <w:r w:rsidR="006F519E" w:rsidRPr="00041D13">
              <w:rPr>
                <w:rFonts w:ascii="Arial Narrow" w:hAnsi="Arial Narrow"/>
                <w:b/>
                <w:bCs/>
              </w:rPr>
              <w:fldChar w:fldCharType="separate"/>
            </w:r>
            <w:r w:rsidR="00BC43A0" w:rsidRPr="00906233">
              <w:rPr>
                <w:rFonts w:ascii="Arial Narrow" w:hAnsi="Arial Narrow"/>
                <w:b/>
                <w:bCs/>
                <w:noProof/>
              </w:rPr>
              <w:t>Obręb 03</w:t>
            </w:r>
            <w:r w:rsidR="006F519E" w:rsidRPr="00041D13">
              <w:rPr>
                <w:rFonts w:ascii="Arial Narrow" w:hAnsi="Arial Narrow"/>
                <w:b/>
                <w:bCs/>
              </w:rPr>
              <w:fldChar w:fldCharType="end"/>
            </w:r>
          </w:p>
          <w:p w14:paraId="7761554B" w14:textId="2E7C173F" w:rsidR="00095190" w:rsidRPr="00041D13" w:rsidRDefault="00095190" w:rsidP="00DB2C4A">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Nr_działki </w:instrText>
            </w:r>
            <w:r w:rsidR="006F519E" w:rsidRPr="00041D13">
              <w:rPr>
                <w:rFonts w:ascii="Arial Narrow" w:hAnsi="Arial Narrow"/>
                <w:b/>
                <w:bCs/>
              </w:rPr>
              <w:fldChar w:fldCharType="separate"/>
            </w:r>
            <w:r w:rsidR="00BC43A0" w:rsidRPr="00906233">
              <w:rPr>
                <w:rFonts w:ascii="Arial Narrow" w:hAnsi="Arial Narrow"/>
                <w:b/>
                <w:bCs/>
                <w:noProof/>
              </w:rPr>
              <w:t>46/2, 54/8, 54/9, 46/3</w:t>
            </w:r>
            <w:r w:rsidR="006F519E" w:rsidRPr="00041D13">
              <w:rPr>
                <w:rFonts w:ascii="Arial Narrow" w:hAnsi="Arial Narrow"/>
                <w:b/>
                <w:bCs/>
              </w:rPr>
              <w:fldChar w:fldCharType="end"/>
            </w:r>
          </w:p>
          <w:p w14:paraId="1B95B370" w14:textId="77777777" w:rsidR="00D80429" w:rsidRDefault="00095190" w:rsidP="00DB2C4A">
            <w:pPr>
              <w:ind w:left="141"/>
              <w:rPr>
                <w:rFonts w:ascii="Arial Narrow" w:hAnsi="Arial Narrow"/>
                <w:b/>
                <w:bCs/>
              </w:rPr>
            </w:pPr>
            <w:r w:rsidRPr="00041D13">
              <w:rPr>
                <w:rFonts w:ascii="Arial Narrow" w:hAnsi="Arial Narrow"/>
                <w:b/>
                <w:bCs/>
              </w:rPr>
              <w:t xml:space="preserve"> Identyfikator </w:t>
            </w:r>
            <w:proofErr w:type="gramStart"/>
            <w:r w:rsidRPr="00041D13">
              <w:rPr>
                <w:rFonts w:ascii="Arial Narrow" w:hAnsi="Arial Narrow"/>
                <w:b/>
                <w:bCs/>
              </w:rPr>
              <w:t>działki :</w:t>
            </w:r>
            <w:proofErr w:type="gramEnd"/>
            <w:r w:rsidRPr="00041D13">
              <w:rPr>
                <w:rFonts w:ascii="Arial Narrow" w:hAnsi="Arial Narrow"/>
                <w:b/>
                <w:bCs/>
              </w:rPr>
              <w:t xml:space="preserve"> </w:t>
            </w:r>
          </w:p>
          <w:p w14:paraId="458C1A2D" w14:textId="6BE06494" w:rsidR="00C03585" w:rsidRPr="00041D13" w:rsidRDefault="00592D12" w:rsidP="00DB2C4A">
            <w:pPr>
              <w:ind w:left="141"/>
              <w:rPr>
                <w:rFonts w:ascii="Arial Narrow" w:hAnsi="Arial Narrow"/>
              </w:rPr>
            </w:pPr>
            <w:r>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Identyfikator_działki </w:instrText>
            </w:r>
            <w:r w:rsidR="006F519E" w:rsidRPr="00041D13">
              <w:rPr>
                <w:rFonts w:ascii="Arial Narrow" w:hAnsi="Arial Narrow"/>
                <w:b/>
                <w:bCs/>
              </w:rPr>
              <w:fldChar w:fldCharType="separate"/>
            </w:r>
            <w:r w:rsidR="00BC43A0" w:rsidRPr="00906233">
              <w:rPr>
                <w:rFonts w:ascii="Arial Narrow" w:hAnsi="Arial Narrow"/>
                <w:b/>
                <w:bCs/>
                <w:noProof/>
              </w:rPr>
              <w:t>041501_1.0003.46/2; 041501_1.0003.54/8; 041501_1.0003.54/9; 041501_1.0003.46/3</w:t>
            </w:r>
            <w:r w:rsidR="006F519E" w:rsidRPr="00041D13">
              <w:rPr>
                <w:rFonts w:ascii="Arial Narrow" w:hAnsi="Arial Narrow"/>
                <w:b/>
                <w:bCs/>
              </w:rPr>
              <w:fldChar w:fldCharType="end"/>
            </w:r>
          </w:p>
        </w:tc>
      </w:tr>
      <w:tr w:rsidR="00C03585" w:rsidRPr="00041D13" w14:paraId="6F508626" w14:textId="77777777" w:rsidTr="006132D8">
        <w:trPr>
          <w:trHeight w:val="1004"/>
        </w:trPr>
        <w:tc>
          <w:tcPr>
            <w:tcW w:w="1418" w:type="dxa"/>
            <w:tcBorders>
              <w:left w:val="single" w:sz="1" w:space="0" w:color="000000"/>
              <w:bottom w:val="single" w:sz="4" w:space="0" w:color="auto"/>
            </w:tcBorders>
            <w:shd w:val="clear" w:color="auto" w:fill="CCCCCC"/>
            <w:vAlign w:val="center"/>
          </w:tcPr>
          <w:p w14:paraId="47EF3C63" w14:textId="77777777" w:rsidR="00C03585" w:rsidRPr="00041D13" w:rsidRDefault="00C03585" w:rsidP="00077FE3">
            <w:pPr>
              <w:snapToGrid w:val="0"/>
              <w:jc w:val="center"/>
              <w:rPr>
                <w:rFonts w:ascii="Arial Narrow" w:hAnsi="Arial Narrow"/>
                <w:b/>
                <w:bCs/>
              </w:rPr>
            </w:pPr>
          </w:p>
          <w:p w14:paraId="3FEC883E" w14:textId="77777777" w:rsidR="00C03585" w:rsidRPr="00041D13" w:rsidRDefault="00C03585" w:rsidP="00077FE3">
            <w:pPr>
              <w:snapToGrid w:val="0"/>
              <w:jc w:val="center"/>
              <w:rPr>
                <w:rFonts w:ascii="Arial Narrow" w:hAnsi="Arial Narrow"/>
              </w:rPr>
            </w:pPr>
            <w:r w:rsidRPr="00041D13">
              <w:rPr>
                <w:rFonts w:ascii="Arial Narrow" w:hAnsi="Arial Narrow"/>
              </w:rPr>
              <w:t>ZESPÓŁ AUTORSKI</w:t>
            </w:r>
          </w:p>
          <w:p w14:paraId="70338A09" w14:textId="77777777" w:rsidR="00C03585" w:rsidRPr="00041D13" w:rsidRDefault="00C03585" w:rsidP="00077FE3">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04438178" w14:textId="77777777" w:rsidR="00C03585" w:rsidRPr="00041D13" w:rsidRDefault="00C03585" w:rsidP="00077FE3">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2CCA985C" w14:textId="77777777" w:rsidR="00C03585" w:rsidRPr="00041D13" w:rsidRDefault="00C03585" w:rsidP="00077FE3">
            <w:pPr>
              <w:snapToGrid w:val="0"/>
              <w:jc w:val="center"/>
              <w:rPr>
                <w:rFonts w:ascii="Arial Narrow" w:hAnsi="Arial Narrow"/>
              </w:rPr>
            </w:pPr>
            <w:r w:rsidRPr="00041D13">
              <w:rPr>
                <w:rFonts w:ascii="Arial Narrow" w:hAnsi="Arial Narrow"/>
              </w:rPr>
              <w:t>SPECJALNOŚĆ I NUMER</w:t>
            </w:r>
          </w:p>
          <w:p w14:paraId="7343CB00" w14:textId="77777777" w:rsidR="00C03585" w:rsidRPr="00041D13" w:rsidRDefault="00C03585" w:rsidP="00077FE3">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0ACFA714"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496947" w14:textId="77777777" w:rsidR="00C03585" w:rsidRPr="00041D13" w:rsidRDefault="00C03585" w:rsidP="00077FE3">
            <w:pPr>
              <w:pStyle w:val="Nagwek5"/>
              <w:tabs>
                <w:tab w:val="left" w:pos="0"/>
              </w:tabs>
              <w:snapToGrid w:val="0"/>
              <w:ind w:firstLine="0"/>
              <w:rPr>
                <w:rFonts w:ascii="Arial Narrow" w:hAnsi="Arial Narrow"/>
                <w:sz w:val="20"/>
              </w:rPr>
            </w:pPr>
          </w:p>
          <w:p w14:paraId="2A58BFC8" w14:textId="77777777" w:rsidR="00C03585" w:rsidRPr="00041D13" w:rsidRDefault="00C03585" w:rsidP="00077FE3">
            <w:pPr>
              <w:pStyle w:val="Nagwek5"/>
              <w:tabs>
                <w:tab w:val="left" w:pos="0"/>
              </w:tabs>
              <w:ind w:firstLine="0"/>
              <w:rPr>
                <w:rFonts w:ascii="Arial Narrow" w:hAnsi="Arial Narrow"/>
                <w:sz w:val="20"/>
              </w:rPr>
            </w:pPr>
          </w:p>
          <w:p w14:paraId="29C22038"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DATA</w:t>
            </w:r>
          </w:p>
          <w:p w14:paraId="175ABF8A" w14:textId="77777777" w:rsidR="00077FE3" w:rsidRPr="00041D13" w:rsidRDefault="00077FE3" w:rsidP="00077FE3">
            <w:pPr>
              <w:jc w:val="center"/>
              <w:rPr>
                <w:rFonts w:ascii="Arial Narrow" w:hAnsi="Arial Narrow"/>
              </w:rPr>
            </w:pPr>
            <w:r w:rsidRPr="00041D13">
              <w:rPr>
                <w:rFonts w:ascii="Arial Narrow" w:hAnsi="Arial Narrow"/>
              </w:rPr>
              <w:t>OPRACOWANIA</w:t>
            </w:r>
          </w:p>
          <w:p w14:paraId="0F72D7A5" w14:textId="77777777" w:rsidR="00C03585" w:rsidRPr="00041D13" w:rsidRDefault="00C03585" w:rsidP="00077FE3">
            <w:pPr>
              <w:tabs>
                <w:tab w:val="left" w:pos="0"/>
              </w:tabs>
              <w:jc w:val="center"/>
              <w:rPr>
                <w:rFonts w:ascii="Arial Narrow" w:hAnsi="Arial Narrow"/>
              </w:rPr>
            </w:pPr>
          </w:p>
          <w:p w14:paraId="43C7857F" w14:textId="77777777" w:rsidR="00C03585" w:rsidRPr="00041D13" w:rsidRDefault="00C03585" w:rsidP="00077FE3">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58592796"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PODPIS</w:t>
            </w:r>
          </w:p>
        </w:tc>
      </w:tr>
      <w:tr w:rsidR="00C03585" w:rsidRPr="00041D13" w14:paraId="13940D82"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745C7" w14:textId="77777777" w:rsidR="00C03585" w:rsidRPr="00041D13" w:rsidRDefault="00C03585" w:rsidP="004B3565">
            <w:pPr>
              <w:snapToGrid w:val="0"/>
              <w:jc w:val="center"/>
              <w:rPr>
                <w:rFonts w:ascii="Arial Narrow" w:hAnsi="Arial Narrow"/>
                <w:b/>
                <w:bCs/>
              </w:rPr>
            </w:pPr>
          </w:p>
          <w:p w14:paraId="067CEBBE" w14:textId="77777777" w:rsidR="00C03585" w:rsidRPr="00041D13" w:rsidRDefault="00C03585" w:rsidP="004B3565">
            <w:pPr>
              <w:snapToGrid w:val="0"/>
              <w:jc w:val="center"/>
              <w:rPr>
                <w:rFonts w:ascii="Arial Narrow" w:hAnsi="Arial Narrow"/>
                <w:b/>
                <w:bCs/>
              </w:rPr>
            </w:pPr>
          </w:p>
          <w:p w14:paraId="016C82A9" w14:textId="77777777" w:rsidR="00C03585" w:rsidRPr="00041D13" w:rsidRDefault="004B3565" w:rsidP="004B3565">
            <w:pPr>
              <w:snapToGrid w:val="0"/>
              <w:jc w:val="center"/>
              <w:rPr>
                <w:rFonts w:ascii="Arial Narrow" w:hAnsi="Arial Narrow"/>
              </w:rPr>
            </w:pPr>
            <w:r w:rsidRPr="00041D13">
              <w:rPr>
                <w:rFonts w:ascii="Arial Narrow" w:hAnsi="Arial Narrow"/>
                <w:b/>
                <w:bCs/>
              </w:rPr>
              <w:t>PROJEKTANT</w:t>
            </w:r>
          </w:p>
          <w:p w14:paraId="3ADD4E6F" w14:textId="77777777" w:rsidR="00C03585" w:rsidRPr="00041D13" w:rsidRDefault="00C03585" w:rsidP="004B3565">
            <w:pPr>
              <w:snapToGrid w:val="0"/>
              <w:jc w:val="center"/>
              <w:rPr>
                <w:rFonts w:ascii="Arial Narrow" w:hAnsi="Arial Narrow"/>
              </w:rPr>
            </w:pPr>
          </w:p>
          <w:p w14:paraId="5716C547" w14:textId="77777777" w:rsidR="00C03585" w:rsidRPr="00041D13" w:rsidRDefault="00C03585" w:rsidP="004B356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9B08A4" w14:textId="77777777" w:rsidR="00C03585" w:rsidRPr="00041D13" w:rsidRDefault="00C03585" w:rsidP="004B3565">
            <w:pPr>
              <w:snapToGrid w:val="0"/>
              <w:jc w:val="center"/>
              <w:rPr>
                <w:rFonts w:ascii="Arial Narrow" w:hAnsi="Arial Narrow"/>
              </w:rPr>
            </w:pPr>
            <w:r w:rsidRPr="00041D13">
              <w:rPr>
                <w:rFonts w:ascii="Arial Narrow" w:hAnsi="Arial Narrow"/>
                <w:b/>
                <w:bCs/>
              </w:rPr>
              <w:t>mgr inż.</w:t>
            </w:r>
          </w:p>
          <w:p w14:paraId="19A738DF" w14:textId="77777777" w:rsidR="00C03585" w:rsidRPr="00041D13" w:rsidRDefault="00CC5E97" w:rsidP="004B3565">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F3D8CD1" w14:textId="77777777" w:rsidR="001A5277" w:rsidRPr="00041D13" w:rsidRDefault="001A5277" w:rsidP="004B356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13CB2170" w14:textId="57A40270" w:rsidR="00CB684C" w:rsidRPr="00041D13" w:rsidRDefault="001A5277" w:rsidP="008F0F00">
            <w:pPr>
              <w:snapToGrid w:val="0"/>
              <w:jc w:val="center"/>
              <w:rPr>
                <w:rFonts w:ascii="Arial Narrow" w:hAnsi="Arial Narrow"/>
                <w:b/>
                <w:bCs/>
                <w:sz w:val="16"/>
              </w:rPr>
            </w:pPr>
            <w:r w:rsidRPr="00041D13">
              <w:rPr>
                <w:rFonts w:ascii="Arial Narrow" w:hAnsi="Arial Narrow"/>
                <w:b/>
                <w:bCs/>
                <w:sz w:val="16"/>
              </w:rPr>
              <w:t xml:space="preserve">nr </w:t>
            </w:r>
            <w:r w:rsidR="00CC5E97" w:rsidRPr="00041D13">
              <w:rPr>
                <w:rFonts w:ascii="Arial Narrow" w:hAnsi="Arial Narrow"/>
                <w:b/>
                <w:bCs/>
                <w:sz w:val="16"/>
              </w:rPr>
              <w:t>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2CE9077" w14:textId="77777777" w:rsidR="004B3565" w:rsidRPr="00523361" w:rsidRDefault="004B3565" w:rsidP="004B3565">
            <w:pPr>
              <w:snapToGrid w:val="0"/>
              <w:jc w:val="center"/>
              <w:rPr>
                <w:rFonts w:ascii="Arial Narrow" w:hAnsi="Arial Narrow"/>
                <w:b/>
                <w:bCs/>
              </w:rPr>
            </w:pPr>
            <w:r w:rsidRPr="00523361">
              <w:rPr>
                <w:rFonts w:ascii="Arial Narrow" w:hAnsi="Arial Narrow"/>
                <w:b/>
                <w:bCs/>
              </w:rPr>
              <w:t>b</w:t>
            </w:r>
            <w:r w:rsidR="00C03585" w:rsidRPr="00523361">
              <w:rPr>
                <w:rFonts w:ascii="Arial Narrow" w:hAnsi="Arial Narrow"/>
                <w:b/>
                <w:bCs/>
              </w:rPr>
              <w:t xml:space="preserve">ranża </w:t>
            </w:r>
          </w:p>
          <w:p w14:paraId="798909B5" w14:textId="77777777" w:rsidR="00C03585" w:rsidRPr="00523361" w:rsidRDefault="001A5277" w:rsidP="004B3565">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94654ED" w14:textId="3D847A6E" w:rsidR="00C03585" w:rsidRPr="00041D13" w:rsidRDefault="006F519E" w:rsidP="004B356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A34B86D" w14:textId="77777777" w:rsidR="00C03585" w:rsidRPr="00041D13" w:rsidRDefault="00C03585" w:rsidP="004B3565">
            <w:pPr>
              <w:snapToGrid w:val="0"/>
              <w:jc w:val="center"/>
              <w:rPr>
                <w:rFonts w:ascii="Arial Narrow" w:hAnsi="Arial Narrow"/>
              </w:rPr>
            </w:pPr>
          </w:p>
        </w:tc>
      </w:tr>
      <w:tr w:rsidR="001833CD" w:rsidRPr="00041D13" w14:paraId="478AFDD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CECEC3" w14:textId="1703FE14"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36F752"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7BDEDDBC" w14:textId="4ABAC527"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A2A4421" w14:textId="77777777" w:rsidR="001833CD" w:rsidRDefault="001833CD" w:rsidP="001833CD">
            <w:pPr>
              <w:snapToGrid w:val="0"/>
              <w:jc w:val="center"/>
              <w:rPr>
                <w:rFonts w:ascii="Arial Narrow" w:hAnsi="Arial Narrow"/>
                <w:b/>
                <w:bCs/>
                <w:sz w:val="16"/>
              </w:rPr>
            </w:pPr>
          </w:p>
          <w:p w14:paraId="4284937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7319D7E0"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2FED7FC4"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17BAD8D"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454B4F74" w14:textId="40BDD9C2" w:rsidR="001833CD" w:rsidRPr="00523361"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533F964" w14:textId="310EF865"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F372E1" w14:textId="77777777" w:rsidR="001833CD" w:rsidRPr="00041D13" w:rsidRDefault="001833CD" w:rsidP="001833CD">
            <w:pPr>
              <w:snapToGrid w:val="0"/>
              <w:jc w:val="center"/>
              <w:rPr>
                <w:rFonts w:ascii="Arial Narrow" w:hAnsi="Arial Narrow"/>
              </w:rPr>
            </w:pPr>
          </w:p>
        </w:tc>
      </w:tr>
      <w:tr w:rsidR="001833CD" w:rsidRPr="00041D13" w14:paraId="3DF4111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F6394F5" w14:textId="0D163E7B" w:rsidR="001833CD" w:rsidRPr="00041D13" w:rsidRDefault="00CA7583" w:rsidP="001833CD">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4CCC3BC" w14:textId="77777777" w:rsidR="00247AED" w:rsidRPr="00D36EBC" w:rsidRDefault="00247AED" w:rsidP="00247AED">
            <w:pPr>
              <w:snapToGrid w:val="0"/>
              <w:jc w:val="center"/>
              <w:rPr>
                <w:rFonts w:ascii="Arial Narrow" w:hAnsi="Arial Narrow"/>
              </w:rPr>
            </w:pPr>
            <w:r w:rsidRPr="00D36EBC">
              <w:rPr>
                <w:rFonts w:ascii="Arial Narrow" w:hAnsi="Arial Narrow"/>
                <w:b/>
                <w:bCs/>
              </w:rPr>
              <w:t>mgr inż.</w:t>
            </w:r>
          </w:p>
          <w:p w14:paraId="6A109606" w14:textId="0B28AAC2" w:rsidR="001833CD" w:rsidRPr="00041D13" w:rsidRDefault="00CA7583" w:rsidP="001833CD">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A138EB1" w14:textId="76FDA100" w:rsidR="001833CD" w:rsidRPr="00041D13" w:rsidRDefault="00CA7583" w:rsidP="001833CD">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B56105E"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 xml:space="preserve">branża </w:t>
            </w:r>
          </w:p>
          <w:p w14:paraId="7FBEA77B" w14:textId="30C92690" w:rsidR="001833CD" w:rsidRPr="00523361" w:rsidRDefault="00CA7583" w:rsidP="001833CD">
            <w:pPr>
              <w:snapToGrid w:val="0"/>
              <w:jc w:val="center"/>
              <w:rPr>
                <w:rFonts w:ascii="Arial Narrow" w:hAnsi="Arial Narrow"/>
                <w:b/>
                <w:bCs/>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02C28DF" w14:textId="0D0486AA"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928D159" w14:textId="77777777" w:rsidR="001833CD" w:rsidRPr="00041D13" w:rsidRDefault="001833CD" w:rsidP="001833CD">
            <w:pPr>
              <w:snapToGrid w:val="0"/>
              <w:jc w:val="center"/>
              <w:rPr>
                <w:rFonts w:ascii="Arial Narrow" w:hAnsi="Arial Narrow"/>
              </w:rPr>
            </w:pPr>
          </w:p>
        </w:tc>
      </w:tr>
      <w:tr w:rsidR="00CA7583" w:rsidRPr="00041D13" w14:paraId="14BFAF45"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F01C87" w14:textId="1508B4B0" w:rsidR="00CA7583" w:rsidRPr="00041D13" w:rsidRDefault="00CA7583" w:rsidP="00CA7583">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D2A4B81" w14:textId="77777777" w:rsidR="00CA7583" w:rsidRPr="00D36EBC" w:rsidRDefault="00CA7583" w:rsidP="00CA7583">
            <w:pPr>
              <w:snapToGrid w:val="0"/>
              <w:jc w:val="center"/>
              <w:rPr>
                <w:rFonts w:ascii="Arial Narrow" w:hAnsi="Arial Narrow"/>
              </w:rPr>
            </w:pPr>
            <w:r w:rsidRPr="00D36EBC">
              <w:rPr>
                <w:rFonts w:ascii="Arial Narrow" w:hAnsi="Arial Narrow"/>
                <w:b/>
                <w:bCs/>
              </w:rPr>
              <w:t>mgr inż.</w:t>
            </w:r>
          </w:p>
          <w:p w14:paraId="02834229" w14:textId="666BC662" w:rsidR="00CA7583" w:rsidRPr="00D36EBC" w:rsidRDefault="00CA7583" w:rsidP="00CA7583">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008DCD94" w14:textId="5E47B2C8" w:rsidR="00CA7583" w:rsidRPr="00041D13" w:rsidRDefault="00CA7583" w:rsidP="00CA7583">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6A9BAB9" w14:textId="77777777" w:rsidR="00CA7583" w:rsidRPr="00523361" w:rsidRDefault="00CA7583" w:rsidP="00CA7583">
            <w:pPr>
              <w:snapToGrid w:val="0"/>
              <w:jc w:val="center"/>
              <w:rPr>
                <w:rFonts w:ascii="Arial Narrow" w:hAnsi="Arial Narrow"/>
                <w:b/>
                <w:bCs/>
              </w:rPr>
            </w:pPr>
            <w:r w:rsidRPr="00523361">
              <w:rPr>
                <w:rFonts w:ascii="Arial Narrow" w:hAnsi="Arial Narrow"/>
                <w:b/>
                <w:bCs/>
              </w:rPr>
              <w:t xml:space="preserve">branża </w:t>
            </w:r>
          </w:p>
          <w:p w14:paraId="5B146076" w14:textId="486D2E30" w:rsidR="00CA7583" w:rsidRPr="00523361" w:rsidRDefault="00CA7583" w:rsidP="00CA7583">
            <w:pPr>
              <w:snapToGrid w:val="0"/>
              <w:jc w:val="center"/>
              <w:rPr>
                <w:rFonts w:ascii="Arial Narrow" w:hAnsi="Arial Narrow"/>
                <w:b/>
                <w:bCs/>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7C57A76" w14:textId="6BA9B118" w:rsidR="00CA7583" w:rsidRPr="00041D13" w:rsidRDefault="00CA7583" w:rsidP="00CA7583">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DF7C14F" w14:textId="77777777" w:rsidR="00CA7583" w:rsidRPr="00041D13" w:rsidRDefault="00CA7583" w:rsidP="00CA7583">
            <w:pPr>
              <w:snapToGrid w:val="0"/>
              <w:jc w:val="center"/>
              <w:rPr>
                <w:rFonts w:ascii="Arial Narrow" w:hAnsi="Arial Narrow"/>
              </w:rPr>
            </w:pPr>
          </w:p>
        </w:tc>
      </w:tr>
      <w:tr w:rsidR="00CA7583" w:rsidRPr="00041D13" w14:paraId="76B3F06A"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B399EB" w14:textId="77777777" w:rsidR="00CA7583" w:rsidRPr="00041D13" w:rsidRDefault="00CA7583" w:rsidP="00CA7583">
            <w:pPr>
              <w:snapToGrid w:val="0"/>
              <w:jc w:val="center"/>
              <w:rPr>
                <w:rFonts w:ascii="Arial Narrow" w:hAnsi="Arial Narrow"/>
                <w:b/>
                <w:bCs/>
              </w:rPr>
            </w:pPr>
            <w:r w:rsidRPr="00041D13">
              <w:rPr>
                <w:rFonts w:ascii="Arial Narrow" w:hAnsi="Arial Narrow"/>
                <w:b/>
                <w:bCs/>
              </w:rPr>
              <w:t>ASYSTENT</w:t>
            </w:r>
          </w:p>
          <w:p w14:paraId="5614AD52" w14:textId="4624A636" w:rsidR="00CA7583" w:rsidRPr="00041D13" w:rsidRDefault="00CA7583" w:rsidP="00CA7583">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709374B" w14:textId="77777777" w:rsidR="00CA7583" w:rsidRPr="00D36EBC" w:rsidRDefault="00CA7583" w:rsidP="00CA7583">
            <w:pPr>
              <w:snapToGrid w:val="0"/>
              <w:jc w:val="center"/>
              <w:rPr>
                <w:rFonts w:ascii="Arial Narrow" w:hAnsi="Arial Narrow"/>
              </w:rPr>
            </w:pPr>
            <w:r w:rsidRPr="00D36EBC">
              <w:rPr>
                <w:rFonts w:ascii="Arial Narrow" w:hAnsi="Arial Narrow"/>
                <w:b/>
                <w:bCs/>
              </w:rPr>
              <w:t>mgr inż.</w:t>
            </w:r>
          </w:p>
          <w:p w14:paraId="724A004C" w14:textId="079AEB47" w:rsidR="00CA7583" w:rsidRPr="00D36EBC" w:rsidRDefault="00CA7583" w:rsidP="00CA7583">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BFA57D3" w14:textId="26D223FE" w:rsidR="00CA7583" w:rsidRPr="00041D13" w:rsidRDefault="00CA7583" w:rsidP="00CA7583">
            <w:pPr>
              <w:snapToGrid w:val="0"/>
              <w:jc w:val="center"/>
              <w:rPr>
                <w:rFonts w:ascii="Arial Narrow" w:hAnsi="Arial Narrow"/>
                <w:b/>
                <w:bCs/>
                <w:sz w:val="16"/>
              </w:rPr>
            </w:pPr>
            <w:r>
              <w:rPr>
                <w:rFonts w:ascii="Arial Narrow" w:hAnsi="Arial Narrow"/>
                <w:b/>
                <w:bCs/>
                <w:sz w:val="16"/>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D40AAA7" w14:textId="77777777" w:rsidR="00CA7583" w:rsidRPr="00523361" w:rsidRDefault="00CA7583" w:rsidP="00CA7583">
            <w:pPr>
              <w:snapToGrid w:val="0"/>
              <w:jc w:val="center"/>
              <w:rPr>
                <w:rFonts w:ascii="Arial Narrow" w:hAnsi="Arial Narrow"/>
                <w:b/>
                <w:bCs/>
              </w:rPr>
            </w:pPr>
            <w:r w:rsidRPr="00523361">
              <w:rPr>
                <w:rFonts w:ascii="Arial Narrow" w:hAnsi="Arial Narrow"/>
                <w:b/>
                <w:bCs/>
              </w:rPr>
              <w:t xml:space="preserve">branża </w:t>
            </w:r>
          </w:p>
          <w:p w14:paraId="6E080900" w14:textId="14DFBAC9" w:rsidR="00CA7583" w:rsidRPr="00523361" w:rsidRDefault="00CA7583" w:rsidP="00CA7583">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454E2C8D" w14:textId="78AB07F7" w:rsidR="00CA7583" w:rsidRPr="00041D13" w:rsidRDefault="00CA7583" w:rsidP="00CA7583">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30FF842" w14:textId="77777777" w:rsidR="00CA7583" w:rsidRPr="00041D13" w:rsidRDefault="00CA7583" w:rsidP="00CA7583">
            <w:pPr>
              <w:snapToGrid w:val="0"/>
              <w:jc w:val="center"/>
              <w:rPr>
                <w:rFonts w:ascii="Arial Narrow" w:hAnsi="Arial Narrow"/>
              </w:rPr>
            </w:pPr>
          </w:p>
        </w:tc>
      </w:tr>
      <w:bookmarkEnd w:id="0"/>
    </w:tbl>
    <w:p w14:paraId="5741277A" w14:textId="77777777" w:rsidR="00C03585" w:rsidRPr="00041D13" w:rsidRDefault="00C03585">
      <w:pPr>
        <w:rPr>
          <w:rFonts w:ascii="Arial Narrow" w:hAnsi="Arial Narrow"/>
        </w:rPr>
      </w:pPr>
    </w:p>
    <w:p w14:paraId="02EC2177" w14:textId="2AC4B7A6" w:rsidR="00B543BA" w:rsidRPr="00041D13" w:rsidRDefault="004B3565" w:rsidP="00D17DF2">
      <w:pPr>
        <w:jc w:val="center"/>
        <w:rPr>
          <w:rFonts w:ascii="Arial Narrow" w:hAnsi="Arial Narrow"/>
          <w:b/>
          <w:bCs/>
          <w:sz w:val="28"/>
          <w:szCs w:val="28"/>
        </w:rPr>
      </w:pPr>
      <w:r w:rsidRPr="00041D13">
        <w:rPr>
          <w:rFonts w:ascii="Arial Narrow" w:hAnsi="Arial Narrow"/>
          <w:b/>
          <w:bCs/>
          <w:sz w:val="28"/>
          <w:szCs w:val="28"/>
        </w:rPr>
        <w:lastRenderedPageBreak/>
        <w:t>SPIS TREŚCI</w:t>
      </w:r>
    </w:p>
    <w:p w14:paraId="37CC8A94" w14:textId="77777777" w:rsidR="004B3565" w:rsidRPr="00041D13" w:rsidRDefault="004B3565" w:rsidP="004B3565">
      <w:pPr>
        <w:jc w:val="center"/>
        <w:rPr>
          <w:rFonts w:ascii="Arial Narrow" w:hAnsi="Arial Narrow"/>
          <w:b/>
          <w:bCs/>
        </w:rPr>
      </w:pPr>
    </w:p>
    <w:p w14:paraId="39831E46" w14:textId="3FFEFBD7" w:rsidR="00035D7D" w:rsidRPr="00D32B10" w:rsidRDefault="00035D7D" w:rsidP="00D32B10">
      <w:pPr>
        <w:pStyle w:val="Akapitzlist"/>
        <w:numPr>
          <w:ilvl w:val="0"/>
          <w:numId w:val="25"/>
        </w:numPr>
        <w:rPr>
          <w:rFonts w:ascii="Arial Narrow" w:hAnsi="Arial Narrow"/>
          <w:b/>
          <w:bCs/>
        </w:rPr>
      </w:pPr>
      <w:r>
        <w:rPr>
          <w:rFonts w:ascii="Arial Narrow" w:hAnsi="Arial Narrow"/>
          <w:b/>
          <w:bCs/>
        </w:rPr>
        <w:t>Strona tytułowa</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1</w:t>
      </w:r>
    </w:p>
    <w:p w14:paraId="3EA5E7FC" w14:textId="60DAD9AE" w:rsidR="00035D7D" w:rsidRPr="00D32B10" w:rsidRDefault="00035D7D" w:rsidP="00D32B10">
      <w:pPr>
        <w:pStyle w:val="Akapitzlist"/>
        <w:numPr>
          <w:ilvl w:val="0"/>
          <w:numId w:val="25"/>
        </w:numPr>
        <w:rPr>
          <w:rFonts w:ascii="Arial Narrow" w:hAnsi="Arial Narrow"/>
          <w:b/>
          <w:bCs/>
        </w:rPr>
      </w:pPr>
      <w:r>
        <w:rPr>
          <w:rFonts w:ascii="Arial Narrow" w:hAnsi="Arial Narrow"/>
          <w:b/>
          <w:bCs/>
        </w:rPr>
        <w:t>Spis treści</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2</w:t>
      </w:r>
    </w:p>
    <w:p w14:paraId="7A7B79AA" w14:textId="39DFB25F" w:rsidR="00035D7D" w:rsidRDefault="00035D7D" w:rsidP="00D51505">
      <w:pPr>
        <w:pStyle w:val="Akapitzlist"/>
        <w:numPr>
          <w:ilvl w:val="0"/>
          <w:numId w:val="25"/>
        </w:numPr>
        <w:rPr>
          <w:rFonts w:ascii="Arial Narrow" w:hAnsi="Arial Narrow"/>
          <w:b/>
          <w:bCs/>
        </w:rPr>
      </w:pPr>
      <w:r w:rsidRPr="00035D7D">
        <w:rPr>
          <w:rFonts w:ascii="Arial Narrow" w:hAnsi="Arial Narrow"/>
          <w:b/>
          <w:bCs/>
        </w:rPr>
        <w:t>Dokumenty dołączone do projektu (str. 3-</w:t>
      </w:r>
      <w:r w:rsidR="006423E7">
        <w:rPr>
          <w:rFonts w:ascii="Arial Narrow" w:hAnsi="Arial Narrow"/>
          <w:b/>
          <w:bCs/>
        </w:rPr>
        <w:t>15</w:t>
      </w:r>
      <w:r w:rsidRPr="00035D7D">
        <w:rPr>
          <w:rFonts w:ascii="Arial Narrow" w:hAnsi="Arial Narrow"/>
          <w:b/>
          <w:bCs/>
        </w:rPr>
        <w:t>)</w:t>
      </w:r>
    </w:p>
    <w:p w14:paraId="0F212191" w14:textId="77777777" w:rsidR="00035D7D" w:rsidRDefault="00035D7D" w:rsidP="00035D7D">
      <w:pPr>
        <w:pStyle w:val="Akapitzlist"/>
        <w:ind w:left="1080"/>
        <w:rPr>
          <w:rFonts w:ascii="Arial Narrow" w:hAnsi="Arial Narrow"/>
          <w:b/>
          <w:bCs/>
        </w:rPr>
      </w:pPr>
    </w:p>
    <w:p w14:paraId="0EEC40EC" w14:textId="0DA7611F" w:rsidR="00035D7D" w:rsidRDefault="00035D7D" w:rsidP="00D51505">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branża sanitarna</w:t>
      </w:r>
      <w:r>
        <w:rPr>
          <w:rFonts w:ascii="Arial Narrow" w:hAnsi="Arial Narrow"/>
        </w:rPr>
        <w:tab/>
      </w:r>
      <w:r>
        <w:rPr>
          <w:rFonts w:ascii="Arial Narrow" w:hAnsi="Arial Narrow"/>
        </w:rPr>
        <w:tab/>
      </w:r>
      <w:r>
        <w:rPr>
          <w:rFonts w:ascii="Arial Narrow" w:hAnsi="Arial Narrow"/>
        </w:rPr>
        <w:tab/>
        <w:t>3-4</w:t>
      </w:r>
    </w:p>
    <w:p w14:paraId="18835D20" w14:textId="7AB42AC4" w:rsidR="00035D7D" w:rsidRDefault="00035D7D" w:rsidP="00D51505">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sprawdzającego</w:t>
      </w:r>
      <w:r w:rsidR="00D17DF2" w:rsidRPr="00D17DF2">
        <w:rPr>
          <w:rFonts w:ascii="Arial Narrow" w:hAnsi="Arial Narrow"/>
        </w:rPr>
        <w:t xml:space="preserve"> </w:t>
      </w:r>
      <w:r w:rsidR="00D17DF2">
        <w:rPr>
          <w:rFonts w:ascii="Arial Narrow" w:hAnsi="Arial Narrow"/>
        </w:rPr>
        <w:t>branża sanitarna</w:t>
      </w:r>
      <w:r w:rsidRPr="00B00183">
        <w:rPr>
          <w:rFonts w:ascii="Arial Narrow" w:hAnsi="Arial Narrow"/>
        </w:rPr>
        <w:tab/>
        <w:t>5-6</w:t>
      </w:r>
    </w:p>
    <w:p w14:paraId="49525212" w14:textId="2B598E9E" w:rsidR="00235492" w:rsidRDefault="00235492" w:rsidP="00D51505">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branża elektryczna</w:t>
      </w:r>
      <w:r>
        <w:rPr>
          <w:rFonts w:ascii="Arial Narrow" w:hAnsi="Arial Narrow"/>
        </w:rPr>
        <w:tab/>
      </w:r>
      <w:r>
        <w:rPr>
          <w:rFonts w:ascii="Arial Narrow" w:hAnsi="Arial Narrow"/>
        </w:rPr>
        <w:tab/>
      </w:r>
      <w:r>
        <w:rPr>
          <w:rFonts w:ascii="Arial Narrow" w:hAnsi="Arial Narrow"/>
        </w:rPr>
        <w:tab/>
        <w:t>7-8</w:t>
      </w:r>
    </w:p>
    <w:p w14:paraId="3250841A" w14:textId="71A8271E" w:rsidR="00235492" w:rsidRPr="00235492" w:rsidRDefault="00235492" w:rsidP="00D51505">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sprawdzającego</w:t>
      </w:r>
      <w:r w:rsidRPr="00D17DF2">
        <w:rPr>
          <w:rFonts w:ascii="Arial Narrow" w:hAnsi="Arial Narrow"/>
        </w:rPr>
        <w:t xml:space="preserve"> </w:t>
      </w:r>
      <w:r>
        <w:rPr>
          <w:rFonts w:ascii="Arial Narrow" w:hAnsi="Arial Narrow"/>
        </w:rPr>
        <w:t>branża elektryczna</w:t>
      </w:r>
      <w:r>
        <w:rPr>
          <w:rFonts w:ascii="Arial Narrow" w:hAnsi="Arial Narrow"/>
        </w:rPr>
        <w:tab/>
        <w:t>9-10</w:t>
      </w:r>
    </w:p>
    <w:p w14:paraId="029861BB" w14:textId="2D65A7D3" w:rsidR="00035D7D" w:rsidRDefault="00035D7D" w:rsidP="00D51505">
      <w:pPr>
        <w:numPr>
          <w:ilvl w:val="0"/>
          <w:numId w:val="26"/>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branży sanitarnej</w:t>
      </w:r>
      <w:r w:rsidRPr="00B6238A">
        <w:rPr>
          <w:rFonts w:ascii="Arial Narrow" w:hAnsi="Arial Narrow"/>
        </w:rPr>
        <w:t xml:space="preserve"> do właściwej izby samorządu </w:t>
      </w:r>
      <w:r>
        <w:rPr>
          <w:rFonts w:ascii="Arial Narrow" w:hAnsi="Arial Narrow"/>
        </w:rPr>
        <w:br/>
      </w:r>
      <w:r w:rsidRPr="00B6238A">
        <w:rPr>
          <w:rFonts w:ascii="Arial Narrow" w:hAnsi="Arial Narrow"/>
        </w:rPr>
        <w:t>zawodowego</w:t>
      </w:r>
      <w:r w:rsidRPr="00302714">
        <w:rPr>
          <w:rFonts w:ascii="Arial Narrow" w:hAnsi="Arial Narrow"/>
        </w:rPr>
        <w:tab/>
      </w:r>
      <w:r w:rsidRPr="00302714">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235492">
        <w:rPr>
          <w:rFonts w:ascii="Arial Narrow" w:hAnsi="Arial Narrow"/>
        </w:rPr>
        <w:t>11</w:t>
      </w:r>
    </w:p>
    <w:p w14:paraId="2AE9F2E4" w14:textId="39A51A0F" w:rsidR="00035D7D" w:rsidRPr="00D006E9" w:rsidRDefault="00035D7D" w:rsidP="00D51505">
      <w:pPr>
        <w:numPr>
          <w:ilvl w:val="0"/>
          <w:numId w:val="26"/>
        </w:numPr>
        <w:ind w:hanging="229"/>
        <w:rPr>
          <w:rFonts w:ascii="Arial Narrow" w:hAnsi="Arial Narrow"/>
        </w:rPr>
      </w:pPr>
      <w:r w:rsidRPr="00B00183">
        <w:rPr>
          <w:rFonts w:ascii="Arial Narrow" w:hAnsi="Arial Narrow"/>
        </w:rPr>
        <w:t xml:space="preserve">Kopia zaświadczenia o przynależności projektanta sprawdzającego do właściwej izby samorządu </w:t>
      </w:r>
      <w:r>
        <w:rPr>
          <w:rFonts w:ascii="Arial Narrow" w:hAnsi="Arial Narrow"/>
        </w:rPr>
        <w:br/>
        <w:t>z</w:t>
      </w:r>
      <w:r w:rsidRPr="00B00183">
        <w:rPr>
          <w:rFonts w:ascii="Arial Narrow" w:hAnsi="Arial Narrow"/>
        </w:rPr>
        <w:t>awodowego</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B00183">
        <w:rPr>
          <w:rFonts w:ascii="Arial Narrow" w:hAnsi="Arial Narrow"/>
        </w:rPr>
        <w:tab/>
      </w:r>
      <w:r w:rsidR="00235492">
        <w:rPr>
          <w:rFonts w:ascii="Arial Narrow" w:hAnsi="Arial Narrow"/>
        </w:rPr>
        <w:t>12</w:t>
      </w:r>
    </w:p>
    <w:p w14:paraId="3A550CA6" w14:textId="733255DF" w:rsidR="006423E7" w:rsidRDefault="006423E7" w:rsidP="00D51505">
      <w:pPr>
        <w:numPr>
          <w:ilvl w:val="0"/>
          <w:numId w:val="26"/>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branży elektrycznej</w:t>
      </w:r>
      <w:r w:rsidRPr="00B6238A">
        <w:rPr>
          <w:rFonts w:ascii="Arial Narrow" w:hAnsi="Arial Narrow"/>
        </w:rPr>
        <w:t xml:space="preserve"> do właściwej izby samorządu </w:t>
      </w:r>
      <w:r>
        <w:rPr>
          <w:rFonts w:ascii="Arial Narrow" w:hAnsi="Arial Narrow"/>
        </w:rPr>
        <w:br/>
      </w:r>
      <w:r w:rsidRPr="00B6238A">
        <w:rPr>
          <w:rFonts w:ascii="Arial Narrow" w:hAnsi="Arial Narrow"/>
        </w:rPr>
        <w:t>zawodowego</w:t>
      </w:r>
      <w:r w:rsidRPr="00302714">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13</w:t>
      </w:r>
    </w:p>
    <w:p w14:paraId="13173459" w14:textId="77777777" w:rsidR="006423E7" w:rsidRDefault="006423E7" w:rsidP="00D51505">
      <w:pPr>
        <w:numPr>
          <w:ilvl w:val="0"/>
          <w:numId w:val="26"/>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sprawdzającego branży elektrycznej</w:t>
      </w:r>
      <w:r w:rsidRPr="00B6238A">
        <w:rPr>
          <w:rFonts w:ascii="Arial Narrow" w:hAnsi="Arial Narrow"/>
        </w:rPr>
        <w:t xml:space="preserve"> do właściwej </w:t>
      </w:r>
    </w:p>
    <w:p w14:paraId="61A173C3" w14:textId="0C1839D8" w:rsidR="006423E7" w:rsidRDefault="006423E7" w:rsidP="006423E7">
      <w:pPr>
        <w:ind w:left="1080"/>
        <w:rPr>
          <w:rFonts w:ascii="Arial Narrow" w:hAnsi="Arial Narrow"/>
        </w:rPr>
      </w:pPr>
      <w:r w:rsidRPr="00B6238A">
        <w:rPr>
          <w:rFonts w:ascii="Arial Narrow" w:hAnsi="Arial Narrow"/>
        </w:rPr>
        <w:t>izby samorządu zawodowego</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14</w:t>
      </w:r>
    </w:p>
    <w:p w14:paraId="6C17D1E5" w14:textId="7B0BE06C" w:rsidR="00035D7D" w:rsidRPr="00041D13" w:rsidRDefault="00035D7D" w:rsidP="00D51505">
      <w:pPr>
        <w:numPr>
          <w:ilvl w:val="0"/>
          <w:numId w:val="26"/>
        </w:numPr>
        <w:ind w:hanging="229"/>
        <w:rPr>
          <w:rFonts w:ascii="Arial Narrow" w:hAnsi="Arial Narrow"/>
        </w:rPr>
      </w:pPr>
      <w:r w:rsidRPr="00B6238A">
        <w:rPr>
          <w:rFonts w:ascii="Arial Narrow" w:hAnsi="Arial Narrow"/>
        </w:rPr>
        <w:t>Oświadczenie projektant</w:t>
      </w:r>
      <w:r>
        <w:rPr>
          <w:rFonts w:ascii="Arial Narrow" w:hAnsi="Arial Narrow"/>
        </w:rPr>
        <w:t>ów</w:t>
      </w:r>
      <w:r w:rsidRPr="00B6238A">
        <w:rPr>
          <w:rFonts w:ascii="Arial Narrow" w:hAnsi="Arial Narrow"/>
        </w:rPr>
        <w:t xml:space="preserve"> o sporządzeniu projektu zgodnie z obowiązującymi przepisami i zasadami </w:t>
      </w:r>
      <w:r>
        <w:rPr>
          <w:rFonts w:ascii="Arial Narrow" w:hAnsi="Arial Narrow"/>
        </w:rPr>
        <w:tab/>
      </w:r>
      <w:r>
        <w:rPr>
          <w:rFonts w:ascii="Arial Narrow" w:hAnsi="Arial Narrow"/>
        </w:rPr>
        <w:br/>
      </w:r>
      <w:r w:rsidRPr="00B6238A">
        <w:rPr>
          <w:rFonts w:ascii="Arial Narrow" w:hAnsi="Arial Narrow"/>
        </w:rPr>
        <w:t>wiedzy technicznej</w:t>
      </w:r>
      <w:r>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ab/>
      </w:r>
      <w:r w:rsidRPr="00041D13">
        <w:rPr>
          <w:rFonts w:ascii="Arial Narrow" w:hAnsi="Arial Narrow"/>
        </w:rPr>
        <w:tab/>
      </w:r>
      <w:r w:rsidR="006423E7">
        <w:rPr>
          <w:rFonts w:ascii="Arial Narrow" w:hAnsi="Arial Narrow"/>
        </w:rPr>
        <w:t>15</w:t>
      </w:r>
    </w:p>
    <w:p w14:paraId="0B6B52BC" w14:textId="77777777" w:rsidR="00035D7D" w:rsidRDefault="00035D7D" w:rsidP="00035D7D">
      <w:pPr>
        <w:pStyle w:val="Akapitzlist"/>
        <w:ind w:left="1080"/>
        <w:rPr>
          <w:rFonts w:ascii="Arial Narrow" w:hAnsi="Arial Narrow"/>
          <w:b/>
          <w:bCs/>
        </w:rPr>
      </w:pPr>
    </w:p>
    <w:p w14:paraId="624DA3B8" w14:textId="43C84B5E" w:rsidR="00035D7D" w:rsidRDefault="00C03585" w:rsidP="00656437">
      <w:pPr>
        <w:pStyle w:val="Akapitzlist"/>
        <w:numPr>
          <w:ilvl w:val="0"/>
          <w:numId w:val="25"/>
        </w:numPr>
        <w:rPr>
          <w:rFonts w:ascii="Arial Narrow" w:hAnsi="Arial Narrow"/>
          <w:b/>
          <w:bCs/>
        </w:rPr>
      </w:pPr>
      <w:r w:rsidRPr="00035D7D">
        <w:rPr>
          <w:rFonts w:ascii="Arial Narrow" w:hAnsi="Arial Narrow"/>
          <w:b/>
          <w:bCs/>
        </w:rPr>
        <w:t xml:space="preserve"> Część opisowa (str. </w:t>
      </w:r>
      <w:r w:rsidR="001833CD" w:rsidRPr="00507CBE">
        <w:rPr>
          <w:rFonts w:ascii="Arial Narrow" w:hAnsi="Arial Narrow"/>
          <w:b/>
          <w:bCs/>
        </w:rPr>
        <w:t>1</w:t>
      </w:r>
      <w:r w:rsidR="000662F6" w:rsidRPr="00507CBE">
        <w:rPr>
          <w:rFonts w:ascii="Arial Narrow" w:hAnsi="Arial Narrow"/>
          <w:b/>
          <w:bCs/>
        </w:rPr>
        <w:t>6</w:t>
      </w:r>
      <w:r w:rsidR="009E6865" w:rsidRPr="00507CBE">
        <w:rPr>
          <w:rFonts w:ascii="Arial Narrow" w:hAnsi="Arial Narrow"/>
          <w:b/>
          <w:bCs/>
        </w:rPr>
        <w:t>-</w:t>
      </w:r>
      <w:r w:rsidR="00656437" w:rsidRPr="00507CBE">
        <w:rPr>
          <w:rFonts w:ascii="Arial Narrow" w:hAnsi="Arial Narrow"/>
          <w:b/>
          <w:bCs/>
        </w:rPr>
        <w:t>3</w:t>
      </w:r>
      <w:r w:rsidR="00CB2C7D">
        <w:rPr>
          <w:rFonts w:ascii="Arial Narrow" w:hAnsi="Arial Narrow"/>
          <w:b/>
          <w:bCs/>
        </w:rPr>
        <w:t>5</w:t>
      </w:r>
      <w:r w:rsidRPr="00507CBE">
        <w:rPr>
          <w:rFonts w:ascii="Arial Narrow" w:hAnsi="Arial Narrow"/>
          <w:b/>
          <w:bCs/>
        </w:rPr>
        <w:t>)</w:t>
      </w:r>
    </w:p>
    <w:p w14:paraId="5ADC4B22" w14:textId="77777777" w:rsidR="00656437" w:rsidRPr="00656437" w:rsidRDefault="00656437" w:rsidP="00656437">
      <w:pPr>
        <w:pStyle w:val="Akapitzlist"/>
        <w:ind w:left="1080"/>
        <w:rPr>
          <w:rFonts w:ascii="Arial Narrow" w:hAnsi="Arial Narrow"/>
          <w:b/>
          <w:bCs/>
        </w:rPr>
      </w:pPr>
    </w:p>
    <w:p w14:paraId="388759BE" w14:textId="4AB4CD28" w:rsidR="00035D7D" w:rsidRPr="00041D13" w:rsidRDefault="00035D7D" w:rsidP="00D51505">
      <w:pPr>
        <w:numPr>
          <w:ilvl w:val="0"/>
          <w:numId w:val="27"/>
        </w:numPr>
        <w:ind w:hanging="229"/>
        <w:rPr>
          <w:rFonts w:ascii="Arial Narrow" w:hAnsi="Arial Narrow"/>
        </w:rPr>
      </w:pPr>
      <w:r w:rsidRPr="00041D13">
        <w:rPr>
          <w:rFonts w:ascii="Arial Narrow" w:hAnsi="Arial Narrow"/>
        </w:rPr>
        <w:t>Przedmiot zamierzenia budowlanego.</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w:t>
      </w:r>
      <w:r w:rsidR="000662F6">
        <w:rPr>
          <w:rFonts w:ascii="Arial Narrow" w:hAnsi="Arial Narrow"/>
        </w:rPr>
        <w:t>6</w:t>
      </w:r>
    </w:p>
    <w:p w14:paraId="3B8A95E1" w14:textId="51DBCBFF" w:rsidR="00035D7D" w:rsidRPr="00041D13" w:rsidRDefault="00035D7D" w:rsidP="00D51505">
      <w:pPr>
        <w:numPr>
          <w:ilvl w:val="0"/>
          <w:numId w:val="27"/>
        </w:numPr>
        <w:ind w:hanging="229"/>
        <w:rPr>
          <w:rFonts w:ascii="Arial Narrow" w:hAnsi="Arial Narrow"/>
        </w:rPr>
      </w:pPr>
      <w:r w:rsidRPr="00041D13">
        <w:rPr>
          <w:rFonts w:ascii="Arial Narrow" w:hAnsi="Arial Narrow"/>
        </w:rPr>
        <w:t>Istniejący stanu zagospodarowania działki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w:t>
      </w:r>
      <w:r w:rsidR="000662F6">
        <w:rPr>
          <w:rFonts w:ascii="Arial Narrow" w:hAnsi="Arial Narrow"/>
        </w:rPr>
        <w:t>6</w:t>
      </w:r>
    </w:p>
    <w:p w14:paraId="4EA4B9FF" w14:textId="10385019" w:rsidR="00035D7D" w:rsidRPr="00041D13" w:rsidRDefault="00035D7D" w:rsidP="00D51505">
      <w:pPr>
        <w:numPr>
          <w:ilvl w:val="0"/>
          <w:numId w:val="27"/>
        </w:numPr>
        <w:ind w:hanging="229"/>
        <w:rPr>
          <w:rFonts w:ascii="Arial Narrow" w:hAnsi="Arial Narrow"/>
        </w:rPr>
      </w:pPr>
      <w:r w:rsidRPr="00041D13">
        <w:rPr>
          <w:rFonts w:ascii="Arial Narrow" w:hAnsi="Arial Narrow"/>
        </w:rPr>
        <w:t>Projektowane zagospodarowanie działki lub terenu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w:t>
      </w:r>
      <w:r w:rsidR="000662F6">
        <w:rPr>
          <w:rFonts w:ascii="Arial Narrow" w:hAnsi="Arial Narrow"/>
        </w:rPr>
        <w:t>6</w:t>
      </w:r>
    </w:p>
    <w:p w14:paraId="20803CA3" w14:textId="6395D3DB" w:rsidR="00035D7D" w:rsidRPr="00041D13" w:rsidRDefault="00035D7D" w:rsidP="00D51505">
      <w:pPr>
        <w:numPr>
          <w:ilvl w:val="0"/>
          <w:numId w:val="27"/>
        </w:numPr>
        <w:ind w:hanging="229"/>
        <w:rPr>
          <w:rFonts w:ascii="Arial Narrow" w:hAnsi="Arial Narrow"/>
        </w:rPr>
      </w:pPr>
      <w:r w:rsidRPr="00041D13">
        <w:rPr>
          <w:rFonts w:ascii="Arial Narrow" w:hAnsi="Arial Narrow"/>
        </w:rPr>
        <w:t>Informacja o obszarze oddziaływania obiektu.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w:t>
      </w:r>
      <w:r w:rsidR="000662F6">
        <w:rPr>
          <w:rFonts w:ascii="Arial Narrow" w:hAnsi="Arial Narrow"/>
        </w:rPr>
        <w:t>6</w:t>
      </w:r>
    </w:p>
    <w:p w14:paraId="72A2FA40" w14:textId="0010FB9B" w:rsidR="00035D7D" w:rsidRPr="00041D13" w:rsidRDefault="00035D7D" w:rsidP="00D51505">
      <w:pPr>
        <w:numPr>
          <w:ilvl w:val="0"/>
          <w:numId w:val="27"/>
        </w:numPr>
        <w:ind w:hanging="229"/>
        <w:rPr>
          <w:rFonts w:ascii="Arial Narrow" w:hAnsi="Arial Narrow"/>
          <w:bCs/>
        </w:rPr>
      </w:pPr>
      <w:r w:rsidRPr="006E2CFF">
        <w:rPr>
          <w:rFonts w:ascii="Arial Narrow" w:hAnsi="Arial Narrow"/>
          <w:bCs/>
          <w:szCs w:val="18"/>
        </w:rPr>
        <w:t>Inne informacje i dane</w:t>
      </w:r>
      <w:r w:rsidRPr="006E2CFF">
        <w:rPr>
          <w:rFonts w:ascii="Arial Narrow" w:hAnsi="Arial Narrow"/>
          <w:bCs/>
          <w:szCs w:val="18"/>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Pr>
          <w:rFonts w:ascii="Arial Narrow" w:hAnsi="Arial Narrow"/>
          <w:bCs/>
        </w:rPr>
        <w:t>1</w:t>
      </w:r>
      <w:r w:rsidR="000662F6">
        <w:rPr>
          <w:rFonts w:ascii="Arial Narrow" w:hAnsi="Arial Narrow"/>
          <w:bCs/>
        </w:rPr>
        <w:t>6</w:t>
      </w:r>
    </w:p>
    <w:p w14:paraId="7AFA6A24" w14:textId="6128A66A" w:rsidR="000662F6" w:rsidRDefault="000662F6" w:rsidP="00D51505">
      <w:pPr>
        <w:numPr>
          <w:ilvl w:val="0"/>
          <w:numId w:val="27"/>
        </w:numPr>
        <w:ind w:hanging="229"/>
        <w:rPr>
          <w:rFonts w:ascii="Arial Narrow" w:hAnsi="Arial Narrow"/>
        </w:rPr>
      </w:pPr>
      <w:r>
        <w:rPr>
          <w:rFonts w:ascii="Arial Narrow" w:hAnsi="Arial Narrow"/>
        </w:rPr>
        <w:t>Podstawa opracowania</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17</w:t>
      </w:r>
    </w:p>
    <w:p w14:paraId="61D03D20" w14:textId="214A7947" w:rsidR="000662F6" w:rsidRPr="000662F6" w:rsidRDefault="000662F6" w:rsidP="00D51505">
      <w:pPr>
        <w:numPr>
          <w:ilvl w:val="0"/>
          <w:numId w:val="27"/>
        </w:numPr>
        <w:ind w:hanging="229"/>
        <w:rPr>
          <w:rFonts w:ascii="Arial Narrow" w:hAnsi="Arial Narrow"/>
        </w:rPr>
      </w:pPr>
      <w:r>
        <w:rPr>
          <w:rFonts w:ascii="Arial Narrow" w:hAnsi="Arial Narrow"/>
        </w:rPr>
        <w:t>Prace remontowe</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0662F6">
        <w:rPr>
          <w:rFonts w:ascii="Arial Narrow" w:hAnsi="Arial Narrow"/>
        </w:rPr>
        <w:t>17</w:t>
      </w:r>
    </w:p>
    <w:p w14:paraId="71675C90" w14:textId="370F7D35" w:rsidR="00035D7D" w:rsidRPr="000662F6" w:rsidRDefault="00035D7D" w:rsidP="00D51505">
      <w:pPr>
        <w:numPr>
          <w:ilvl w:val="0"/>
          <w:numId w:val="27"/>
        </w:numPr>
        <w:ind w:hanging="229"/>
        <w:rPr>
          <w:rFonts w:ascii="Arial Narrow" w:hAnsi="Arial Narrow"/>
        </w:rPr>
      </w:pPr>
      <w:r w:rsidRPr="000662F6">
        <w:rPr>
          <w:rFonts w:ascii="Arial Narrow" w:hAnsi="Arial Narrow"/>
        </w:rPr>
        <w:t>Opis techniczny</w:t>
      </w:r>
      <w:r w:rsidR="006423E7" w:rsidRPr="000662F6">
        <w:rPr>
          <w:rFonts w:ascii="Arial Narrow" w:hAnsi="Arial Narrow"/>
        </w:rPr>
        <w:t xml:space="preserve"> branża sanitarna</w:t>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t>1</w:t>
      </w:r>
      <w:r w:rsidR="000662F6" w:rsidRPr="000662F6">
        <w:rPr>
          <w:rFonts w:ascii="Arial Narrow" w:hAnsi="Arial Narrow"/>
        </w:rPr>
        <w:t>8</w:t>
      </w:r>
      <w:r w:rsidR="009E6865" w:rsidRPr="000662F6">
        <w:rPr>
          <w:rFonts w:ascii="Arial Narrow" w:hAnsi="Arial Narrow"/>
        </w:rPr>
        <w:t>-</w:t>
      </w:r>
      <w:r w:rsidR="0068715D">
        <w:rPr>
          <w:rFonts w:ascii="Arial Narrow" w:hAnsi="Arial Narrow"/>
        </w:rPr>
        <w:t>3</w:t>
      </w:r>
      <w:r w:rsidR="00CB2C7D">
        <w:rPr>
          <w:rFonts w:ascii="Arial Narrow" w:hAnsi="Arial Narrow"/>
        </w:rPr>
        <w:t>2</w:t>
      </w:r>
    </w:p>
    <w:p w14:paraId="2B7CF397" w14:textId="0BF162E9" w:rsidR="006423E7" w:rsidRPr="000662F6" w:rsidRDefault="006423E7" w:rsidP="00D51505">
      <w:pPr>
        <w:numPr>
          <w:ilvl w:val="0"/>
          <w:numId w:val="27"/>
        </w:numPr>
        <w:ind w:hanging="229"/>
        <w:rPr>
          <w:rFonts w:ascii="Arial Narrow" w:hAnsi="Arial Narrow"/>
        </w:rPr>
      </w:pPr>
      <w:r w:rsidRPr="000662F6">
        <w:rPr>
          <w:rFonts w:ascii="Arial Narrow" w:hAnsi="Arial Narrow"/>
        </w:rPr>
        <w:t>Opis techniczny branża elektryczna</w:t>
      </w:r>
      <w:r w:rsidRPr="000662F6">
        <w:rPr>
          <w:rFonts w:ascii="Arial Narrow" w:hAnsi="Arial Narrow"/>
        </w:rPr>
        <w:tab/>
      </w:r>
      <w:r w:rsidRPr="000662F6">
        <w:rPr>
          <w:rFonts w:ascii="Arial Narrow" w:hAnsi="Arial Narrow"/>
        </w:rPr>
        <w:tab/>
      </w:r>
      <w:r w:rsidRPr="000662F6">
        <w:rPr>
          <w:rFonts w:ascii="Arial Narrow" w:hAnsi="Arial Narrow"/>
        </w:rPr>
        <w:tab/>
      </w:r>
      <w:r w:rsidR="000662F6" w:rsidRPr="000662F6">
        <w:rPr>
          <w:rFonts w:ascii="Arial Narrow" w:hAnsi="Arial Narrow"/>
        </w:rPr>
        <w:tab/>
      </w:r>
      <w:r w:rsidR="000662F6" w:rsidRPr="000662F6">
        <w:rPr>
          <w:rFonts w:ascii="Arial Narrow" w:hAnsi="Arial Narrow"/>
        </w:rPr>
        <w:tab/>
      </w:r>
      <w:r w:rsidR="000662F6" w:rsidRPr="000662F6">
        <w:rPr>
          <w:rFonts w:ascii="Arial Narrow" w:hAnsi="Arial Narrow"/>
        </w:rPr>
        <w:tab/>
      </w:r>
      <w:r w:rsidR="000662F6" w:rsidRPr="000662F6">
        <w:rPr>
          <w:rFonts w:ascii="Arial Narrow" w:hAnsi="Arial Narrow"/>
        </w:rPr>
        <w:tab/>
      </w:r>
      <w:r w:rsidR="0068715D">
        <w:rPr>
          <w:rFonts w:ascii="Arial Narrow" w:hAnsi="Arial Narrow"/>
        </w:rPr>
        <w:t>3</w:t>
      </w:r>
      <w:r w:rsidR="00CB2C7D">
        <w:rPr>
          <w:rFonts w:ascii="Arial Narrow" w:hAnsi="Arial Narrow"/>
        </w:rPr>
        <w:t>2</w:t>
      </w:r>
      <w:r w:rsidR="000662F6" w:rsidRPr="00507CBE">
        <w:rPr>
          <w:rFonts w:ascii="Arial Narrow" w:hAnsi="Arial Narrow"/>
        </w:rPr>
        <w:t>-</w:t>
      </w:r>
      <w:r w:rsidR="00507CBE" w:rsidRPr="00507CBE">
        <w:rPr>
          <w:rFonts w:ascii="Arial Narrow" w:hAnsi="Arial Narrow"/>
        </w:rPr>
        <w:t>3</w:t>
      </w:r>
      <w:r w:rsidR="00CB2C7D">
        <w:rPr>
          <w:rFonts w:ascii="Arial Narrow" w:hAnsi="Arial Narrow"/>
        </w:rPr>
        <w:t>5</w:t>
      </w:r>
    </w:p>
    <w:p w14:paraId="429E2290" w14:textId="77777777" w:rsidR="00035D7D" w:rsidRDefault="00035D7D" w:rsidP="00035D7D">
      <w:pPr>
        <w:pStyle w:val="Akapitzlist"/>
        <w:ind w:left="1080"/>
        <w:rPr>
          <w:rFonts w:ascii="Arial Narrow" w:hAnsi="Arial Narrow"/>
          <w:b/>
          <w:bCs/>
        </w:rPr>
      </w:pPr>
    </w:p>
    <w:p w14:paraId="139F8A75" w14:textId="52B16CD9" w:rsidR="00C03585" w:rsidRDefault="00035D7D" w:rsidP="00D51505">
      <w:pPr>
        <w:pStyle w:val="Akapitzlist"/>
        <w:numPr>
          <w:ilvl w:val="0"/>
          <w:numId w:val="25"/>
        </w:numPr>
        <w:rPr>
          <w:rFonts w:ascii="Arial Narrow" w:hAnsi="Arial Narrow"/>
          <w:b/>
          <w:bCs/>
        </w:rPr>
      </w:pPr>
      <w:r w:rsidRPr="00041D13">
        <w:rPr>
          <w:rFonts w:ascii="Arial Narrow" w:hAnsi="Arial Narrow"/>
          <w:b/>
          <w:bCs/>
        </w:rPr>
        <w:t>Część rysunkowa</w:t>
      </w:r>
      <w:r w:rsidR="00240E11">
        <w:rPr>
          <w:rFonts w:ascii="Arial Narrow" w:hAnsi="Arial Narrow"/>
          <w:b/>
          <w:bCs/>
        </w:rPr>
        <w:t xml:space="preserve"> branża sanitarna</w:t>
      </w:r>
      <w:r w:rsidRPr="00041D13">
        <w:rPr>
          <w:rFonts w:ascii="Arial Narrow" w:hAnsi="Arial Narrow"/>
          <w:b/>
          <w:bCs/>
        </w:rPr>
        <w:t xml:space="preserve"> (str. </w:t>
      </w:r>
      <w:r w:rsidR="000662F6">
        <w:rPr>
          <w:rFonts w:ascii="Arial Narrow" w:hAnsi="Arial Narrow"/>
          <w:b/>
          <w:bCs/>
        </w:rPr>
        <w:t>3</w:t>
      </w:r>
      <w:r w:rsidR="00CB2C7D">
        <w:rPr>
          <w:rFonts w:ascii="Arial Narrow" w:hAnsi="Arial Narrow"/>
          <w:b/>
          <w:bCs/>
        </w:rPr>
        <w:t>6</w:t>
      </w:r>
      <w:r w:rsidR="00240E11">
        <w:rPr>
          <w:rFonts w:ascii="Arial Narrow" w:hAnsi="Arial Narrow"/>
          <w:b/>
          <w:bCs/>
        </w:rPr>
        <w:t>-</w:t>
      </w:r>
      <w:r w:rsidR="000662F6">
        <w:rPr>
          <w:rFonts w:ascii="Arial Narrow" w:hAnsi="Arial Narrow"/>
          <w:b/>
          <w:bCs/>
        </w:rPr>
        <w:t>4</w:t>
      </w:r>
      <w:r w:rsidR="00CB2C7D">
        <w:rPr>
          <w:rFonts w:ascii="Arial Narrow" w:hAnsi="Arial Narrow"/>
          <w:b/>
          <w:bCs/>
        </w:rPr>
        <w:t>4</w:t>
      </w:r>
      <w:r w:rsidRPr="00041D13">
        <w:rPr>
          <w:rFonts w:ascii="Arial Narrow" w:hAnsi="Arial Narrow"/>
          <w:b/>
          <w:bCs/>
        </w:rPr>
        <w:t>)</w:t>
      </w:r>
    </w:p>
    <w:p w14:paraId="4A85416F" w14:textId="77777777" w:rsidR="00035D7D" w:rsidRPr="00035D7D" w:rsidRDefault="00035D7D" w:rsidP="00035D7D">
      <w:pPr>
        <w:pStyle w:val="Akapitzlist"/>
        <w:ind w:left="1080"/>
        <w:rPr>
          <w:rFonts w:ascii="Arial Narrow" w:hAnsi="Arial Narrow"/>
          <w:b/>
          <w:bCs/>
        </w:rPr>
      </w:pPr>
    </w:p>
    <w:p w14:paraId="6A8F7881" w14:textId="3537E34E" w:rsidR="00E95943" w:rsidRDefault="001833CD" w:rsidP="00D51505">
      <w:pPr>
        <w:pStyle w:val="Akapitzlist"/>
        <w:numPr>
          <w:ilvl w:val="0"/>
          <w:numId w:val="28"/>
        </w:numPr>
        <w:ind w:hanging="229"/>
        <w:rPr>
          <w:rFonts w:ascii="Arial Narrow" w:hAnsi="Arial Narrow"/>
        </w:rPr>
      </w:pPr>
      <w:r w:rsidRPr="00035D7D">
        <w:rPr>
          <w:rFonts w:ascii="Arial Narrow" w:hAnsi="Arial Narrow"/>
        </w:rPr>
        <w:t>Mapa poglądowa miejsca inwestycji – rys. PZT</w:t>
      </w:r>
      <w:r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0662F6">
        <w:rPr>
          <w:rFonts w:ascii="Arial Narrow" w:hAnsi="Arial Narrow"/>
        </w:rPr>
        <w:t>3</w:t>
      </w:r>
      <w:r w:rsidR="00CB2C7D">
        <w:rPr>
          <w:rFonts w:ascii="Arial Narrow" w:hAnsi="Arial Narrow"/>
        </w:rPr>
        <w:t>6</w:t>
      </w:r>
    </w:p>
    <w:p w14:paraId="298EEF51" w14:textId="78834B1B" w:rsidR="006423E7" w:rsidRDefault="006423E7" w:rsidP="00D51505">
      <w:pPr>
        <w:pStyle w:val="Akapitzlist"/>
        <w:numPr>
          <w:ilvl w:val="0"/>
          <w:numId w:val="28"/>
        </w:numPr>
        <w:ind w:hanging="229"/>
        <w:rPr>
          <w:rFonts w:ascii="Arial Narrow" w:hAnsi="Arial Narrow"/>
        </w:rPr>
      </w:pPr>
      <w:r>
        <w:rPr>
          <w:rFonts w:ascii="Arial Narrow" w:hAnsi="Arial Narrow"/>
        </w:rPr>
        <w:t>Rzut istniejącej instalacji gazowej – S1</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CB2C7D">
        <w:rPr>
          <w:rFonts w:ascii="Arial Narrow" w:hAnsi="Arial Narrow"/>
        </w:rPr>
        <w:t>37</w:t>
      </w:r>
    </w:p>
    <w:p w14:paraId="69BC6241" w14:textId="77A7246C" w:rsidR="006423E7" w:rsidRDefault="006423E7" w:rsidP="00D51505">
      <w:pPr>
        <w:pStyle w:val="Akapitzlist"/>
        <w:numPr>
          <w:ilvl w:val="0"/>
          <w:numId w:val="28"/>
        </w:numPr>
        <w:ind w:hanging="229"/>
        <w:rPr>
          <w:rFonts w:ascii="Arial Narrow" w:hAnsi="Arial Narrow"/>
        </w:rPr>
      </w:pPr>
      <w:r>
        <w:rPr>
          <w:rFonts w:ascii="Arial Narrow" w:hAnsi="Arial Narrow"/>
        </w:rPr>
        <w:t>Rzut projektowanej instalacji gazowej – S2</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0662F6">
        <w:rPr>
          <w:rFonts w:ascii="Arial Narrow" w:hAnsi="Arial Narrow"/>
        </w:rPr>
        <w:t>3</w:t>
      </w:r>
      <w:r w:rsidR="00CB2C7D">
        <w:rPr>
          <w:rFonts w:ascii="Arial Narrow" w:hAnsi="Arial Narrow"/>
        </w:rPr>
        <w:t>8</w:t>
      </w:r>
    </w:p>
    <w:p w14:paraId="401939FD" w14:textId="7EE28199" w:rsidR="006423E7" w:rsidRDefault="006423E7" w:rsidP="00D51505">
      <w:pPr>
        <w:pStyle w:val="Akapitzlist"/>
        <w:numPr>
          <w:ilvl w:val="0"/>
          <w:numId w:val="28"/>
        </w:numPr>
        <w:ind w:hanging="229"/>
        <w:rPr>
          <w:rFonts w:ascii="Arial Narrow" w:hAnsi="Arial Narrow"/>
        </w:rPr>
      </w:pPr>
      <w:r>
        <w:rPr>
          <w:rFonts w:ascii="Arial Narrow" w:hAnsi="Arial Narrow"/>
        </w:rPr>
        <w:t>Aksonometria projektowanej instalacji gazowej – S3</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0662F6">
        <w:rPr>
          <w:rFonts w:ascii="Arial Narrow" w:hAnsi="Arial Narrow"/>
        </w:rPr>
        <w:t>3</w:t>
      </w:r>
      <w:r w:rsidR="00CB2C7D">
        <w:rPr>
          <w:rFonts w:ascii="Arial Narrow" w:hAnsi="Arial Narrow"/>
        </w:rPr>
        <w:t>9</w:t>
      </w:r>
    </w:p>
    <w:p w14:paraId="6FC33C75" w14:textId="1B698A2F" w:rsidR="006423E7" w:rsidRDefault="006423E7" w:rsidP="00D51505">
      <w:pPr>
        <w:pStyle w:val="Akapitzlist"/>
        <w:numPr>
          <w:ilvl w:val="0"/>
          <w:numId w:val="28"/>
        </w:numPr>
        <w:ind w:hanging="229"/>
        <w:rPr>
          <w:rFonts w:ascii="Arial Narrow" w:hAnsi="Arial Narrow"/>
        </w:rPr>
      </w:pPr>
      <w:r>
        <w:rPr>
          <w:rFonts w:ascii="Arial Narrow" w:hAnsi="Arial Narrow"/>
        </w:rPr>
        <w:t>Schemat podłączenia układu powietrzno-spalinowego do kotłów gazowych – S4</w:t>
      </w:r>
      <w:r>
        <w:rPr>
          <w:rFonts w:ascii="Arial Narrow" w:hAnsi="Arial Narrow"/>
        </w:rPr>
        <w:tab/>
      </w:r>
      <w:r>
        <w:rPr>
          <w:rFonts w:ascii="Arial Narrow" w:hAnsi="Arial Narrow"/>
        </w:rPr>
        <w:tab/>
      </w:r>
      <w:r>
        <w:rPr>
          <w:rFonts w:ascii="Arial Narrow" w:hAnsi="Arial Narrow"/>
        </w:rPr>
        <w:tab/>
      </w:r>
      <w:r w:rsidR="00CB2C7D">
        <w:rPr>
          <w:rFonts w:ascii="Arial Narrow" w:hAnsi="Arial Narrow"/>
        </w:rPr>
        <w:t>40</w:t>
      </w:r>
    </w:p>
    <w:p w14:paraId="4F42D2B4" w14:textId="49914CBE" w:rsidR="006423E7" w:rsidRDefault="006423E7" w:rsidP="00D51505">
      <w:pPr>
        <w:pStyle w:val="Akapitzlist"/>
        <w:numPr>
          <w:ilvl w:val="0"/>
          <w:numId w:val="28"/>
        </w:numPr>
        <w:ind w:hanging="229"/>
        <w:rPr>
          <w:rFonts w:ascii="Arial Narrow" w:hAnsi="Arial Narrow"/>
        </w:rPr>
      </w:pPr>
      <w:r>
        <w:rPr>
          <w:rFonts w:ascii="Arial Narrow" w:hAnsi="Arial Narrow"/>
        </w:rPr>
        <w:t>Schemat układu detekcji gazu z sygnalizatorem optyczno-akustycznym i zaworem klapowym – S5</w:t>
      </w:r>
      <w:r>
        <w:rPr>
          <w:rFonts w:ascii="Arial Narrow" w:hAnsi="Arial Narrow"/>
        </w:rPr>
        <w:tab/>
      </w:r>
      <w:r w:rsidR="0068715D">
        <w:rPr>
          <w:rFonts w:ascii="Arial Narrow" w:hAnsi="Arial Narrow"/>
        </w:rPr>
        <w:t>4</w:t>
      </w:r>
      <w:r w:rsidR="00CB2C7D">
        <w:rPr>
          <w:rFonts w:ascii="Arial Narrow" w:hAnsi="Arial Narrow"/>
        </w:rPr>
        <w:t>1</w:t>
      </w:r>
    </w:p>
    <w:p w14:paraId="583D63D7" w14:textId="5945322B" w:rsidR="006423E7" w:rsidRDefault="006423E7" w:rsidP="00D51505">
      <w:pPr>
        <w:pStyle w:val="Akapitzlist"/>
        <w:numPr>
          <w:ilvl w:val="0"/>
          <w:numId w:val="28"/>
        </w:numPr>
        <w:ind w:hanging="229"/>
        <w:rPr>
          <w:rFonts w:ascii="Arial Narrow" w:hAnsi="Arial Narrow"/>
        </w:rPr>
      </w:pPr>
      <w:r>
        <w:rPr>
          <w:rFonts w:ascii="Arial Narrow" w:hAnsi="Arial Narrow"/>
        </w:rPr>
        <w:t>Rzut pomieszczenia kotłowni – prace remontowe – S6</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68715D">
        <w:rPr>
          <w:rFonts w:ascii="Arial Narrow" w:hAnsi="Arial Narrow"/>
        </w:rPr>
        <w:t>4</w:t>
      </w:r>
      <w:r w:rsidR="00CB2C7D">
        <w:rPr>
          <w:rFonts w:ascii="Arial Narrow" w:hAnsi="Arial Narrow"/>
        </w:rPr>
        <w:t>2</w:t>
      </w:r>
    </w:p>
    <w:p w14:paraId="594DEC1D" w14:textId="4CAE7CF0" w:rsidR="006423E7" w:rsidRDefault="006423E7" w:rsidP="00D51505">
      <w:pPr>
        <w:pStyle w:val="Akapitzlist"/>
        <w:numPr>
          <w:ilvl w:val="0"/>
          <w:numId w:val="28"/>
        </w:numPr>
        <w:ind w:hanging="229"/>
        <w:rPr>
          <w:rFonts w:ascii="Arial Narrow" w:hAnsi="Arial Narrow"/>
        </w:rPr>
      </w:pPr>
      <w:r>
        <w:rPr>
          <w:rFonts w:ascii="Arial Narrow" w:hAnsi="Arial Narrow"/>
        </w:rPr>
        <w:t>Rzut instalacji centralnego ogrzewania – S7</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0662F6">
        <w:rPr>
          <w:rFonts w:ascii="Arial Narrow" w:hAnsi="Arial Narrow"/>
        </w:rPr>
        <w:t>4</w:t>
      </w:r>
      <w:r w:rsidR="00CB2C7D">
        <w:rPr>
          <w:rFonts w:ascii="Arial Narrow" w:hAnsi="Arial Narrow"/>
        </w:rPr>
        <w:t>3</w:t>
      </w:r>
    </w:p>
    <w:p w14:paraId="040B97F2" w14:textId="48BC604A" w:rsidR="006423E7" w:rsidRDefault="006423E7" w:rsidP="00D51505">
      <w:pPr>
        <w:pStyle w:val="Akapitzlist"/>
        <w:numPr>
          <w:ilvl w:val="0"/>
          <w:numId w:val="28"/>
        </w:numPr>
        <w:ind w:hanging="229"/>
        <w:rPr>
          <w:rFonts w:ascii="Arial Narrow" w:hAnsi="Arial Narrow"/>
        </w:rPr>
      </w:pPr>
      <w:r>
        <w:rPr>
          <w:rFonts w:ascii="Arial Narrow" w:hAnsi="Arial Narrow"/>
        </w:rPr>
        <w:t>Schemat technologiczny kotłowni gazowej wspomaganej pompami ciepła – S8</w:t>
      </w:r>
      <w:r>
        <w:rPr>
          <w:rFonts w:ascii="Arial Narrow" w:hAnsi="Arial Narrow"/>
        </w:rPr>
        <w:tab/>
      </w:r>
      <w:r>
        <w:rPr>
          <w:rFonts w:ascii="Arial Narrow" w:hAnsi="Arial Narrow"/>
        </w:rPr>
        <w:tab/>
      </w:r>
      <w:r>
        <w:rPr>
          <w:rFonts w:ascii="Arial Narrow" w:hAnsi="Arial Narrow"/>
        </w:rPr>
        <w:tab/>
      </w:r>
      <w:r w:rsidR="000662F6">
        <w:rPr>
          <w:rFonts w:ascii="Arial Narrow" w:hAnsi="Arial Narrow"/>
        </w:rPr>
        <w:t>4</w:t>
      </w:r>
      <w:r w:rsidR="00CB2C7D">
        <w:rPr>
          <w:rFonts w:ascii="Arial Narrow" w:hAnsi="Arial Narrow"/>
        </w:rPr>
        <w:t>4</w:t>
      </w:r>
    </w:p>
    <w:p w14:paraId="445625AD" w14:textId="77777777" w:rsidR="006423E7" w:rsidRPr="00240E11" w:rsidRDefault="006423E7" w:rsidP="00240E11">
      <w:pPr>
        <w:rPr>
          <w:rFonts w:ascii="Arial Narrow" w:hAnsi="Arial Narrow"/>
        </w:rPr>
      </w:pPr>
    </w:p>
    <w:p w14:paraId="7AEAA1A4" w14:textId="0ADA4333" w:rsidR="00240E11" w:rsidRDefault="00240E11" w:rsidP="00D51505">
      <w:pPr>
        <w:pStyle w:val="Akapitzlist"/>
        <w:numPr>
          <w:ilvl w:val="0"/>
          <w:numId w:val="25"/>
        </w:numPr>
        <w:rPr>
          <w:rFonts w:ascii="Arial Narrow" w:hAnsi="Arial Narrow"/>
          <w:b/>
          <w:bCs/>
        </w:rPr>
      </w:pPr>
      <w:r w:rsidRPr="00041D13">
        <w:rPr>
          <w:rFonts w:ascii="Arial Narrow" w:hAnsi="Arial Narrow"/>
          <w:b/>
          <w:bCs/>
        </w:rPr>
        <w:t>Część rysunkowa</w:t>
      </w:r>
      <w:r>
        <w:rPr>
          <w:rFonts w:ascii="Arial Narrow" w:hAnsi="Arial Narrow"/>
          <w:b/>
          <w:bCs/>
        </w:rPr>
        <w:t xml:space="preserve"> branża elektryczna</w:t>
      </w:r>
      <w:r w:rsidRPr="00041D13">
        <w:rPr>
          <w:rFonts w:ascii="Arial Narrow" w:hAnsi="Arial Narrow"/>
          <w:b/>
          <w:bCs/>
        </w:rPr>
        <w:t xml:space="preserve"> (str. </w:t>
      </w:r>
      <w:r w:rsidR="000662F6">
        <w:rPr>
          <w:rFonts w:ascii="Arial Narrow" w:hAnsi="Arial Narrow"/>
          <w:b/>
          <w:bCs/>
        </w:rPr>
        <w:t>4</w:t>
      </w:r>
      <w:r w:rsidR="00CB2C7D">
        <w:rPr>
          <w:rFonts w:ascii="Arial Narrow" w:hAnsi="Arial Narrow"/>
          <w:b/>
          <w:bCs/>
        </w:rPr>
        <w:t>5</w:t>
      </w:r>
      <w:r w:rsidR="000662F6">
        <w:rPr>
          <w:rFonts w:ascii="Arial Narrow" w:hAnsi="Arial Narrow"/>
          <w:b/>
          <w:bCs/>
        </w:rPr>
        <w:t>-</w:t>
      </w:r>
      <w:r w:rsidR="00FE4A6A">
        <w:rPr>
          <w:rFonts w:ascii="Arial Narrow" w:hAnsi="Arial Narrow"/>
          <w:b/>
          <w:bCs/>
        </w:rPr>
        <w:t>4</w:t>
      </w:r>
      <w:r w:rsidR="00CB2C7D">
        <w:rPr>
          <w:rFonts w:ascii="Arial Narrow" w:hAnsi="Arial Narrow"/>
          <w:b/>
          <w:bCs/>
        </w:rPr>
        <w:t>7</w:t>
      </w:r>
      <w:r w:rsidRPr="00041D13">
        <w:rPr>
          <w:rFonts w:ascii="Arial Narrow" w:hAnsi="Arial Narrow"/>
          <w:b/>
          <w:bCs/>
        </w:rPr>
        <w:t>)</w:t>
      </w:r>
    </w:p>
    <w:p w14:paraId="1648114F" w14:textId="77777777" w:rsidR="00240E11" w:rsidRPr="00035D7D" w:rsidRDefault="00240E11" w:rsidP="00240E11">
      <w:pPr>
        <w:pStyle w:val="Akapitzlist"/>
        <w:ind w:left="1080"/>
        <w:rPr>
          <w:rFonts w:ascii="Arial Narrow" w:hAnsi="Arial Narrow"/>
          <w:b/>
          <w:bCs/>
        </w:rPr>
      </w:pPr>
    </w:p>
    <w:p w14:paraId="65CCB992" w14:textId="1B091A0A" w:rsidR="00240E11" w:rsidRDefault="00FE4A6A" w:rsidP="00D51505">
      <w:pPr>
        <w:pStyle w:val="Akapitzlist"/>
        <w:numPr>
          <w:ilvl w:val="0"/>
          <w:numId w:val="29"/>
        </w:numPr>
        <w:ind w:hanging="229"/>
        <w:rPr>
          <w:rFonts w:ascii="Arial Narrow" w:hAnsi="Arial Narrow"/>
        </w:rPr>
      </w:pPr>
      <w:r>
        <w:rPr>
          <w:rFonts w:ascii="Arial Narrow" w:hAnsi="Arial Narrow"/>
        </w:rPr>
        <w:t>Rzut projektowanych instalacji elektrycznych</w:t>
      </w:r>
      <w:r w:rsidR="00240E11">
        <w:rPr>
          <w:rFonts w:ascii="Arial Narrow" w:hAnsi="Arial Narrow"/>
        </w:rPr>
        <w:tab/>
      </w:r>
      <w:r>
        <w:rPr>
          <w:rFonts w:ascii="Arial Narrow" w:hAnsi="Arial Narrow"/>
        </w:rPr>
        <w:t xml:space="preserve"> - rys. E1</w:t>
      </w:r>
      <w:r w:rsidR="00240E11">
        <w:rPr>
          <w:rFonts w:ascii="Arial Narrow" w:hAnsi="Arial Narrow"/>
        </w:rPr>
        <w:tab/>
      </w:r>
      <w:r w:rsidR="00240E11" w:rsidRPr="00035D7D">
        <w:rPr>
          <w:rFonts w:ascii="Arial Narrow" w:hAnsi="Arial Narrow"/>
        </w:rPr>
        <w:tab/>
      </w:r>
      <w:r w:rsidR="00240E11" w:rsidRPr="00035D7D">
        <w:rPr>
          <w:rFonts w:ascii="Arial Narrow" w:hAnsi="Arial Narrow"/>
        </w:rPr>
        <w:tab/>
      </w:r>
      <w:r w:rsidR="00240E11" w:rsidRPr="00035D7D">
        <w:rPr>
          <w:rFonts w:ascii="Arial Narrow" w:hAnsi="Arial Narrow"/>
        </w:rPr>
        <w:tab/>
      </w:r>
      <w:r w:rsidR="00240E11" w:rsidRPr="00035D7D">
        <w:rPr>
          <w:rFonts w:ascii="Arial Narrow" w:hAnsi="Arial Narrow"/>
        </w:rPr>
        <w:tab/>
      </w:r>
      <w:r w:rsidR="00240E11" w:rsidRPr="00035D7D">
        <w:rPr>
          <w:rFonts w:ascii="Arial Narrow" w:hAnsi="Arial Narrow"/>
        </w:rPr>
        <w:tab/>
      </w:r>
      <w:r>
        <w:rPr>
          <w:rFonts w:ascii="Arial Narrow" w:hAnsi="Arial Narrow"/>
        </w:rPr>
        <w:t>4</w:t>
      </w:r>
      <w:r w:rsidR="00CB2C7D">
        <w:rPr>
          <w:rFonts w:ascii="Arial Narrow" w:hAnsi="Arial Narrow"/>
        </w:rPr>
        <w:t>5</w:t>
      </w:r>
    </w:p>
    <w:p w14:paraId="2C66FAB0" w14:textId="65BDD6D7" w:rsidR="00240E11" w:rsidRDefault="001D4063" w:rsidP="00D51505">
      <w:pPr>
        <w:pStyle w:val="Akapitzlist"/>
        <w:numPr>
          <w:ilvl w:val="0"/>
          <w:numId w:val="29"/>
        </w:numPr>
        <w:ind w:hanging="229"/>
        <w:rPr>
          <w:rFonts w:ascii="Arial Narrow" w:hAnsi="Arial Narrow"/>
        </w:rPr>
      </w:pPr>
      <w:r>
        <w:rPr>
          <w:rFonts w:ascii="Arial Narrow" w:hAnsi="Arial Narrow"/>
        </w:rPr>
        <w:t>Schemat ideowy zasilania – rys. E2</w:t>
      </w:r>
      <w:r w:rsidR="00240E11">
        <w:rPr>
          <w:rFonts w:ascii="Arial Narrow" w:hAnsi="Arial Narrow"/>
        </w:rPr>
        <w:tab/>
      </w:r>
      <w:r w:rsidR="00240E11">
        <w:rPr>
          <w:rFonts w:ascii="Arial Narrow" w:hAnsi="Arial Narrow"/>
        </w:rPr>
        <w:tab/>
      </w:r>
      <w:r w:rsidR="00240E11">
        <w:rPr>
          <w:rFonts w:ascii="Arial Narrow" w:hAnsi="Arial Narrow"/>
        </w:rPr>
        <w:tab/>
      </w:r>
      <w:r w:rsidR="00240E11">
        <w:rPr>
          <w:rFonts w:ascii="Arial Narrow" w:hAnsi="Arial Narrow"/>
        </w:rPr>
        <w:tab/>
      </w:r>
      <w:r w:rsidR="00240E11">
        <w:rPr>
          <w:rFonts w:ascii="Arial Narrow" w:hAnsi="Arial Narrow"/>
        </w:rPr>
        <w:tab/>
      </w:r>
      <w:r w:rsidR="00240E11">
        <w:rPr>
          <w:rFonts w:ascii="Arial Narrow" w:hAnsi="Arial Narrow"/>
        </w:rPr>
        <w:tab/>
      </w:r>
      <w:r w:rsidR="00240E11">
        <w:rPr>
          <w:rFonts w:ascii="Arial Narrow" w:hAnsi="Arial Narrow"/>
        </w:rPr>
        <w:tab/>
      </w:r>
      <w:r w:rsidR="00FE4A6A">
        <w:rPr>
          <w:rFonts w:ascii="Arial Narrow" w:hAnsi="Arial Narrow"/>
        </w:rPr>
        <w:t>4</w:t>
      </w:r>
      <w:r w:rsidR="00CB2C7D">
        <w:rPr>
          <w:rFonts w:ascii="Arial Narrow" w:hAnsi="Arial Narrow"/>
        </w:rPr>
        <w:t>6</w:t>
      </w:r>
    </w:p>
    <w:p w14:paraId="48B18420" w14:textId="5E830430" w:rsidR="00D32B10" w:rsidRDefault="001D4063" w:rsidP="00D51505">
      <w:pPr>
        <w:pStyle w:val="Akapitzlist"/>
        <w:numPr>
          <w:ilvl w:val="0"/>
          <w:numId w:val="29"/>
        </w:numPr>
        <w:ind w:hanging="229"/>
        <w:rPr>
          <w:rFonts w:ascii="Arial Narrow" w:hAnsi="Arial Narrow"/>
        </w:rPr>
      </w:pPr>
      <w:r>
        <w:rPr>
          <w:rFonts w:ascii="Arial Narrow" w:hAnsi="Arial Narrow"/>
        </w:rPr>
        <w:t>Schemat ideowy rozdzielnicy kotłowni RK</w:t>
      </w:r>
      <w:r>
        <w:rPr>
          <w:rFonts w:ascii="Arial Narrow" w:hAnsi="Arial Narrow"/>
        </w:rPr>
        <w:tab/>
      </w:r>
      <w:r w:rsidR="00D32B10">
        <w:rPr>
          <w:rFonts w:ascii="Arial Narrow" w:hAnsi="Arial Narrow"/>
        </w:rPr>
        <w:tab/>
      </w:r>
      <w:r w:rsidR="00D32B10">
        <w:rPr>
          <w:rFonts w:ascii="Arial Narrow" w:hAnsi="Arial Narrow"/>
        </w:rPr>
        <w:tab/>
      </w:r>
      <w:r w:rsidR="00D32B10">
        <w:rPr>
          <w:rFonts w:ascii="Arial Narrow" w:hAnsi="Arial Narrow"/>
        </w:rPr>
        <w:tab/>
      </w:r>
      <w:r w:rsidR="00D32B10">
        <w:rPr>
          <w:rFonts w:ascii="Arial Narrow" w:hAnsi="Arial Narrow"/>
        </w:rPr>
        <w:tab/>
      </w:r>
      <w:r w:rsidR="00D32B10">
        <w:rPr>
          <w:rFonts w:ascii="Arial Narrow" w:hAnsi="Arial Narrow"/>
        </w:rPr>
        <w:tab/>
      </w:r>
      <w:r w:rsidR="00D32B10">
        <w:rPr>
          <w:rFonts w:ascii="Arial Narrow" w:hAnsi="Arial Narrow"/>
        </w:rPr>
        <w:tab/>
      </w:r>
      <w:r w:rsidR="00FE4A6A">
        <w:rPr>
          <w:rFonts w:ascii="Arial Narrow" w:hAnsi="Arial Narrow"/>
        </w:rPr>
        <w:t>4</w:t>
      </w:r>
      <w:r w:rsidR="00CB2C7D">
        <w:rPr>
          <w:rFonts w:ascii="Arial Narrow" w:hAnsi="Arial Narrow"/>
        </w:rPr>
        <w:t>7</w:t>
      </w:r>
    </w:p>
    <w:p w14:paraId="6EB46EC9" w14:textId="57DEF3EC" w:rsidR="00D32B10" w:rsidRPr="00F66337" w:rsidRDefault="00D32B10" w:rsidP="00F66337">
      <w:pPr>
        <w:ind w:left="851"/>
        <w:rPr>
          <w:rFonts w:ascii="Arial Narrow" w:hAnsi="Arial Narrow"/>
        </w:rPr>
      </w:pPr>
    </w:p>
    <w:p w14:paraId="48CD6846" w14:textId="5D93ED65" w:rsidR="001A5277" w:rsidRPr="00041D13" w:rsidRDefault="003B10E5" w:rsidP="00656437">
      <w:pPr>
        <w:ind w:left="720"/>
        <w:rPr>
          <w:rFonts w:ascii="Arial Narrow" w:hAnsi="Arial Narrow"/>
        </w:rPr>
      </w:pP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00B656A4" w:rsidRPr="00041D13">
        <w:rPr>
          <w:rFonts w:ascii="Arial Narrow" w:hAnsi="Arial Narrow"/>
        </w:rPr>
        <w:tab/>
      </w:r>
      <w:r w:rsidR="00B656A4" w:rsidRPr="00041D13">
        <w:rPr>
          <w:rFonts w:ascii="Arial Narrow" w:hAnsi="Arial Narrow"/>
        </w:rPr>
        <w:tab/>
      </w:r>
      <w:r w:rsidRPr="00041D13">
        <w:rPr>
          <w:rFonts w:ascii="Arial Narrow" w:hAnsi="Arial Narrow"/>
        </w:rPr>
        <w:tab/>
      </w:r>
    </w:p>
    <w:p w14:paraId="0B261D19" w14:textId="701550DD" w:rsidR="00545D32" w:rsidRPr="00041D13" w:rsidRDefault="000B00BC" w:rsidP="000B00BC">
      <w:pPr>
        <w:jc w:val="center"/>
        <w:rPr>
          <w:rFonts w:ascii="Arial Narrow" w:hAnsi="Arial Narrow" w:cs="Calibri"/>
          <w:b/>
          <w:noProof/>
          <w:lang w:eastAsia="pl-PL"/>
        </w:rPr>
      </w:pPr>
      <w:r w:rsidRPr="005330CE">
        <w:rPr>
          <w:noProof/>
        </w:rPr>
        <w:lastRenderedPageBreak/>
        <w:drawing>
          <wp:inline distT="0" distB="0" distL="0" distR="0" wp14:anchorId="7CCC2EC9" wp14:editId="2374A0C1">
            <wp:extent cx="5939790" cy="8390255"/>
            <wp:effectExtent l="0" t="0" r="3810" b="0"/>
            <wp:docPr id="14263761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6B5A0C38" w14:textId="47B9B048" w:rsidR="00B6238A" w:rsidRPr="00041D13" w:rsidRDefault="000B00BC" w:rsidP="000B00BC">
      <w:pPr>
        <w:jc w:val="center"/>
        <w:rPr>
          <w:rFonts w:ascii="Arial Narrow" w:eastAsia="Verdana" w:hAnsi="Arial Narrow" w:cs="Calibri"/>
          <w:b/>
          <w:noProof/>
          <w:lang w:eastAsia="pl-PL"/>
        </w:rPr>
      </w:pPr>
      <w:r w:rsidRPr="005330CE">
        <w:rPr>
          <w:noProof/>
        </w:rPr>
        <w:lastRenderedPageBreak/>
        <w:drawing>
          <wp:inline distT="0" distB="0" distL="0" distR="0" wp14:anchorId="004767AD" wp14:editId="580A6FEC">
            <wp:extent cx="5939790" cy="8390255"/>
            <wp:effectExtent l="0" t="0" r="3810" b="0"/>
            <wp:docPr id="129903164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270AB363" w14:textId="417EEE22" w:rsidR="001833CD" w:rsidRDefault="000B00BC" w:rsidP="00711C68">
      <w:pPr>
        <w:jc w:val="center"/>
        <w:rPr>
          <w:rFonts w:ascii="Arial Narrow" w:eastAsia="Verdana" w:hAnsi="Arial Narrow" w:cs="Calibri"/>
          <w:b/>
          <w:noProof/>
          <w:lang w:eastAsia="pl-PL"/>
        </w:rPr>
      </w:pPr>
      <w:r w:rsidRPr="009D3758">
        <w:rPr>
          <w:noProof/>
        </w:rPr>
        <w:lastRenderedPageBreak/>
        <w:drawing>
          <wp:inline distT="0" distB="0" distL="0" distR="0" wp14:anchorId="3D827262" wp14:editId="7EE5FC3B">
            <wp:extent cx="5939790" cy="8396605"/>
            <wp:effectExtent l="0" t="0" r="3810" b="4445"/>
            <wp:docPr id="183670477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DB49428" w14:textId="45FFB23B" w:rsidR="00247AED" w:rsidRDefault="000B00BC" w:rsidP="00826FE4">
      <w:pPr>
        <w:rPr>
          <w:rFonts w:ascii="Arial Narrow" w:hAnsi="Arial Narrow" w:cs="Calibri"/>
          <w:b/>
        </w:rPr>
      </w:pPr>
      <w:r w:rsidRPr="009D3758">
        <w:rPr>
          <w:noProof/>
        </w:rPr>
        <w:lastRenderedPageBreak/>
        <w:drawing>
          <wp:inline distT="0" distB="0" distL="0" distR="0" wp14:anchorId="14E8AF3F" wp14:editId="7AFE0A81">
            <wp:extent cx="5939790" cy="8396605"/>
            <wp:effectExtent l="0" t="0" r="3810" b="4445"/>
            <wp:docPr id="35002789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6DAF0196" w14:textId="04B0CBAC" w:rsidR="00430AA2" w:rsidRPr="00430AA2" w:rsidRDefault="00430AA2" w:rsidP="00430AA2">
      <w:pPr>
        <w:jc w:val="center"/>
        <w:rPr>
          <w:rFonts w:ascii="Arial Narrow" w:hAnsi="Arial Narrow" w:cs="Calibri"/>
          <w:b/>
        </w:rPr>
      </w:pPr>
      <w:r w:rsidRPr="00430AA2">
        <w:rPr>
          <w:rFonts w:ascii="Arial Narrow" w:hAnsi="Arial Narrow" w:cs="Calibri"/>
          <w:b/>
          <w:noProof/>
        </w:rPr>
        <w:lastRenderedPageBreak/>
        <w:drawing>
          <wp:inline distT="0" distB="0" distL="0" distR="0" wp14:anchorId="416C2AB4" wp14:editId="334BB8D1">
            <wp:extent cx="5941060" cy="8399780"/>
            <wp:effectExtent l="0" t="0" r="2540" b="1270"/>
            <wp:docPr id="51133744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1060" cy="8399780"/>
                    </a:xfrm>
                    <a:prstGeom prst="rect">
                      <a:avLst/>
                    </a:prstGeom>
                    <a:noFill/>
                    <a:ln>
                      <a:noFill/>
                    </a:ln>
                  </pic:spPr>
                </pic:pic>
              </a:graphicData>
            </a:graphic>
          </wp:inline>
        </w:drawing>
      </w:r>
    </w:p>
    <w:p w14:paraId="2669175F" w14:textId="314D1BA9" w:rsidR="00430AA2" w:rsidRPr="00430AA2" w:rsidRDefault="00430AA2" w:rsidP="00430AA2">
      <w:pPr>
        <w:rPr>
          <w:rFonts w:ascii="Arial Narrow" w:hAnsi="Arial Narrow" w:cs="Calibri"/>
          <w:b/>
        </w:rPr>
      </w:pPr>
      <w:r w:rsidRPr="00430AA2">
        <w:rPr>
          <w:rFonts w:ascii="Arial Narrow" w:hAnsi="Arial Narrow" w:cs="Calibri"/>
          <w:b/>
          <w:noProof/>
        </w:rPr>
        <w:lastRenderedPageBreak/>
        <w:drawing>
          <wp:inline distT="0" distB="0" distL="0" distR="0" wp14:anchorId="75F72C3D" wp14:editId="57FD8106">
            <wp:extent cx="5941060" cy="8399780"/>
            <wp:effectExtent l="0" t="0" r="2540" b="1270"/>
            <wp:docPr id="51942101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1060" cy="8399780"/>
                    </a:xfrm>
                    <a:prstGeom prst="rect">
                      <a:avLst/>
                    </a:prstGeom>
                    <a:noFill/>
                    <a:ln>
                      <a:noFill/>
                    </a:ln>
                  </pic:spPr>
                </pic:pic>
              </a:graphicData>
            </a:graphic>
          </wp:inline>
        </w:drawing>
      </w:r>
    </w:p>
    <w:p w14:paraId="5079832F" w14:textId="3DE4CC56" w:rsidR="00430AA2" w:rsidRPr="00430AA2" w:rsidRDefault="00430AA2" w:rsidP="00430AA2">
      <w:pPr>
        <w:suppressAutoHyphens w:val="0"/>
        <w:rPr>
          <w:rFonts w:ascii="Arial Narrow" w:hAnsi="Arial Narrow" w:cs="Calibri"/>
          <w:b/>
        </w:rPr>
      </w:pPr>
      <w:r w:rsidRPr="00430AA2">
        <w:rPr>
          <w:rFonts w:ascii="Arial Narrow" w:hAnsi="Arial Narrow" w:cs="Calibri"/>
          <w:b/>
          <w:noProof/>
        </w:rPr>
        <w:lastRenderedPageBreak/>
        <w:drawing>
          <wp:inline distT="0" distB="0" distL="0" distR="0" wp14:anchorId="7C652CED" wp14:editId="2E965311">
            <wp:extent cx="5941060" cy="8501380"/>
            <wp:effectExtent l="0" t="0" r="2540" b="0"/>
            <wp:docPr id="7143161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1060" cy="8501380"/>
                    </a:xfrm>
                    <a:prstGeom prst="rect">
                      <a:avLst/>
                    </a:prstGeom>
                    <a:noFill/>
                    <a:ln>
                      <a:noFill/>
                    </a:ln>
                  </pic:spPr>
                </pic:pic>
              </a:graphicData>
            </a:graphic>
          </wp:inline>
        </w:drawing>
      </w:r>
    </w:p>
    <w:p w14:paraId="16D0FFB0" w14:textId="4D3E2023" w:rsidR="00235492" w:rsidRDefault="00430AA2">
      <w:pPr>
        <w:suppressAutoHyphens w:val="0"/>
        <w:rPr>
          <w:rFonts w:ascii="Arial Narrow" w:hAnsi="Arial Narrow" w:cs="Calibri"/>
          <w:b/>
        </w:rPr>
      </w:pPr>
      <w:r w:rsidRPr="00430AA2">
        <w:rPr>
          <w:rFonts w:ascii="Arial Narrow" w:hAnsi="Arial Narrow" w:cs="Calibri"/>
          <w:b/>
          <w:noProof/>
        </w:rPr>
        <w:lastRenderedPageBreak/>
        <w:drawing>
          <wp:inline distT="0" distB="0" distL="0" distR="0" wp14:anchorId="2F151E5A" wp14:editId="72833507">
            <wp:extent cx="5941060" cy="8501380"/>
            <wp:effectExtent l="0" t="0" r="2540" b="0"/>
            <wp:docPr id="187173806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1060" cy="8501380"/>
                    </a:xfrm>
                    <a:prstGeom prst="rect">
                      <a:avLst/>
                    </a:prstGeom>
                    <a:noFill/>
                    <a:ln>
                      <a:noFill/>
                    </a:ln>
                  </pic:spPr>
                </pic:pic>
              </a:graphicData>
            </a:graphic>
          </wp:inline>
        </w:drawing>
      </w:r>
    </w:p>
    <w:p w14:paraId="7F08471D" w14:textId="3C060016" w:rsidR="00826FE4" w:rsidRPr="00247AED" w:rsidRDefault="00826FE4" w:rsidP="00247AED">
      <w:pPr>
        <w:suppressAutoHyphens w:val="0"/>
        <w:rPr>
          <w:rFonts w:ascii="Arial Narrow" w:eastAsia="Verdana" w:hAnsi="Arial Narrow" w:cs="Calibri"/>
          <w:b/>
          <w:noProof/>
          <w:lang w:eastAsia="pl-PL"/>
        </w:rPr>
      </w:pPr>
      <w:r w:rsidRPr="006D263A">
        <w:rPr>
          <w:rFonts w:ascii="Arial Narrow" w:hAnsi="Arial Narrow" w:cs="Calibri"/>
          <w:b/>
          <w:noProof/>
          <w:sz w:val="28"/>
          <w:szCs w:val="28"/>
        </w:rPr>
        <w:lastRenderedPageBreak/>
        <w:drawing>
          <wp:anchor distT="0" distB="0" distL="114300" distR="114300" simplePos="0" relativeHeight="251659264" behindDoc="0" locked="0" layoutInCell="1" allowOverlap="1" wp14:anchorId="52834356" wp14:editId="0C576D9C">
            <wp:simplePos x="0" y="0"/>
            <wp:positionH relativeFrom="margin">
              <wp:align>left</wp:align>
            </wp:positionH>
            <wp:positionV relativeFrom="paragraph">
              <wp:posOffset>544</wp:posOffset>
            </wp:positionV>
            <wp:extent cx="5565140" cy="7874635"/>
            <wp:effectExtent l="0" t="0" r="0" b="0"/>
            <wp:wrapSquare wrapText="bothSides"/>
            <wp:docPr id="171880960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65140" cy="7874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54457">
        <w:rPr>
          <w:rFonts w:ascii="Arial Narrow" w:hAnsi="Arial Narrow" w:cs="Calibri"/>
          <w:b/>
          <w:noProof/>
          <w:sz w:val="28"/>
          <w:szCs w:val="28"/>
        </w:rPr>
        <w:drawing>
          <wp:inline distT="0" distB="0" distL="0" distR="0" wp14:anchorId="70BBDF39" wp14:editId="238CFAEE">
            <wp:extent cx="5941060" cy="8408670"/>
            <wp:effectExtent l="0" t="0" r="2540" b="0"/>
            <wp:docPr id="118400969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4B363137" w14:textId="2EC7A6D2" w:rsidR="00235492" w:rsidRDefault="00235492" w:rsidP="00235492">
      <w:pPr>
        <w:suppressAutoHyphens w:val="0"/>
        <w:jc w:val="center"/>
        <w:rPr>
          <w:rFonts w:ascii="Arial Narrow" w:hAnsi="Arial Narrow" w:cs="Calibri"/>
          <w:b/>
          <w:sz w:val="28"/>
          <w:szCs w:val="28"/>
        </w:rPr>
      </w:pPr>
      <w:r w:rsidRPr="00B54457">
        <w:rPr>
          <w:rFonts w:ascii="Arial Narrow" w:hAnsi="Arial Narrow" w:cs="Calibri"/>
          <w:b/>
          <w:noProof/>
          <w:sz w:val="28"/>
          <w:szCs w:val="28"/>
        </w:rPr>
        <w:lastRenderedPageBreak/>
        <w:drawing>
          <wp:inline distT="0" distB="0" distL="0" distR="0" wp14:anchorId="008E1703" wp14:editId="7F315B6A">
            <wp:extent cx="5941060" cy="8408670"/>
            <wp:effectExtent l="0" t="0" r="2540" b="0"/>
            <wp:docPr id="92551243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162FAAF4" w14:textId="033A0F3E" w:rsidR="00235492" w:rsidRDefault="00430AA2" w:rsidP="000662F6">
      <w:pPr>
        <w:suppressAutoHyphens w:val="0"/>
        <w:jc w:val="center"/>
        <w:rPr>
          <w:rFonts w:ascii="Arial Narrow" w:hAnsi="Arial Narrow" w:cs="Calibri"/>
          <w:b/>
          <w:sz w:val="28"/>
          <w:szCs w:val="28"/>
        </w:rPr>
      </w:pPr>
      <w:r w:rsidRPr="00430AA2">
        <w:rPr>
          <w:rFonts w:ascii="Arial Narrow" w:hAnsi="Arial Narrow" w:cs="Calibri"/>
          <w:b/>
          <w:noProof/>
          <w:sz w:val="28"/>
          <w:szCs w:val="28"/>
        </w:rPr>
        <w:lastRenderedPageBreak/>
        <w:drawing>
          <wp:inline distT="0" distB="0" distL="0" distR="0" wp14:anchorId="6A2A48FA" wp14:editId="17E31F38">
            <wp:extent cx="5941060" cy="8408670"/>
            <wp:effectExtent l="0" t="0" r="2540" b="0"/>
            <wp:docPr id="83317635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r w:rsidR="00235492">
        <w:rPr>
          <w:rFonts w:ascii="Arial Narrow" w:hAnsi="Arial Narrow" w:cs="Calibri"/>
          <w:b/>
          <w:sz w:val="28"/>
          <w:szCs w:val="28"/>
        </w:rPr>
        <w:br w:type="page"/>
      </w:r>
      <w:r w:rsidRPr="00430AA2">
        <w:rPr>
          <w:rFonts w:ascii="Arial Narrow" w:hAnsi="Arial Narrow" w:cs="Calibri"/>
          <w:b/>
          <w:noProof/>
          <w:sz w:val="28"/>
          <w:szCs w:val="28"/>
        </w:rPr>
        <w:lastRenderedPageBreak/>
        <w:drawing>
          <wp:inline distT="0" distB="0" distL="0" distR="0" wp14:anchorId="1B660655" wp14:editId="7B557129">
            <wp:extent cx="5941060" cy="8408670"/>
            <wp:effectExtent l="0" t="0" r="2540" b="0"/>
            <wp:docPr id="7373316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43ECE60A" w14:textId="76B45832" w:rsidR="000E4A34" w:rsidRPr="000711AE" w:rsidRDefault="000E4A34" w:rsidP="00430AA2">
      <w:pPr>
        <w:suppressAutoHyphens w:val="0"/>
        <w:jc w:val="center"/>
        <w:rPr>
          <w:rFonts w:ascii="Arial Narrow" w:hAnsi="Arial Narrow" w:cs="Calibri"/>
          <w:b/>
          <w:sz w:val="28"/>
          <w:szCs w:val="28"/>
        </w:rPr>
      </w:pPr>
      <w:r w:rsidRPr="000711AE">
        <w:rPr>
          <w:rFonts w:ascii="Arial Narrow" w:hAnsi="Arial Narrow" w:cs="Calibri"/>
          <w:b/>
          <w:sz w:val="28"/>
          <w:szCs w:val="28"/>
        </w:rPr>
        <w:lastRenderedPageBreak/>
        <w:t>OŚWIADCZENIE PROJEKTANT</w:t>
      </w:r>
      <w:r w:rsidR="002C22DC">
        <w:rPr>
          <w:rFonts w:ascii="Arial Narrow" w:hAnsi="Arial Narrow" w:cs="Calibri"/>
          <w:b/>
          <w:sz w:val="28"/>
          <w:szCs w:val="28"/>
        </w:rPr>
        <w:t>ÓW</w:t>
      </w:r>
    </w:p>
    <w:p w14:paraId="7241F615" w14:textId="77777777" w:rsidR="00086E0C" w:rsidRPr="00041D13" w:rsidRDefault="00086E0C" w:rsidP="00086E0C">
      <w:pPr>
        <w:suppressAutoHyphens w:val="0"/>
        <w:jc w:val="center"/>
        <w:rPr>
          <w:rFonts w:ascii="Arial Narrow" w:hAnsi="Arial Narrow" w:cs="Calibri"/>
          <w:b/>
        </w:rPr>
      </w:pPr>
    </w:p>
    <w:p w14:paraId="46437166" w14:textId="61561D65" w:rsidR="00D87F62" w:rsidRPr="00BC7F59" w:rsidRDefault="00B6238A" w:rsidP="00D87F62">
      <w:pPr>
        <w:pStyle w:val="p0"/>
        <w:widowControl/>
        <w:tabs>
          <w:tab w:val="clear" w:pos="720"/>
        </w:tabs>
        <w:autoSpaceDE/>
        <w:spacing w:line="100" w:lineRule="atLeast"/>
        <w:ind w:firstLine="720"/>
        <w:rPr>
          <w:rFonts w:ascii="Arial Narrow" w:hAnsi="Arial Narrow" w:cs="Calibri"/>
          <w:sz w:val="22"/>
          <w:szCs w:val="22"/>
        </w:rPr>
      </w:pPr>
      <w:r w:rsidRPr="00BC7F59">
        <w:rPr>
          <w:rFonts w:ascii="Arial Narrow" w:hAnsi="Arial Narrow" w:cstheme="minorHAnsi"/>
          <w:sz w:val="22"/>
          <w:szCs w:val="22"/>
        </w:rPr>
        <w:t xml:space="preserve">Stosowanie do zapisów art. 34 ust. 3d pkt. 3 ustawy z dnia 7 lipca 1994 r. – Prawo Budowlane </w:t>
      </w:r>
      <w:r w:rsidR="002776C8" w:rsidRPr="00CD2AB3">
        <w:rPr>
          <w:rFonts w:ascii="Arial Narrow" w:hAnsi="Arial Narrow" w:cstheme="minorHAnsi"/>
          <w:sz w:val="22"/>
          <w:szCs w:val="22"/>
        </w:rPr>
        <w:t>(tekst jedn. Dz. U. z 202</w:t>
      </w:r>
      <w:r w:rsidR="002776C8">
        <w:rPr>
          <w:rFonts w:ascii="Arial Narrow" w:hAnsi="Arial Narrow" w:cstheme="minorHAnsi"/>
          <w:sz w:val="22"/>
          <w:szCs w:val="22"/>
        </w:rPr>
        <w:t>5</w:t>
      </w:r>
      <w:r w:rsidR="002776C8" w:rsidRPr="00CD2AB3">
        <w:rPr>
          <w:rFonts w:ascii="Arial Narrow" w:hAnsi="Arial Narrow" w:cstheme="minorHAnsi"/>
          <w:sz w:val="22"/>
          <w:szCs w:val="22"/>
        </w:rPr>
        <w:t xml:space="preserve">r. nr </w:t>
      </w:r>
      <w:r w:rsidR="002776C8">
        <w:rPr>
          <w:rFonts w:ascii="Arial Narrow" w:hAnsi="Arial Narrow" w:cstheme="minorHAnsi"/>
          <w:sz w:val="22"/>
          <w:szCs w:val="22"/>
        </w:rPr>
        <w:t>418</w:t>
      </w:r>
      <w:r w:rsidR="002776C8" w:rsidRPr="00CD2AB3">
        <w:rPr>
          <w:rFonts w:ascii="Arial Narrow" w:hAnsi="Arial Narrow" w:cstheme="minorHAnsi"/>
          <w:sz w:val="22"/>
          <w:szCs w:val="22"/>
        </w:rPr>
        <w:t xml:space="preserve"> z późn. zm.)</w:t>
      </w:r>
      <w:r w:rsidR="00826FE4" w:rsidRPr="00BC7F59">
        <w:rPr>
          <w:rFonts w:ascii="Arial Narrow" w:hAnsi="Arial Narrow" w:cstheme="minorHAnsi"/>
          <w:sz w:val="22"/>
          <w:szCs w:val="22"/>
        </w:rPr>
        <w:t xml:space="preserve">, </w:t>
      </w:r>
      <w:r w:rsidR="00D87F62" w:rsidRPr="00BC7F59">
        <w:rPr>
          <w:rFonts w:ascii="Arial Narrow" w:hAnsi="Arial Narrow" w:cs="Calibri"/>
          <w:sz w:val="22"/>
          <w:szCs w:val="22"/>
        </w:rPr>
        <w:t xml:space="preserve">oświadczam, że projekt </w:t>
      </w:r>
      <w:r w:rsidR="00D24618">
        <w:rPr>
          <w:rFonts w:ascii="Arial Narrow" w:hAnsi="Arial Narrow"/>
          <w:sz w:val="22"/>
          <w:szCs w:val="22"/>
        </w:rPr>
        <w:t xml:space="preserve">techniczny pt. </w:t>
      </w:r>
      <w:r w:rsidR="00F02B3A" w:rsidRPr="00BC7F59">
        <w:rPr>
          <w:rFonts w:ascii="Arial Narrow" w:hAnsi="Arial Narrow" w:cs="Calibri"/>
          <w:sz w:val="22"/>
          <w:szCs w:val="22"/>
        </w:rPr>
        <w:t>„</w:t>
      </w:r>
      <w:r w:rsidR="00F50863">
        <w:rPr>
          <w:rFonts w:ascii="Arial Narrow" w:hAnsi="Arial Narrow" w:cs="Calibri"/>
          <w:b/>
          <w:bCs/>
          <w:sz w:val="22"/>
          <w:szCs w:val="22"/>
        </w:rPr>
        <w:t xml:space="preserve">Budowa kotłowni z kaskadą pomp ciepła wspomaganej kotłami gazowymi </w:t>
      </w:r>
      <w:r w:rsidR="00592D12" w:rsidRPr="00592D12">
        <w:rPr>
          <w:rFonts w:ascii="Arial Narrow" w:hAnsi="Arial Narrow" w:cs="Calibri"/>
          <w:b/>
          <w:bCs/>
          <w:sz w:val="22"/>
          <w:szCs w:val="22"/>
        </w:rPr>
        <w:t>w istniejącym budynku oświaty – Hali sportowo – widowiskowej</w:t>
      </w:r>
      <w:r w:rsidR="00F02B3A" w:rsidRPr="00BC7F59">
        <w:rPr>
          <w:rFonts w:ascii="Arial Narrow" w:hAnsi="Arial Narrow" w:cs="Calibri"/>
          <w:sz w:val="22"/>
          <w:szCs w:val="22"/>
        </w:rPr>
        <w:t xml:space="preserve">” </w:t>
      </w:r>
      <w:r w:rsidR="00D87F62" w:rsidRPr="00BC7F59">
        <w:rPr>
          <w:rFonts w:ascii="Arial Narrow" w:hAnsi="Arial Narrow" w:cs="Calibri"/>
          <w:sz w:val="22"/>
          <w:szCs w:val="22"/>
        </w:rPr>
        <w:t xml:space="preserve">przy </w:t>
      </w:r>
      <w:proofErr w:type="spellStart"/>
      <w:r w:rsidR="00D87F62" w:rsidRPr="00BC7F59">
        <w:rPr>
          <w:rFonts w:ascii="Arial Narrow" w:hAnsi="Arial Narrow" w:cs="Calibri"/>
          <w:sz w:val="22"/>
          <w:szCs w:val="22"/>
        </w:rPr>
        <w:t>ul.</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ulica_budowy </w:instrText>
      </w:r>
      <w:r w:rsidR="00F02B3A" w:rsidRPr="00BC7F59">
        <w:rPr>
          <w:rFonts w:ascii="Arial Narrow" w:hAnsi="Arial Narrow" w:cs="Calibri"/>
          <w:sz w:val="22"/>
          <w:szCs w:val="22"/>
        </w:rPr>
        <w:fldChar w:fldCharType="separate"/>
      </w:r>
      <w:r w:rsidR="00BC43A0" w:rsidRPr="00906233">
        <w:rPr>
          <w:rFonts w:ascii="Arial Narrow" w:hAnsi="Arial Narrow" w:cs="Calibri"/>
          <w:noProof/>
          <w:sz w:val="22"/>
          <w:szCs w:val="22"/>
        </w:rPr>
        <w:t>Hallera</w:t>
      </w:r>
      <w:proofErr w:type="spellEnd"/>
      <w:r w:rsidR="00F02B3A" w:rsidRPr="00BC7F59">
        <w:rPr>
          <w:rFonts w:ascii="Arial Narrow" w:hAnsi="Arial Narrow" w:cs="Calibri"/>
          <w:sz w:val="22"/>
          <w:szCs w:val="22"/>
        </w:rPr>
        <w:fldChar w:fldCharType="end"/>
      </w:r>
      <w:r w:rsidR="00F02B3A" w:rsidRPr="00BC7F59">
        <w:rPr>
          <w:rFonts w:ascii="Arial Narrow" w:hAnsi="Arial Narrow" w:cs="Calibri"/>
          <w:sz w:val="22"/>
          <w:szCs w:val="22"/>
        </w:rPr>
        <w:t xml:space="preserve"> </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nr_budowy </w:instrText>
      </w:r>
      <w:r w:rsidR="00F02B3A" w:rsidRPr="00BC7F59">
        <w:rPr>
          <w:rFonts w:ascii="Arial Narrow" w:hAnsi="Arial Narrow" w:cs="Calibri"/>
          <w:sz w:val="22"/>
          <w:szCs w:val="22"/>
        </w:rPr>
        <w:fldChar w:fldCharType="separate"/>
      </w:r>
      <w:r w:rsidR="00BC43A0" w:rsidRPr="00906233">
        <w:rPr>
          <w:rFonts w:ascii="Arial Narrow" w:hAnsi="Arial Narrow" w:cs="Calibri"/>
          <w:noProof/>
          <w:sz w:val="22"/>
          <w:szCs w:val="22"/>
        </w:rPr>
        <w:t>17A</w:t>
      </w:r>
      <w:r w:rsidR="00F02B3A" w:rsidRPr="00BC7F59">
        <w:rPr>
          <w:rFonts w:ascii="Arial Narrow" w:hAnsi="Arial Narrow" w:cs="Calibri"/>
          <w:sz w:val="22"/>
          <w:szCs w:val="22"/>
        </w:rPr>
        <w:fldChar w:fldCharType="end"/>
      </w:r>
      <w:r w:rsidR="001F7E5D" w:rsidRPr="00BC7F59">
        <w:rPr>
          <w:rFonts w:ascii="Arial Narrow" w:hAnsi="Arial Narrow" w:cs="Calibri"/>
          <w:sz w:val="22"/>
          <w:szCs w:val="22"/>
        </w:rPr>
        <w:t xml:space="preserve"> w</w:t>
      </w:r>
      <w:r w:rsidR="00095190"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Kod_pocztowy_budowy </w:instrText>
      </w:r>
      <w:r w:rsidR="003F5635" w:rsidRPr="00BC7F59">
        <w:rPr>
          <w:rFonts w:ascii="Arial Narrow" w:hAnsi="Arial Narrow" w:cs="Calibri"/>
          <w:sz w:val="22"/>
          <w:szCs w:val="22"/>
        </w:rPr>
        <w:fldChar w:fldCharType="separate"/>
      </w:r>
      <w:r w:rsidR="00BC43A0" w:rsidRPr="00906233">
        <w:rPr>
          <w:rFonts w:ascii="Arial Narrow" w:hAnsi="Arial Narrow" w:cs="Calibri"/>
          <w:noProof/>
          <w:sz w:val="22"/>
          <w:szCs w:val="22"/>
        </w:rPr>
        <w:t>87-140</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Miejscowość_budowy </w:instrText>
      </w:r>
      <w:r w:rsidR="003F5635" w:rsidRPr="00BC7F59">
        <w:rPr>
          <w:rFonts w:ascii="Arial Narrow" w:hAnsi="Arial Narrow" w:cs="Calibri"/>
          <w:sz w:val="22"/>
          <w:szCs w:val="22"/>
        </w:rPr>
        <w:fldChar w:fldCharType="separate"/>
      </w:r>
      <w:r w:rsidR="00BC43A0" w:rsidRPr="00906233">
        <w:rPr>
          <w:rFonts w:ascii="Arial Narrow" w:hAnsi="Arial Narrow" w:cs="Calibri"/>
          <w:noProof/>
          <w:sz w:val="22"/>
          <w:szCs w:val="22"/>
        </w:rPr>
        <w:t>Chełmża</w:t>
      </w:r>
      <w:r w:rsidR="003F5635" w:rsidRPr="00BC7F59">
        <w:rPr>
          <w:rFonts w:ascii="Arial Narrow" w:hAnsi="Arial Narrow" w:cs="Calibri"/>
          <w:sz w:val="22"/>
          <w:szCs w:val="22"/>
        </w:rPr>
        <w:fldChar w:fldCharType="end"/>
      </w:r>
      <w:r w:rsidR="00095190" w:rsidRPr="00BC7F59">
        <w:rPr>
          <w:rFonts w:ascii="Arial Narrow" w:hAnsi="Arial Narrow" w:cs="Calibri"/>
          <w:sz w:val="22"/>
          <w:szCs w:val="22"/>
        </w:rPr>
        <w:t xml:space="preserve"> dz. nr.</w:t>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Nr_działki </w:instrText>
      </w:r>
      <w:r w:rsidR="003F5635" w:rsidRPr="00BC7F59">
        <w:rPr>
          <w:rFonts w:ascii="Arial Narrow" w:hAnsi="Arial Narrow" w:cs="Calibri"/>
          <w:sz w:val="22"/>
          <w:szCs w:val="22"/>
        </w:rPr>
        <w:fldChar w:fldCharType="separate"/>
      </w:r>
      <w:r w:rsidR="00BC43A0" w:rsidRPr="00906233">
        <w:rPr>
          <w:rFonts w:ascii="Arial Narrow" w:hAnsi="Arial Narrow" w:cs="Calibri"/>
          <w:noProof/>
          <w:sz w:val="22"/>
          <w:szCs w:val="22"/>
        </w:rPr>
        <w:t>46/2, 54/8, 54/9, 46/3</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D87F62" w:rsidRPr="00BC7F59">
        <w:rPr>
          <w:rFonts w:ascii="Arial Narrow" w:hAnsi="Arial Narrow" w:cs="Calibri"/>
          <w:sz w:val="22"/>
          <w:szCs w:val="22"/>
        </w:rPr>
        <w:t>został sporządzony zgodnie z obowiązującymi przepisami oraz zasadami wiedzy technicznej.</w:t>
      </w:r>
    </w:p>
    <w:p w14:paraId="24621E4A" w14:textId="6CCF5BEE" w:rsidR="00D87F62" w:rsidRPr="00BC7F59" w:rsidRDefault="00D87F62" w:rsidP="00D87F62">
      <w:pPr>
        <w:pStyle w:val="p0"/>
        <w:widowControl/>
        <w:tabs>
          <w:tab w:val="clear" w:pos="720"/>
        </w:tabs>
        <w:autoSpaceDE/>
        <w:spacing w:line="100" w:lineRule="atLeast"/>
        <w:ind w:firstLine="708"/>
        <w:rPr>
          <w:rFonts w:ascii="Arial Narrow" w:hAnsi="Arial Narrow" w:cs="Calibri"/>
          <w:sz w:val="22"/>
          <w:szCs w:val="22"/>
        </w:rPr>
      </w:pPr>
    </w:p>
    <w:p w14:paraId="653DEB86" w14:textId="77777777" w:rsidR="001833CD" w:rsidRPr="00BC7F59" w:rsidRDefault="001833CD" w:rsidP="00EC1221">
      <w:pPr>
        <w:pStyle w:val="p0"/>
        <w:widowControl/>
        <w:tabs>
          <w:tab w:val="clear" w:pos="720"/>
        </w:tabs>
        <w:autoSpaceDE/>
        <w:spacing w:line="100" w:lineRule="atLeast"/>
        <w:rPr>
          <w:rFonts w:ascii="Arial Narrow" w:hAnsi="Arial Narrow" w:cs="Calibri"/>
          <w:sz w:val="22"/>
          <w:szCs w:val="22"/>
        </w:rPr>
      </w:pPr>
    </w:p>
    <w:tbl>
      <w:tblPr>
        <w:tblW w:w="9655"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EC1221" w:rsidRPr="00041D13" w14:paraId="33C4E498" w14:textId="77777777" w:rsidTr="00DC4BFF">
        <w:trPr>
          <w:trHeight w:val="1004"/>
        </w:trPr>
        <w:tc>
          <w:tcPr>
            <w:tcW w:w="1418" w:type="dxa"/>
            <w:shd w:val="clear" w:color="auto" w:fill="CCCCCC"/>
            <w:vAlign w:val="center"/>
          </w:tcPr>
          <w:p w14:paraId="0BE43090" w14:textId="77777777" w:rsidR="00EC1221" w:rsidRPr="00041D13" w:rsidRDefault="00EC1221" w:rsidP="00DC4BFF">
            <w:pPr>
              <w:snapToGrid w:val="0"/>
              <w:jc w:val="center"/>
              <w:rPr>
                <w:rFonts w:ascii="Arial Narrow" w:hAnsi="Arial Narrow"/>
                <w:b/>
                <w:bCs/>
              </w:rPr>
            </w:pPr>
          </w:p>
          <w:p w14:paraId="4C27B803" w14:textId="77777777" w:rsidR="00EC1221" w:rsidRPr="00041D13" w:rsidRDefault="00EC1221" w:rsidP="00DC4BFF">
            <w:pPr>
              <w:snapToGrid w:val="0"/>
              <w:jc w:val="center"/>
              <w:rPr>
                <w:rFonts w:ascii="Arial Narrow" w:hAnsi="Arial Narrow"/>
              </w:rPr>
            </w:pPr>
            <w:r w:rsidRPr="00041D13">
              <w:rPr>
                <w:rFonts w:ascii="Arial Narrow" w:hAnsi="Arial Narrow"/>
              </w:rPr>
              <w:t>ZESPÓŁ AUTORSKI</w:t>
            </w:r>
          </w:p>
          <w:p w14:paraId="2ACB31AB" w14:textId="77777777" w:rsidR="00EC1221" w:rsidRPr="00041D13" w:rsidRDefault="00EC1221" w:rsidP="00DC4BFF">
            <w:pPr>
              <w:snapToGrid w:val="0"/>
              <w:jc w:val="center"/>
              <w:rPr>
                <w:rFonts w:ascii="Arial Narrow" w:hAnsi="Arial Narrow"/>
              </w:rPr>
            </w:pPr>
          </w:p>
        </w:tc>
        <w:tc>
          <w:tcPr>
            <w:tcW w:w="1701" w:type="dxa"/>
            <w:shd w:val="clear" w:color="auto" w:fill="CCCCCC"/>
            <w:vAlign w:val="center"/>
          </w:tcPr>
          <w:p w14:paraId="503D3A26" w14:textId="77777777" w:rsidR="00EC1221" w:rsidRPr="00041D13" w:rsidRDefault="00EC1221" w:rsidP="00DC4BFF">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shd w:val="clear" w:color="auto" w:fill="CCCCCC"/>
            <w:vAlign w:val="center"/>
          </w:tcPr>
          <w:p w14:paraId="57EC9327" w14:textId="77777777" w:rsidR="00EC1221" w:rsidRPr="00041D13" w:rsidRDefault="00EC1221" w:rsidP="00DC4BFF">
            <w:pPr>
              <w:snapToGrid w:val="0"/>
              <w:jc w:val="center"/>
              <w:rPr>
                <w:rFonts w:ascii="Arial Narrow" w:hAnsi="Arial Narrow"/>
              </w:rPr>
            </w:pPr>
            <w:r w:rsidRPr="00041D13">
              <w:rPr>
                <w:rFonts w:ascii="Arial Narrow" w:hAnsi="Arial Narrow"/>
              </w:rPr>
              <w:t>SPECJALNOŚĆ I NUMER</w:t>
            </w:r>
          </w:p>
          <w:p w14:paraId="29D626B8" w14:textId="77777777" w:rsidR="00EC1221" w:rsidRPr="00041D13" w:rsidRDefault="00EC1221" w:rsidP="00DC4BFF">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shd w:val="clear" w:color="auto" w:fill="CCCCCC"/>
            <w:vAlign w:val="center"/>
          </w:tcPr>
          <w:p w14:paraId="17983BBC" w14:textId="77777777" w:rsidR="00EC1221" w:rsidRPr="00041D13" w:rsidRDefault="00EC1221" w:rsidP="00DC4BFF">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shd w:val="clear" w:color="auto" w:fill="CCCCCC"/>
            <w:vAlign w:val="center"/>
          </w:tcPr>
          <w:p w14:paraId="46385B6F" w14:textId="77777777" w:rsidR="00EC1221" w:rsidRPr="00041D13" w:rsidRDefault="00EC1221" w:rsidP="00DC4BFF">
            <w:pPr>
              <w:pStyle w:val="Nagwek5"/>
              <w:tabs>
                <w:tab w:val="left" w:pos="0"/>
              </w:tabs>
              <w:snapToGrid w:val="0"/>
              <w:ind w:firstLine="0"/>
              <w:rPr>
                <w:rFonts w:ascii="Arial Narrow" w:hAnsi="Arial Narrow"/>
                <w:sz w:val="20"/>
              </w:rPr>
            </w:pPr>
          </w:p>
          <w:p w14:paraId="7B189DBE" w14:textId="77777777" w:rsidR="00EC1221" w:rsidRPr="00041D13" w:rsidRDefault="00EC1221" w:rsidP="00DC4BFF">
            <w:pPr>
              <w:pStyle w:val="Nagwek5"/>
              <w:tabs>
                <w:tab w:val="left" w:pos="0"/>
              </w:tabs>
              <w:ind w:firstLine="0"/>
              <w:rPr>
                <w:rFonts w:ascii="Arial Narrow" w:hAnsi="Arial Narrow"/>
                <w:sz w:val="20"/>
              </w:rPr>
            </w:pPr>
          </w:p>
          <w:p w14:paraId="7A687BDB" w14:textId="77777777" w:rsidR="00EC1221" w:rsidRPr="00041D13" w:rsidRDefault="00EC1221" w:rsidP="00DC4BFF">
            <w:pPr>
              <w:pStyle w:val="Nagwek5"/>
              <w:tabs>
                <w:tab w:val="left" w:pos="0"/>
              </w:tabs>
              <w:ind w:firstLine="0"/>
              <w:rPr>
                <w:rFonts w:ascii="Arial Narrow" w:hAnsi="Arial Narrow"/>
                <w:sz w:val="20"/>
              </w:rPr>
            </w:pPr>
            <w:r w:rsidRPr="00041D13">
              <w:rPr>
                <w:rFonts w:ascii="Arial Narrow" w:hAnsi="Arial Narrow"/>
                <w:sz w:val="20"/>
              </w:rPr>
              <w:t>DATA</w:t>
            </w:r>
          </w:p>
          <w:p w14:paraId="156467E3" w14:textId="77777777" w:rsidR="00EC1221" w:rsidRPr="00041D13" w:rsidRDefault="00EC1221" w:rsidP="00DC4BFF">
            <w:pPr>
              <w:jc w:val="center"/>
              <w:rPr>
                <w:rFonts w:ascii="Arial Narrow" w:hAnsi="Arial Narrow"/>
              </w:rPr>
            </w:pPr>
            <w:r w:rsidRPr="00041D13">
              <w:rPr>
                <w:rFonts w:ascii="Arial Narrow" w:hAnsi="Arial Narrow"/>
              </w:rPr>
              <w:t>OPRACOWANIA</w:t>
            </w:r>
          </w:p>
          <w:p w14:paraId="47F23586" w14:textId="77777777" w:rsidR="00EC1221" w:rsidRPr="00041D13" w:rsidRDefault="00EC1221" w:rsidP="00DC4BFF">
            <w:pPr>
              <w:tabs>
                <w:tab w:val="left" w:pos="0"/>
              </w:tabs>
              <w:jc w:val="center"/>
              <w:rPr>
                <w:rFonts w:ascii="Arial Narrow" w:hAnsi="Arial Narrow"/>
              </w:rPr>
            </w:pPr>
          </w:p>
          <w:p w14:paraId="31FC2927" w14:textId="77777777" w:rsidR="00EC1221" w:rsidRPr="00041D13" w:rsidRDefault="00EC1221" w:rsidP="00DC4BFF">
            <w:pPr>
              <w:jc w:val="center"/>
              <w:rPr>
                <w:rFonts w:ascii="Arial Narrow" w:hAnsi="Arial Narrow"/>
              </w:rPr>
            </w:pPr>
          </w:p>
        </w:tc>
        <w:tc>
          <w:tcPr>
            <w:tcW w:w="726" w:type="dxa"/>
            <w:shd w:val="clear" w:color="auto" w:fill="CCCCCC"/>
            <w:vAlign w:val="center"/>
          </w:tcPr>
          <w:p w14:paraId="31C37DFB" w14:textId="77777777" w:rsidR="00EC1221" w:rsidRPr="00041D13" w:rsidRDefault="00EC1221" w:rsidP="00DC4BFF">
            <w:pPr>
              <w:pStyle w:val="Nagwek5"/>
              <w:tabs>
                <w:tab w:val="left" w:pos="0"/>
              </w:tabs>
              <w:ind w:firstLine="0"/>
              <w:rPr>
                <w:rFonts w:ascii="Arial Narrow" w:hAnsi="Arial Narrow"/>
                <w:sz w:val="20"/>
              </w:rPr>
            </w:pPr>
            <w:r w:rsidRPr="00041D13">
              <w:rPr>
                <w:rFonts w:ascii="Arial Narrow" w:hAnsi="Arial Narrow"/>
                <w:sz w:val="20"/>
              </w:rPr>
              <w:t>PODPIS</w:t>
            </w:r>
          </w:p>
        </w:tc>
      </w:tr>
      <w:tr w:rsidR="00EC1221" w:rsidRPr="00041D13" w14:paraId="0C8AEF4F" w14:textId="77777777" w:rsidTr="00DC4BFF">
        <w:trPr>
          <w:trHeight w:val="1004"/>
        </w:trPr>
        <w:tc>
          <w:tcPr>
            <w:tcW w:w="1418" w:type="dxa"/>
            <w:shd w:val="clear" w:color="auto" w:fill="auto"/>
            <w:vAlign w:val="center"/>
          </w:tcPr>
          <w:p w14:paraId="23826FF7" w14:textId="77777777" w:rsidR="00EC1221" w:rsidRPr="00041D13" w:rsidRDefault="00EC1221" w:rsidP="00DC4BFF">
            <w:pPr>
              <w:snapToGrid w:val="0"/>
              <w:jc w:val="center"/>
              <w:rPr>
                <w:rFonts w:ascii="Arial Narrow" w:hAnsi="Arial Narrow"/>
                <w:b/>
                <w:bCs/>
              </w:rPr>
            </w:pPr>
          </w:p>
          <w:p w14:paraId="5E0E1AEA" w14:textId="77777777" w:rsidR="00EC1221" w:rsidRPr="00041D13" w:rsidRDefault="00EC1221" w:rsidP="00DC4BFF">
            <w:pPr>
              <w:snapToGrid w:val="0"/>
              <w:jc w:val="center"/>
              <w:rPr>
                <w:rFonts w:ascii="Arial Narrow" w:hAnsi="Arial Narrow"/>
                <w:b/>
                <w:bCs/>
              </w:rPr>
            </w:pPr>
          </w:p>
          <w:p w14:paraId="5E2B6816" w14:textId="77777777" w:rsidR="00EC1221" w:rsidRPr="00041D13" w:rsidRDefault="00EC1221" w:rsidP="00DC4BFF">
            <w:pPr>
              <w:snapToGrid w:val="0"/>
              <w:jc w:val="center"/>
              <w:rPr>
                <w:rFonts w:ascii="Arial Narrow" w:hAnsi="Arial Narrow"/>
              </w:rPr>
            </w:pPr>
            <w:r w:rsidRPr="00041D13">
              <w:rPr>
                <w:rFonts w:ascii="Arial Narrow" w:hAnsi="Arial Narrow"/>
                <w:b/>
                <w:bCs/>
              </w:rPr>
              <w:t>PROJEKTANT</w:t>
            </w:r>
          </w:p>
          <w:p w14:paraId="4244EF1B" w14:textId="77777777" w:rsidR="00EC1221" w:rsidRPr="00041D13" w:rsidRDefault="00EC1221" w:rsidP="00DC4BFF">
            <w:pPr>
              <w:snapToGrid w:val="0"/>
              <w:jc w:val="center"/>
              <w:rPr>
                <w:rFonts w:ascii="Arial Narrow" w:hAnsi="Arial Narrow"/>
              </w:rPr>
            </w:pPr>
          </w:p>
          <w:p w14:paraId="6995B3DA" w14:textId="77777777" w:rsidR="00EC1221" w:rsidRPr="00041D13" w:rsidRDefault="00EC1221" w:rsidP="00DC4BFF">
            <w:pPr>
              <w:jc w:val="center"/>
              <w:rPr>
                <w:rFonts w:ascii="Arial Narrow" w:hAnsi="Arial Narrow"/>
                <w:b/>
                <w:bCs/>
              </w:rPr>
            </w:pPr>
          </w:p>
        </w:tc>
        <w:tc>
          <w:tcPr>
            <w:tcW w:w="1701" w:type="dxa"/>
            <w:shd w:val="clear" w:color="auto" w:fill="auto"/>
            <w:vAlign w:val="center"/>
          </w:tcPr>
          <w:p w14:paraId="2F219241" w14:textId="77777777" w:rsidR="00EC1221" w:rsidRPr="00041D13" w:rsidRDefault="00EC1221" w:rsidP="00DC4BFF">
            <w:pPr>
              <w:snapToGrid w:val="0"/>
              <w:jc w:val="center"/>
              <w:rPr>
                <w:rFonts w:ascii="Arial Narrow" w:hAnsi="Arial Narrow"/>
              </w:rPr>
            </w:pPr>
            <w:r w:rsidRPr="00041D13">
              <w:rPr>
                <w:rFonts w:ascii="Arial Narrow" w:hAnsi="Arial Narrow"/>
                <w:b/>
                <w:bCs/>
              </w:rPr>
              <w:t>mgr inż.</w:t>
            </w:r>
          </w:p>
          <w:p w14:paraId="35F49C35" w14:textId="77777777" w:rsidR="00EC1221" w:rsidRPr="00041D13" w:rsidRDefault="00EC1221" w:rsidP="00DC4BFF">
            <w:pPr>
              <w:snapToGrid w:val="0"/>
              <w:jc w:val="center"/>
              <w:rPr>
                <w:rFonts w:ascii="Arial Narrow" w:hAnsi="Arial Narrow"/>
              </w:rPr>
            </w:pPr>
            <w:r w:rsidRPr="00041D13">
              <w:rPr>
                <w:rFonts w:ascii="Arial Narrow" w:hAnsi="Arial Narrow"/>
                <w:b/>
                <w:bCs/>
              </w:rPr>
              <w:t>Marcin Sadowski</w:t>
            </w:r>
          </w:p>
        </w:tc>
        <w:tc>
          <w:tcPr>
            <w:tcW w:w="3261" w:type="dxa"/>
            <w:shd w:val="clear" w:color="auto" w:fill="auto"/>
            <w:vAlign w:val="center"/>
          </w:tcPr>
          <w:p w14:paraId="041979DF" w14:textId="77777777" w:rsidR="00EC1221" w:rsidRPr="00041D13" w:rsidRDefault="00EC1221" w:rsidP="00DC4BFF">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6065009B" w14:textId="77777777" w:rsidR="00EC1221" w:rsidRPr="00041D13" w:rsidRDefault="00EC1221" w:rsidP="00DC4BFF">
            <w:pPr>
              <w:snapToGrid w:val="0"/>
              <w:jc w:val="center"/>
              <w:rPr>
                <w:rFonts w:ascii="Arial Narrow" w:hAnsi="Arial Narrow"/>
                <w:b/>
                <w:bCs/>
                <w:sz w:val="16"/>
              </w:rPr>
            </w:pPr>
            <w:r w:rsidRPr="00041D13">
              <w:rPr>
                <w:rFonts w:ascii="Arial Narrow" w:hAnsi="Arial Narrow"/>
                <w:b/>
                <w:bCs/>
                <w:sz w:val="16"/>
              </w:rPr>
              <w:t>nr WKP/0176/PWOS/18</w:t>
            </w:r>
          </w:p>
        </w:tc>
        <w:tc>
          <w:tcPr>
            <w:tcW w:w="1275" w:type="dxa"/>
            <w:shd w:val="clear" w:color="auto" w:fill="auto"/>
            <w:vAlign w:val="center"/>
          </w:tcPr>
          <w:p w14:paraId="1DD514AD" w14:textId="77777777" w:rsidR="00EC1221" w:rsidRPr="00523361" w:rsidRDefault="00EC1221" w:rsidP="00DC4BFF">
            <w:pPr>
              <w:snapToGrid w:val="0"/>
              <w:jc w:val="center"/>
              <w:rPr>
                <w:rFonts w:ascii="Arial Narrow" w:hAnsi="Arial Narrow"/>
                <w:b/>
                <w:bCs/>
              </w:rPr>
            </w:pPr>
            <w:r w:rsidRPr="00523361">
              <w:rPr>
                <w:rFonts w:ascii="Arial Narrow" w:hAnsi="Arial Narrow"/>
                <w:b/>
                <w:bCs/>
              </w:rPr>
              <w:t xml:space="preserve">branża </w:t>
            </w:r>
          </w:p>
          <w:p w14:paraId="1286E693" w14:textId="77777777" w:rsidR="00EC1221" w:rsidRPr="00523361" w:rsidRDefault="00EC1221" w:rsidP="00DC4BFF">
            <w:pPr>
              <w:snapToGrid w:val="0"/>
              <w:jc w:val="center"/>
              <w:rPr>
                <w:rFonts w:ascii="Arial Narrow" w:hAnsi="Arial Narrow"/>
              </w:rPr>
            </w:pPr>
            <w:r w:rsidRPr="00523361">
              <w:rPr>
                <w:rFonts w:ascii="Arial Narrow" w:hAnsi="Arial Narrow"/>
                <w:b/>
                <w:bCs/>
              </w:rPr>
              <w:t>sanitarna</w:t>
            </w:r>
          </w:p>
        </w:tc>
        <w:tc>
          <w:tcPr>
            <w:tcW w:w="1274" w:type="dxa"/>
            <w:shd w:val="clear" w:color="auto" w:fill="auto"/>
            <w:vAlign w:val="center"/>
          </w:tcPr>
          <w:p w14:paraId="5C4851F1" w14:textId="46D2AF2D" w:rsidR="00EC1221" w:rsidRPr="00041D13" w:rsidRDefault="00EC1221" w:rsidP="00DC4BFF">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5D7C81C3" w14:textId="77777777" w:rsidR="00EC1221" w:rsidRPr="00041D13" w:rsidRDefault="00EC1221" w:rsidP="00DC4BFF">
            <w:pPr>
              <w:snapToGrid w:val="0"/>
              <w:jc w:val="center"/>
              <w:rPr>
                <w:rFonts w:ascii="Arial Narrow" w:hAnsi="Arial Narrow"/>
              </w:rPr>
            </w:pPr>
          </w:p>
        </w:tc>
      </w:tr>
      <w:tr w:rsidR="00EC1221" w:rsidRPr="00041D13" w14:paraId="5EB6AA7B" w14:textId="77777777" w:rsidTr="00DC4BFF">
        <w:trPr>
          <w:trHeight w:val="1004"/>
        </w:trPr>
        <w:tc>
          <w:tcPr>
            <w:tcW w:w="1418" w:type="dxa"/>
            <w:shd w:val="clear" w:color="auto" w:fill="auto"/>
            <w:vAlign w:val="center"/>
          </w:tcPr>
          <w:p w14:paraId="490B5887" w14:textId="77777777" w:rsidR="00EC1221" w:rsidRPr="00041D13" w:rsidRDefault="00EC1221" w:rsidP="00DC4BFF">
            <w:pPr>
              <w:snapToGrid w:val="0"/>
              <w:jc w:val="center"/>
              <w:rPr>
                <w:rFonts w:ascii="Arial Narrow" w:hAnsi="Arial Narrow"/>
                <w:b/>
                <w:bCs/>
              </w:rPr>
            </w:pPr>
            <w:r w:rsidRPr="00B30F9E">
              <w:rPr>
                <w:rFonts w:ascii="Arial Narrow" w:hAnsi="Arial Narrow"/>
                <w:b/>
                <w:bCs/>
              </w:rPr>
              <w:t>SPRAWDZAJĄCY</w:t>
            </w:r>
          </w:p>
        </w:tc>
        <w:tc>
          <w:tcPr>
            <w:tcW w:w="1701" w:type="dxa"/>
            <w:shd w:val="clear" w:color="auto" w:fill="auto"/>
            <w:vAlign w:val="center"/>
          </w:tcPr>
          <w:p w14:paraId="53502109" w14:textId="77777777" w:rsidR="00EC1221" w:rsidRPr="00D36EBC" w:rsidRDefault="00EC1221" w:rsidP="00DC4BFF">
            <w:pPr>
              <w:snapToGrid w:val="0"/>
              <w:jc w:val="center"/>
              <w:rPr>
                <w:rFonts w:ascii="Arial Narrow" w:hAnsi="Arial Narrow"/>
              </w:rPr>
            </w:pPr>
            <w:r w:rsidRPr="00D36EBC">
              <w:rPr>
                <w:rFonts w:ascii="Arial Narrow" w:hAnsi="Arial Narrow"/>
                <w:b/>
                <w:bCs/>
              </w:rPr>
              <w:t>mgr inż.</w:t>
            </w:r>
          </w:p>
          <w:p w14:paraId="441048FC" w14:textId="77777777" w:rsidR="00EC1221" w:rsidRPr="00041D13" w:rsidRDefault="00EC1221" w:rsidP="00DC4BFF">
            <w:pPr>
              <w:snapToGrid w:val="0"/>
              <w:jc w:val="center"/>
              <w:rPr>
                <w:rFonts w:ascii="Arial Narrow" w:hAnsi="Arial Narrow"/>
                <w:b/>
                <w:bCs/>
              </w:rPr>
            </w:pPr>
            <w:r w:rsidRPr="00B30F9E">
              <w:rPr>
                <w:rFonts w:ascii="Arial Narrow" w:hAnsi="Arial Narrow"/>
                <w:b/>
                <w:bCs/>
              </w:rPr>
              <w:t>Jakub Jagodziński</w:t>
            </w:r>
          </w:p>
        </w:tc>
        <w:tc>
          <w:tcPr>
            <w:tcW w:w="3261" w:type="dxa"/>
            <w:shd w:val="clear" w:color="auto" w:fill="auto"/>
            <w:vAlign w:val="center"/>
          </w:tcPr>
          <w:p w14:paraId="3FCCC8E8" w14:textId="77777777" w:rsidR="00EC1221" w:rsidRDefault="00EC1221" w:rsidP="00DC4BFF">
            <w:pPr>
              <w:snapToGrid w:val="0"/>
              <w:jc w:val="center"/>
              <w:rPr>
                <w:rFonts w:ascii="Arial Narrow" w:hAnsi="Arial Narrow"/>
                <w:b/>
                <w:bCs/>
                <w:sz w:val="16"/>
              </w:rPr>
            </w:pPr>
          </w:p>
          <w:p w14:paraId="2E44528F" w14:textId="77777777" w:rsidR="00EC1221" w:rsidRPr="004B3565" w:rsidRDefault="00EC1221" w:rsidP="00DC4BFF">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0E200F78" w14:textId="77777777" w:rsidR="00EC1221" w:rsidRPr="004B3565" w:rsidRDefault="00EC1221" w:rsidP="00DC4BFF">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EFE280F" w14:textId="77777777" w:rsidR="00EC1221" w:rsidRPr="00041D13" w:rsidRDefault="00EC1221" w:rsidP="00DC4BFF">
            <w:pPr>
              <w:snapToGrid w:val="0"/>
              <w:jc w:val="center"/>
              <w:rPr>
                <w:rFonts w:ascii="Arial Narrow" w:hAnsi="Arial Narrow"/>
                <w:b/>
                <w:bCs/>
                <w:sz w:val="16"/>
              </w:rPr>
            </w:pPr>
          </w:p>
        </w:tc>
        <w:tc>
          <w:tcPr>
            <w:tcW w:w="1275" w:type="dxa"/>
            <w:shd w:val="clear" w:color="auto" w:fill="auto"/>
            <w:vAlign w:val="center"/>
          </w:tcPr>
          <w:p w14:paraId="7753D3DD" w14:textId="77777777" w:rsidR="00EC1221" w:rsidRPr="00D36EBC" w:rsidRDefault="00EC1221" w:rsidP="00DC4BFF">
            <w:pPr>
              <w:snapToGrid w:val="0"/>
              <w:jc w:val="center"/>
              <w:rPr>
                <w:rFonts w:ascii="Arial Narrow" w:hAnsi="Arial Narrow"/>
                <w:b/>
                <w:bCs/>
                <w:sz w:val="18"/>
              </w:rPr>
            </w:pPr>
            <w:r w:rsidRPr="00D36EBC">
              <w:rPr>
                <w:rFonts w:ascii="Arial Narrow" w:hAnsi="Arial Narrow"/>
                <w:b/>
                <w:bCs/>
                <w:sz w:val="18"/>
              </w:rPr>
              <w:t>branża</w:t>
            </w:r>
          </w:p>
          <w:p w14:paraId="65F3AE68" w14:textId="77777777" w:rsidR="00EC1221" w:rsidRPr="00523361" w:rsidRDefault="00EC1221" w:rsidP="00DC4BFF">
            <w:pPr>
              <w:snapToGrid w:val="0"/>
              <w:jc w:val="center"/>
              <w:rPr>
                <w:rFonts w:ascii="Arial Narrow" w:hAnsi="Arial Narrow"/>
                <w:b/>
                <w:bCs/>
              </w:rPr>
            </w:pPr>
            <w:r w:rsidRPr="00D36EBC">
              <w:rPr>
                <w:rFonts w:ascii="Arial Narrow" w:hAnsi="Arial Narrow"/>
                <w:b/>
                <w:bCs/>
                <w:sz w:val="18"/>
              </w:rPr>
              <w:t>sanitarna</w:t>
            </w:r>
          </w:p>
        </w:tc>
        <w:tc>
          <w:tcPr>
            <w:tcW w:w="1274" w:type="dxa"/>
            <w:shd w:val="clear" w:color="auto" w:fill="auto"/>
            <w:vAlign w:val="center"/>
          </w:tcPr>
          <w:p w14:paraId="5076C5FD" w14:textId="59D2A483" w:rsidR="00EC1221" w:rsidRPr="00041D13" w:rsidRDefault="00EC1221" w:rsidP="00DC4BFF">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77965E90" w14:textId="77777777" w:rsidR="00EC1221" w:rsidRPr="00041D13" w:rsidRDefault="00EC1221" w:rsidP="00DC4BFF">
            <w:pPr>
              <w:snapToGrid w:val="0"/>
              <w:jc w:val="center"/>
              <w:rPr>
                <w:rFonts w:ascii="Arial Narrow" w:hAnsi="Arial Narrow"/>
              </w:rPr>
            </w:pPr>
          </w:p>
        </w:tc>
      </w:tr>
      <w:tr w:rsidR="00EC1221" w:rsidRPr="00041D13" w14:paraId="5561BF30" w14:textId="77777777" w:rsidTr="00DC4BFF">
        <w:trPr>
          <w:trHeight w:val="1004"/>
        </w:trPr>
        <w:tc>
          <w:tcPr>
            <w:tcW w:w="1418" w:type="dxa"/>
            <w:shd w:val="clear" w:color="auto" w:fill="auto"/>
            <w:vAlign w:val="center"/>
          </w:tcPr>
          <w:p w14:paraId="20B70761" w14:textId="77777777" w:rsidR="00EC1221" w:rsidRPr="00041D13" w:rsidRDefault="00EC1221" w:rsidP="00DC4BFF">
            <w:pPr>
              <w:snapToGrid w:val="0"/>
              <w:jc w:val="center"/>
              <w:rPr>
                <w:rFonts w:ascii="Arial Narrow" w:hAnsi="Arial Narrow"/>
                <w:b/>
                <w:bCs/>
              </w:rPr>
            </w:pPr>
            <w:r w:rsidRPr="00041D13">
              <w:rPr>
                <w:rFonts w:ascii="Arial Narrow" w:hAnsi="Arial Narrow"/>
                <w:b/>
                <w:bCs/>
              </w:rPr>
              <w:t>PROJEKTANT</w:t>
            </w:r>
          </w:p>
        </w:tc>
        <w:tc>
          <w:tcPr>
            <w:tcW w:w="1701" w:type="dxa"/>
            <w:shd w:val="clear" w:color="auto" w:fill="auto"/>
            <w:vAlign w:val="center"/>
          </w:tcPr>
          <w:p w14:paraId="28A2CDC9" w14:textId="77777777" w:rsidR="00EC1221" w:rsidRPr="00D36EBC" w:rsidRDefault="00EC1221" w:rsidP="00DC4BFF">
            <w:pPr>
              <w:snapToGrid w:val="0"/>
              <w:jc w:val="center"/>
              <w:rPr>
                <w:rFonts w:ascii="Arial Narrow" w:hAnsi="Arial Narrow"/>
              </w:rPr>
            </w:pPr>
            <w:r w:rsidRPr="00D36EBC">
              <w:rPr>
                <w:rFonts w:ascii="Arial Narrow" w:hAnsi="Arial Narrow"/>
                <w:b/>
                <w:bCs/>
              </w:rPr>
              <w:t>mgr inż.</w:t>
            </w:r>
          </w:p>
          <w:p w14:paraId="08BD5EAE" w14:textId="77777777" w:rsidR="00EC1221" w:rsidRPr="00041D13" w:rsidRDefault="00EC1221" w:rsidP="00DC4BFF">
            <w:pPr>
              <w:snapToGrid w:val="0"/>
              <w:jc w:val="center"/>
              <w:rPr>
                <w:rFonts w:ascii="Arial Narrow" w:hAnsi="Arial Narrow"/>
                <w:b/>
                <w:bCs/>
              </w:rPr>
            </w:pPr>
            <w:r>
              <w:rPr>
                <w:rFonts w:ascii="Arial Narrow" w:hAnsi="Arial Narrow"/>
                <w:b/>
                <w:bCs/>
              </w:rPr>
              <w:t>Marcin Łukowiak</w:t>
            </w:r>
          </w:p>
        </w:tc>
        <w:tc>
          <w:tcPr>
            <w:tcW w:w="3261" w:type="dxa"/>
            <w:shd w:val="clear" w:color="auto" w:fill="auto"/>
            <w:vAlign w:val="center"/>
          </w:tcPr>
          <w:p w14:paraId="63E5F7B3" w14:textId="77777777" w:rsidR="00EC1221" w:rsidRPr="00041D13" w:rsidRDefault="00EC1221" w:rsidP="00DC4BFF">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shd w:val="clear" w:color="auto" w:fill="auto"/>
            <w:vAlign w:val="center"/>
          </w:tcPr>
          <w:p w14:paraId="085C7A9A" w14:textId="77777777" w:rsidR="00EC1221" w:rsidRPr="00523361" w:rsidRDefault="00EC1221" w:rsidP="00DC4BFF">
            <w:pPr>
              <w:snapToGrid w:val="0"/>
              <w:jc w:val="center"/>
              <w:rPr>
                <w:rFonts w:ascii="Arial Narrow" w:hAnsi="Arial Narrow"/>
                <w:b/>
                <w:bCs/>
              </w:rPr>
            </w:pPr>
            <w:r w:rsidRPr="00523361">
              <w:rPr>
                <w:rFonts w:ascii="Arial Narrow" w:hAnsi="Arial Narrow"/>
                <w:b/>
                <w:bCs/>
              </w:rPr>
              <w:t xml:space="preserve">branża </w:t>
            </w:r>
          </w:p>
          <w:p w14:paraId="5ED820FD" w14:textId="77777777" w:rsidR="00EC1221" w:rsidRPr="00523361" w:rsidRDefault="00EC1221" w:rsidP="00DC4BFF">
            <w:pPr>
              <w:snapToGrid w:val="0"/>
              <w:jc w:val="center"/>
              <w:rPr>
                <w:rFonts w:ascii="Arial Narrow" w:hAnsi="Arial Narrow"/>
                <w:b/>
                <w:bCs/>
              </w:rPr>
            </w:pPr>
            <w:r>
              <w:rPr>
                <w:rFonts w:ascii="Arial Narrow" w:hAnsi="Arial Narrow"/>
                <w:b/>
                <w:bCs/>
              </w:rPr>
              <w:t>elektryczna</w:t>
            </w:r>
          </w:p>
        </w:tc>
        <w:tc>
          <w:tcPr>
            <w:tcW w:w="1274" w:type="dxa"/>
            <w:shd w:val="clear" w:color="auto" w:fill="auto"/>
            <w:vAlign w:val="center"/>
          </w:tcPr>
          <w:p w14:paraId="247668D9" w14:textId="2F4C3A9D" w:rsidR="00EC1221" w:rsidRPr="00041D13" w:rsidRDefault="00EC1221" w:rsidP="00DC4BFF">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6DA105A0" w14:textId="77777777" w:rsidR="00EC1221" w:rsidRPr="00041D13" w:rsidRDefault="00EC1221" w:rsidP="00DC4BFF">
            <w:pPr>
              <w:snapToGrid w:val="0"/>
              <w:jc w:val="center"/>
              <w:rPr>
                <w:rFonts w:ascii="Arial Narrow" w:hAnsi="Arial Narrow"/>
              </w:rPr>
            </w:pPr>
          </w:p>
        </w:tc>
      </w:tr>
      <w:tr w:rsidR="00EC1221" w:rsidRPr="00041D13" w14:paraId="380F9770" w14:textId="77777777" w:rsidTr="00DC4BFF">
        <w:trPr>
          <w:trHeight w:val="1004"/>
        </w:trPr>
        <w:tc>
          <w:tcPr>
            <w:tcW w:w="1418" w:type="dxa"/>
            <w:shd w:val="clear" w:color="auto" w:fill="auto"/>
            <w:vAlign w:val="center"/>
          </w:tcPr>
          <w:p w14:paraId="21F07C37" w14:textId="77777777" w:rsidR="00EC1221" w:rsidRPr="00041D13" w:rsidRDefault="00EC1221" w:rsidP="00DC4BFF">
            <w:pPr>
              <w:snapToGrid w:val="0"/>
              <w:jc w:val="center"/>
              <w:rPr>
                <w:rFonts w:ascii="Arial Narrow" w:hAnsi="Arial Narrow"/>
                <w:b/>
                <w:bCs/>
              </w:rPr>
            </w:pPr>
            <w:r w:rsidRPr="00B30F9E">
              <w:rPr>
                <w:rFonts w:ascii="Arial Narrow" w:hAnsi="Arial Narrow"/>
                <w:b/>
                <w:bCs/>
              </w:rPr>
              <w:t>SPRAWDZAJĄCY</w:t>
            </w:r>
          </w:p>
        </w:tc>
        <w:tc>
          <w:tcPr>
            <w:tcW w:w="1701" w:type="dxa"/>
            <w:shd w:val="clear" w:color="auto" w:fill="auto"/>
            <w:vAlign w:val="center"/>
          </w:tcPr>
          <w:p w14:paraId="21DA136A" w14:textId="77777777" w:rsidR="00EC1221" w:rsidRPr="00D36EBC" w:rsidRDefault="00EC1221" w:rsidP="00DC4BFF">
            <w:pPr>
              <w:snapToGrid w:val="0"/>
              <w:jc w:val="center"/>
              <w:rPr>
                <w:rFonts w:ascii="Arial Narrow" w:hAnsi="Arial Narrow"/>
              </w:rPr>
            </w:pPr>
            <w:r w:rsidRPr="00D36EBC">
              <w:rPr>
                <w:rFonts w:ascii="Arial Narrow" w:hAnsi="Arial Narrow"/>
                <w:b/>
                <w:bCs/>
              </w:rPr>
              <w:t>mgr inż.</w:t>
            </w:r>
          </w:p>
          <w:p w14:paraId="46277D49" w14:textId="77777777" w:rsidR="00EC1221" w:rsidRPr="00D36EBC" w:rsidRDefault="00EC1221" w:rsidP="00DC4BFF">
            <w:pPr>
              <w:snapToGrid w:val="0"/>
              <w:jc w:val="center"/>
              <w:rPr>
                <w:rFonts w:ascii="Arial Narrow" w:hAnsi="Arial Narrow"/>
                <w:b/>
                <w:bCs/>
              </w:rPr>
            </w:pPr>
            <w:r>
              <w:rPr>
                <w:rFonts w:ascii="Arial Narrow" w:hAnsi="Arial Narrow"/>
                <w:b/>
                <w:bCs/>
              </w:rPr>
              <w:t>Sławomir Wolski</w:t>
            </w:r>
          </w:p>
        </w:tc>
        <w:tc>
          <w:tcPr>
            <w:tcW w:w="3261" w:type="dxa"/>
            <w:shd w:val="clear" w:color="auto" w:fill="auto"/>
            <w:vAlign w:val="center"/>
          </w:tcPr>
          <w:p w14:paraId="73FE20B3" w14:textId="77777777" w:rsidR="00EC1221" w:rsidRPr="00041D13" w:rsidRDefault="00EC1221" w:rsidP="00DC4BFF">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shd w:val="clear" w:color="auto" w:fill="auto"/>
            <w:vAlign w:val="center"/>
          </w:tcPr>
          <w:p w14:paraId="7739624B" w14:textId="77777777" w:rsidR="00EC1221" w:rsidRPr="00523361" w:rsidRDefault="00EC1221" w:rsidP="00DC4BFF">
            <w:pPr>
              <w:snapToGrid w:val="0"/>
              <w:jc w:val="center"/>
              <w:rPr>
                <w:rFonts w:ascii="Arial Narrow" w:hAnsi="Arial Narrow"/>
                <w:b/>
                <w:bCs/>
              </w:rPr>
            </w:pPr>
            <w:r w:rsidRPr="00523361">
              <w:rPr>
                <w:rFonts w:ascii="Arial Narrow" w:hAnsi="Arial Narrow"/>
                <w:b/>
                <w:bCs/>
              </w:rPr>
              <w:t xml:space="preserve">branża </w:t>
            </w:r>
          </w:p>
          <w:p w14:paraId="6F7CCD68" w14:textId="77777777" w:rsidR="00EC1221" w:rsidRPr="00523361" w:rsidRDefault="00EC1221" w:rsidP="00DC4BFF">
            <w:pPr>
              <w:snapToGrid w:val="0"/>
              <w:jc w:val="center"/>
              <w:rPr>
                <w:rFonts w:ascii="Arial Narrow" w:hAnsi="Arial Narrow"/>
                <w:b/>
                <w:bCs/>
              </w:rPr>
            </w:pPr>
            <w:r>
              <w:rPr>
                <w:rFonts w:ascii="Arial Narrow" w:hAnsi="Arial Narrow"/>
                <w:b/>
                <w:bCs/>
              </w:rPr>
              <w:t>elektryczna</w:t>
            </w:r>
          </w:p>
        </w:tc>
        <w:tc>
          <w:tcPr>
            <w:tcW w:w="1274" w:type="dxa"/>
            <w:shd w:val="clear" w:color="auto" w:fill="auto"/>
            <w:vAlign w:val="center"/>
          </w:tcPr>
          <w:p w14:paraId="21E0F9DB" w14:textId="23E112FE" w:rsidR="00EC1221" w:rsidRPr="00041D13" w:rsidRDefault="00EC1221" w:rsidP="00DC4BFF">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4EDE0FC3" w14:textId="77777777" w:rsidR="00EC1221" w:rsidRPr="00041D13" w:rsidRDefault="00EC1221" w:rsidP="00DC4BFF">
            <w:pPr>
              <w:snapToGrid w:val="0"/>
              <w:jc w:val="center"/>
              <w:rPr>
                <w:rFonts w:ascii="Arial Narrow" w:hAnsi="Arial Narrow"/>
              </w:rPr>
            </w:pPr>
          </w:p>
        </w:tc>
      </w:tr>
    </w:tbl>
    <w:p w14:paraId="273CD7F1" w14:textId="77777777" w:rsidR="00D87F62" w:rsidRPr="00041D13" w:rsidRDefault="00D87F62" w:rsidP="00D87F62">
      <w:pPr>
        <w:rPr>
          <w:rFonts w:ascii="Arial Narrow" w:hAnsi="Arial Narrow" w:cs="Calibri"/>
        </w:rPr>
      </w:pPr>
    </w:p>
    <w:p w14:paraId="64350CFE" w14:textId="77777777" w:rsidR="00D87F62" w:rsidRPr="00041D13" w:rsidRDefault="00D87F62" w:rsidP="00D87F62">
      <w:pPr>
        <w:rPr>
          <w:rFonts w:ascii="Arial Narrow" w:hAnsi="Arial Narrow" w:cs="Calibri"/>
          <w:sz w:val="22"/>
          <w:szCs w:val="22"/>
        </w:rPr>
      </w:pPr>
    </w:p>
    <w:p w14:paraId="1036D640" w14:textId="6240614F" w:rsidR="00C010DD" w:rsidRPr="00041D13" w:rsidRDefault="00C010DD" w:rsidP="00D87F62">
      <w:pPr>
        <w:snapToGrid w:val="0"/>
        <w:ind w:firstLine="720"/>
        <w:jc w:val="both"/>
        <w:rPr>
          <w:rFonts w:ascii="Arial Narrow" w:hAnsi="Arial Narrow" w:cs="Calibri"/>
          <w:b/>
          <w:noProof/>
          <w:lang w:eastAsia="pl-PL"/>
        </w:rPr>
      </w:pPr>
    </w:p>
    <w:p w14:paraId="22C611CB" w14:textId="77777777" w:rsidR="00C010DD" w:rsidRPr="00041D13" w:rsidRDefault="00C010DD" w:rsidP="00C010DD">
      <w:pPr>
        <w:rPr>
          <w:rFonts w:ascii="Arial Narrow" w:hAnsi="Arial Narrow" w:cs="Calibri"/>
          <w:b/>
          <w:noProof/>
          <w:lang w:eastAsia="pl-PL"/>
        </w:rPr>
      </w:pPr>
    </w:p>
    <w:p w14:paraId="23A56999" w14:textId="77777777" w:rsidR="00C010DD" w:rsidRPr="00041D13" w:rsidRDefault="00C010DD" w:rsidP="00C010DD">
      <w:pPr>
        <w:rPr>
          <w:rFonts w:ascii="Arial Narrow" w:hAnsi="Arial Narrow" w:cs="Calibri"/>
          <w:b/>
          <w:noProof/>
          <w:lang w:eastAsia="pl-PL"/>
        </w:rPr>
      </w:pPr>
    </w:p>
    <w:p w14:paraId="1BD0C5B0" w14:textId="77777777" w:rsidR="00C010DD" w:rsidRPr="00041D13" w:rsidRDefault="00C010DD" w:rsidP="00C010DD">
      <w:pPr>
        <w:rPr>
          <w:rFonts w:ascii="Arial Narrow" w:hAnsi="Arial Narrow" w:cs="Calibri"/>
          <w:b/>
          <w:noProof/>
          <w:lang w:eastAsia="pl-PL"/>
        </w:rPr>
      </w:pPr>
    </w:p>
    <w:p w14:paraId="333C9FC5" w14:textId="77777777" w:rsidR="00C010DD" w:rsidRPr="00041D13" w:rsidRDefault="00C010DD" w:rsidP="00C010DD">
      <w:pPr>
        <w:rPr>
          <w:rFonts w:ascii="Arial Narrow" w:hAnsi="Arial Narrow" w:cs="Calibri"/>
          <w:b/>
          <w:noProof/>
          <w:lang w:eastAsia="pl-PL"/>
        </w:rPr>
      </w:pPr>
    </w:p>
    <w:p w14:paraId="37CA1033" w14:textId="77777777" w:rsidR="00C010DD" w:rsidRPr="00041D13" w:rsidRDefault="00C010DD" w:rsidP="00C010DD">
      <w:pPr>
        <w:rPr>
          <w:rFonts w:ascii="Arial Narrow" w:hAnsi="Arial Narrow" w:cs="Calibri"/>
          <w:b/>
          <w:noProof/>
          <w:lang w:eastAsia="pl-PL"/>
        </w:rPr>
      </w:pPr>
    </w:p>
    <w:p w14:paraId="5DDC40E1" w14:textId="77777777" w:rsidR="00C010DD" w:rsidRPr="00041D13" w:rsidRDefault="00C010DD" w:rsidP="00C010DD">
      <w:pPr>
        <w:rPr>
          <w:rFonts w:ascii="Arial Narrow" w:hAnsi="Arial Narrow" w:cs="Calibri"/>
          <w:b/>
          <w:noProof/>
          <w:lang w:eastAsia="pl-PL"/>
        </w:rPr>
      </w:pPr>
    </w:p>
    <w:p w14:paraId="65B1D519" w14:textId="77777777" w:rsidR="00C010DD" w:rsidRPr="00041D13" w:rsidRDefault="00C010DD" w:rsidP="00C010DD">
      <w:pPr>
        <w:rPr>
          <w:rFonts w:ascii="Arial Narrow" w:hAnsi="Arial Narrow" w:cs="Calibri"/>
          <w:b/>
          <w:noProof/>
          <w:lang w:eastAsia="pl-PL"/>
        </w:rPr>
      </w:pPr>
    </w:p>
    <w:p w14:paraId="7249065B" w14:textId="77777777" w:rsidR="00C010DD" w:rsidRPr="00041D13" w:rsidRDefault="00C010DD" w:rsidP="00C010DD">
      <w:pPr>
        <w:rPr>
          <w:rFonts w:ascii="Arial Narrow" w:hAnsi="Arial Narrow" w:cs="Calibri"/>
          <w:b/>
          <w:noProof/>
          <w:lang w:eastAsia="pl-PL"/>
        </w:rPr>
      </w:pPr>
    </w:p>
    <w:p w14:paraId="7685CEEF" w14:textId="77777777" w:rsidR="00C010DD" w:rsidRPr="00041D13" w:rsidRDefault="00C010DD" w:rsidP="00C010DD">
      <w:pPr>
        <w:rPr>
          <w:rFonts w:ascii="Arial Narrow" w:hAnsi="Arial Narrow" w:cs="Calibri"/>
          <w:b/>
          <w:noProof/>
          <w:lang w:eastAsia="pl-PL"/>
        </w:rPr>
      </w:pPr>
    </w:p>
    <w:p w14:paraId="0660AD06" w14:textId="77777777" w:rsidR="00C010DD" w:rsidRPr="00041D13" w:rsidRDefault="00C010DD" w:rsidP="00C010DD">
      <w:pPr>
        <w:rPr>
          <w:rFonts w:ascii="Arial Narrow" w:hAnsi="Arial Narrow" w:cs="Calibri"/>
          <w:b/>
          <w:noProof/>
          <w:lang w:eastAsia="pl-PL"/>
        </w:rPr>
      </w:pPr>
    </w:p>
    <w:p w14:paraId="2D9B548B" w14:textId="77777777" w:rsidR="006C00EF" w:rsidRDefault="006C00EF" w:rsidP="000711AE">
      <w:pPr>
        <w:rPr>
          <w:rFonts w:ascii="Arial Narrow" w:hAnsi="Arial Narrow" w:cs="Calibri"/>
          <w:b/>
          <w:noProof/>
          <w:lang w:eastAsia="pl-PL"/>
        </w:rPr>
      </w:pPr>
    </w:p>
    <w:p w14:paraId="09B80095" w14:textId="77777777" w:rsidR="00EC1221" w:rsidRPr="00041D13" w:rsidRDefault="00EC1221" w:rsidP="000711AE">
      <w:pPr>
        <w:rPr>
          <w:rFonts w:ascii="Arial Narrow" w:hAnsi="Arial Narrow"/>
          <w:b/>
          <w:sz w:val="22"/>
        </w:rPr>
      </w:pPr>
    </w:p>
    <w:p w14:paraId="20A945E7" w14:textId="77777777" w:rsidR="00235492" w:rsidRDefault="00235492" w:rsidP="00C010DD">
      <w:pPr>
        <w:jc w:val="center"/>
        <w:rPr>
          <w:rFonts w:ascii="Arial Narrow" w:hAnsi="Arial Narrow"/>
          <w:b/>
          <w:sz w:val="28"/>
          <w:szCs w:val="28"/>
        </w:rPr>
      </w:pPr>
    </w:p>
    <w:p w14:paraId="3227D5AE" w14:textId="406C9552" w:rsidR="00C010DD" w:rsidRPr="000711AE" w:rsidRDefault="00C010DD" w:rsidP="00C010DD">
      <w:pPr>
        <w:jc w:val="center"/>
        <w:rPr>
          <w:rFonts w:ascii="Arial Narrow" w:hAnsi="Arial Narrow"/>
          <w:b/>
          <w:sz w:val="28"/>
          <w:szCs w:val="28"/>
        </w:rPr>
      </w:pPr>
      <w:r w:rsidRPr="000711AE">
        <w:rPr>
          <w:rFonts w:ascii="Arial Narrow" w:hAnsi="Arial Narrow"/>
          <w:b/>
          <w:sz w:val="28"/>
          <w:szCs w:val="28"/>
        </w:rPr>
        <w:lastRenderedPageBreak/>
        <w:t>CZĘŚĆ OPISOWA</w:t>
      </w:r>
    </w:p>
    <w:p w14:paraId="3D3D540B" w14:textId="77777777" w:rsidR="009C6D43" w:rsidRPr="00041D13" w:rsidRDefault="009C6D43" w:rsidP="00C010DD">
      <w:pPr>
        <w:rPr>
          <w:rFonts w:ascii="Arial Narrow" w:hAnsi="Arial Narrow"/>
        </w:rPr>
      </w:pPr>
    </w:p>
    <w:p w14:paraId="204A8556" w14:textId="7B030C6E" w:rsidR="009C6D43" w:rsidRPr="00041D13" w:rsidRDefault="009C6D43" w:rsidP="00D51505">
      <w:pPr>
        <w:pStyle w:val="Akapitzlist"/>
        <w:numPr>
          <w:ilvl w:val="0"/>
          <w:numId w:val="2"/>
        </w:numPr>
        <w:rPr>
          <w:rFonts w:ascii="Arial Narrow" w:hAnsi="Arial Narrow"/>
          <w:sz w:val="22"/>
        </w:rPr>
      </w:pPr>
      <w:r w:rsidRPr="00041D13">
        <w:rPr>
          <w:rFonts w:ascii="Arial Narrow" w:hAnsi="Arial Narrow"/>
          <w:b/>
          <w:sz w:val="22"/>
        </w:rPr>
        <w:t>Przedmiot zamierzenia budowlanego.</w:t>
      </w:r>
    </w:p>
    <w:p w14:paraId="07BB911A" w14:textId="50C4B3FA" w:rsidR="00372F8C" w:rsidRPr="00372F8C" w:rsidRDefault="00302714" w:rsidP="00372F8C">
      <w:pPr>
        <w:pStyle w:val="Tekstpodstawowywcity"/>
        <w:ind w:firstLine="708"/>
        <w:jc w:val="both"/>
        <w:rPr>
          <w:rFonts w:ascii="Arial Narrow" w:hAnsi="Arial Narrow" w:cstheme="minorHAnsi"/>
          <w:sz w:val="22"/>
          <w:szCs w:val="22"/>
        </w:rPr>
      </w:pPr>
      <w:r w:rsidRPr="00041D13">
        <w:rPr>
          <w:rFonts w:ascii="Arial Narrow" w:hAnsi="Arial Narrow" w:cstheme="minorHAnsi"/>
          <w:sz w:val="22"/>
          <w:szCs w:val="22"/>
        </w:rPr>
        <w:t xml:space="preserve">Przedmiotem opracowania </w:t>
      </w:r>
      <w:r w:rsidRPr="00107FC6">
        <w:rPr>
          <w:rFonts w:ascii="Arial Narrow" w:hAnsi="Arial Narrow" w:cstheme="minorHAnsi"/>
          <w:sz w:val="22"/>
          <w:szCs w:val="22"/>
        </w:rPr>
        <w:t>jest projekt</w:t>
      </w:r>
      <w:r w:rsidR="00167FA4" w:rsidRPr="00107FC6">
        <w:rPr>
          <w:rFonts w:ascii="Arial Narrow" w:hAnsi="Arial Narrow"/>
          <w:sz w:val="22"/>
          <w:szCs w:val="22"/>
        </w:rPr>
        <w:t>:</w:t>
      </w:r>
      <w:r w:rsidRPr="00107FC6">
        <w:rPr>
          <w:rFonts w:ascii="Arial Narrow" w:hAnsi="Arial Narrow" w:cstheme="minorHAnsi"/>
          <w:sz w:val="22"/>
          <w:szCs w:val="22"/>
        </w:rPr>
        <w:t xml:space="preserve"> </w:t>
      </w:r>
      <w:r w:rsidR="006C00EF" w:rsidRPr="00107FC6">
        <w:rPr>
          <w:rFonts w:ascii="Arial Narrow" w:hAnsi="Arial Narrow" w:cstheme="minorHAnsi"/>
          <w:sz w:val="22"/>
          <w:szCs w:val="22"/>
        </w:rPr>
        <w:t>„</w:t>
      </w:r>
      <w:r w:rsidR="00F50863" w:rsidRPr="00107FC6">
        <w:rPr>
          <w:rFonts w:ascii="Arial Narrow" w:hAnsi="Arial Narrow" w:cstheme="minorHAnsi"/>
          <w:b/>
          <w:bCs/>
          <w:sz w:val="22"/>
          <w:szCs w:val="22"/>
        </w:rPr>
        <w:t xml:space="preserve">Budowa kotłowni z kaskadą pomp ciepła wspomaganej kotłami gazowymi </w:t>
      </w:r>
      <w:r w:rsidR="00592D12" w:rsidRPr="00107FC6">
        <w:rPr>
          <w:rFonts w:ascii="Arial Narrow" w:hAnsi="Arial Narrow" w:cstheme="minorHAnsi"/>
          <w:b/>
          <w:bCs/>
          <w:sz w:val="22"/>
          <w:szCs w:val="22"/>
        </w:rPr>
        <w:t>w istniejącym budynku oświaty – Hali sportowo – widowiskowej</w:t>
      </w:r>
      <w:r w:rsidR="006C00EF" w:rsidRPr="00107FC6">
        <w:rPr>
          <w:rFonts w:ascii="Arial Narrow" w:hAnsi="Arial Narrow" w:cstheme="minorHAnsi"/>
          <w:sz w:val="22"/>
          <w:szCs w:val="22"/>
        </w:rPr>
        <w:t>”</w:t>
      </w:r>
      <w:r w:rsidRPr="00107FC6">
        <w:rPr>
          <w:rFonts w:ascii="Arial Narrow" w:hAnsi="Arial Narrow" w:cstheme="minorHAnsi"/>
          <w:sz w:val="22"/>
          <w:szCs w:val="22"/>
        </w:rPr>
        <w:t xml:space="preserve"> wraz z doborem urządzeń i wytyczeniem tras przebiegu instalacji</w:t>
      </w:r>
      <w:r w:rsidR="00EC1221" w:rsidRPr="00107FC6">
        <w:rPr>
          <w:rFonts w:ascii="Arial Narrow" w:hAnsi="Arial Narrow" w:cstheme="minorHAnsi"/>
          <w:sz w:val="22"/>
          <w:szCs w:val="22"/>
        </w:rPr>
        <w:t xml:space="preserve"> i lokalizacji urządzeń</w:t>
      </w:r>
      <w:r w:rsidRPr="00107FC6">
        <w:rPr>
          <w:rFonts w:ascii="Arial Narrow" w:hAnsi="Arial Narrow" w:cstheme="minorHAnsi"/>
          <w:sz w:val="22"/>
          <w:szCs w:val="22"/>
        </w:rPr>
        <w:t>.</w:t>
      </w:r>
      <w:r w:rsidR="00326C97" w:rsidRPr="00107FC6">
        <w:rPr>
          <w:rFonts w:ascii="Arial Narrow" w:hAnsi="Arial Narrow" w:cstheme="minorHAnsi"/>
          <w:sz w:val="22"/>
          <w:szCs w:val="22"/>
        </w:rPr>
        <w:t xml:space="preserve"> Opracowaniem objęte jest dostosowanie istniejących pomieszczeń do obecnych wymagań pozwalających na budowę kotłowi</w:t>
      </w:r>
      <w:r w:rsidR="00F50863" w:rsidRPr="00107FC6">
        <w:rPr>
          <w:rFonts w:ascii="Arial Narrow" w:hAnsi="Arial Narrow" w:cstheme="minorHAnsi"/>
          <w:sz w:val="22"/>
          <w:szCs w:val="22"/>
        </w:rPr>
        <w:t xml:space="preserve"> z kaskadą pomp ciepła wspomaganej kotłami</w:t>
      </w:r>
      <w:r w:rsidR="00326C97" w:rsidRPr="00107FC6">
        <w:rPr>
          <w:rFonts w:ascii="Arial Narrow" w:hAnsi="Arial Narrow" w:cstheme="minorHAnsi"/>
          <w:sz w:val="22"/>
          <w:szCs w:val="22"/>
        </w:rPr>
        <w:t xml:space="preserve"> gazow</w:t>
      </w:r>
      <w:r w:rsidR="00F50863" w:rsidRPr="00107FC6">
        <w:rPr>
          <w:rFonts w:ascii="Arial Narrow" w:hAnsi="Arial Narrow" w:cstheme="minorHAnsi"/>
          <w:sz w:val="22"/>
          <w:szCs w:val="22"/>
        </w:rPr>
        <w:t>ymi</w:t>
      </w:r>
      <w:r w:rsidR="00326C97" w:rsidRPr="00107FC6">
        <w:rPr>
          <w:rFonts w:ascii="Arial Narrow" w:hAnsi="Arial Narrow" w:cstheme="minorHAnsi"/>
          <w:sz w:val="22"/>
          <w:szCs w:val="22"/>
        </w:rPr>
        <w:t xml:space="preserve"> w budynku</w:t>
      </w:r>
      <w:r w:rsidR="00372F8C" w:rsidRPr="00107FC6">
        <w:rPr>
          <w:rFonts w:ascii="Arial Narrow" w:hAnsi="Arial Narrow" w:cstheme="minorHAnsi"/>
          <w:sz w:val="22"/>
          <w:szCs w:val="22"/>
        </w:rPr>
        <w:t>. W zakresie opracowania jest również modernizacja instalacji</w:t>
      </w:r>
      <w:r w:rsidR="00372F8C">
        <w:rPr>
          <w:rFonts w:ascii="Arial Narrow" w:hAnsi="Arial Narrow" w:cstheme="minorHAnsi"/>
          <w:sz w:val="22"/>
          <w:szCs w:val="22"/>
        </w:rPr>
        <w:t xml:space="preserve"> elektrycznej w pomieszczeniu kotłowni, która ma na celu dostosowanie instalacji do nowoprojektowanych urządzeń grzewczych oraz obecnych wymogów. </w:t>
      </w:r>
      <w:r w:rsidR="00372F8C" w:rsidRPr="00372F8C">
        <w:rPr>
          <w:rFonts w:ascii="Arial Narrow" w:hAnsi="Arial Narrow" w:cstheme="minorHAnsi"/>
          <w:sz w:val="22"/>
          <w:szCs w:val="22"/>
        </w:rPr>
        <w:t>Opis zawiera wymagania techniczne dotyczące wykonania modernizacji w zakresie branży instalacji elektrycznych. Opis techniczny rozpatrywać należy wyłącznie wraz z częścią rysunkową.</w:t>
      </w:r>
    </w:p>
    <w:p w14:paraId="72DE04A5" w14:textId="77777777" w:rsidR="006C00EF" w:rsidRPr="006C00EF" w:rsidRDefault="006C00EF" w:rsidP="00372F8C">
      <w:pPr>
        <w:pStyle w:val="Tekstpodstawowywcity"/>
        <w:ind w:firstLine="0"/>
        <w:rPr>
          <w:rFonts w:ascii="Arial Narrow" w:hAnsi="Arial Narrow" w:cstheme="minorHAnsi"/>
          <w:sz w:val="22"/>
          <w:szCs w:val="22"/>
        </w:rPr>
      </w:pPr>
    </w:p>
    <w:p w14:paraId="58C39413" w14:textId="503671E7" w:rsidR="00B14BF8" w:rsidRPr="00041D13" w:rsidRDefault="00657DA5" w:rsidP="00D51505">
      <w:pPr>
        <w:pStyle w:val="Akapitzlist"/>
        <w:numPr>
          <w:ilvl w:val="0"/>
          <w:numId w:val="2"/>
        </w:numPr>
        <w:jc w:val="both"/>
        <w:rPr>
          <w:rFonts w:ascii="Arial Narrow" w:hAnsi="Arial Narrow"/>
          <w:sz w:val="22"/>
        </w:rPr>
      </w:pPr>
      <w:r w:rsidRPr="00041D13">
        <w:rPr>
          <w:rFonts w:ascii="Arial Narrow" w:hAnsi="Arial Narrow"/>
          <w:b/>
          <w:sz w:val="22"/>
        </w:rPr>
        <w:t xml:space="preserve">Istniejący stan zagospodarowania terenu. </w:t>
      </w:r>
    </w:p>
    <w:p w14:paraId="466CA513" w14:textId="7B1F9D35" w:rsidR="006E4CDF" w:rsidRDefault="00657DA5" w:rsidP="00372F8C">
      <w:pPr>
        <w:ind w:firstLine="720"/>
        <w:jc w:val="both"/>
        <w:rPr>
          <w:rFonts w:ascii="Arial Narrow" w:hAnsi="Arial Narrow"/>
          <w:sz w:val="22"/>
        </w:rPr>
      </w:pPr>
      <w:r w:rsidRPr="00041D13">
        <w:rPr>
          <w:rFonts w:ascii="Arial Narrow" w:hAnsi="Arial Narrow"/>
          <w:sz w:val="22"/>
        </w:rPr>
        <w:t>Na działce o nr</w:t>
      </w:r>
      <w:r w:rsidR="0015153B" w:rsidRPr="00041D13">
        <w:rPr>
          <w:rFonts w:ascii="Arial Narrow" w:hAnsi="Arial Narrow"/>
          <w:sz w:val="22"/>
        </w:rPr>
        <w:t xml:space="preserve"> </w:t>
      </w:r>
      <w:r w:rsidR="0015153B" w:rsidRPr="00041D13">
        <w:rPr>
          <w:rFonts w:ascii="Arial Narrow" w:hAnsi="Arial Narrow"/>
          <w:sz w:val="22"/>
        </w:rPr>
        <w:fldChar w:fldCharType="begin"/>
      </w:r>
      <w:r w:rsidR="0015153B" w:rsidRPr="00041D13">
        <w:rPr>
          <w:rFonts w:ascii="Arial Narrow" w:hAnsi="Arial Narrow"/>
          <w:sz w:val="22"/>
        </w:rPr>
        <w:instrText xml:space="preserve"> MERGEFIELD Nr_działki </w:instrText>
      </w:r>
      <w:r w:rsidR="0015153B" w:rsidRPr="00041D13">
        <w:rPr>
          <w:rFonts w:ascii="Arial Narrow" w:hAnsi="Arial Narrow"/>
          <w:sz w:val="22"/>
        </w:rPr>
        <w:fldChar w:fldCharType="separate"/>
      </w:r>
      <w:r w:rsidR="00BC43A0" w:rsidRPr="00906233">
        <w:rPr>
          <w:rFonts w:ascii="Arial Narrow" w:hAnsi="Arial Narrow"/>
          <w:noProof/>
          <w:sz w:val="22"/>
        </w:rPr>
        <w:t>46/2, 54/8, 54/9, 46/3</w:t>
      </w:r>
      <w:r w:rsidR="0015153B" w:rsidRPr="00041D13">
        <w:rPr>
          <w:rFonts w:ascii="Arial Narrow" w:hAnsi="Arial Narrow"/>
          <w:sz w:val="22"/>
        </w:rPr>
        <w:fldChar w:fldCharType="end"/>
      </w:r>
      <w:r w:rsidR="009F034D" w:rsidRPr="00041D13">
        <w:rPr>
          <w:rFonts w:ascii="Arial Narrow" w:hAnsi="Arial Narrow"/>
          <w:sz w:val="22"/>
        </w:rPr>
        <w:t xml:space="preserve"> </w:t>
      </w:r>
      <w:r w:rsidRPr="00041D13">
        <w:rPr>
          <w:rFonts w:ascii="Arial Narrow" w:hAnsi="Arial Narrow"/>
          <w:sz w:val="22"/>
        </w:rPr>
        <w:t>znajduj</w:t>
      </w:r>
      <w:r w:rsidR="00DA00E2">
        <w:rPr>
          <w:rFonts w:ascii="Arial Narrow" w:hAnsi="Arial Narrow"/>
          <w:sz w:val="22"/>
        </w:rPr>
        <w:t>ą</w:t>
      </w:r>
      <w:r w:rsidR="00711C68">
        <w:rPr>
          <w:rFonts w:ascii="Arial Narrow" w:hAnsi="Arial Narrow"/>
          <w:sz w:val="22"/>
        </w:rPr>
        <w:t xml:space="preserve"> się istniejąc</w:t>
      </w:r>
      <w:r w:rsidR="00DA00E2">
        <w:rPr>
          <w:rFonts w:ascii="Arial Narrow" w:hAnsi="Arial Narrow"/>
          <w:sz w:val="22"/>
        </w:rPr>
        <w:t>e</w:t>
      </w:r>
      <w:r w:rsidR="00711C68">
        <w:rPr>
          <w:rFonts w:ascii="Arial Narrow" w:hAnsi="Arial Narrow"/>
          <w:sz w:val="22"/>
        </w:rPr>
        <w:t xml:space="preserve"> budyn</w:t>
      </w:r>
      <w:r w:rsidR="00DA00E2">
        <w:rPr>
          <w:rFonts w:ascii="Arial Narrow" w:hAnsi="Arial Narrow"/>
          <w:sz w:val="22"/>
        </w:rPr>
        <w:t>ki</w:t>
      </w:r>
      <w:r w:rsidR="00711C68">
        <w:rPr>
          <w:rFonts w:ascii="Arial Narrow" w:hAnsi="Arial Narrow"/>
          <w:sz w:val="22"/>
        </w:rPr>
        <w:t xml:space="preserve"> </w:t>
      </w:r>
      <w:r w:rsidR="00925558">
        <w:rPr>
          <w:rFonts w:ascii="Arial Narrow" w:hAnsi="Arial Narrow"/>
          <w:sz w:val="22"/>
        </w:rPr>
        <w:t>oświaty</w:t>
      </w:r>
      <w:r w:rsidR="00DA00E2">
        <w:rPr>
          <w:rFonts w:ascii="Arial Narrow" w:hAnsi="Arial Narrow"/>
          <w:sz w:val="22"/>
        </w:rPr>
        <w:t xml:space="preserve">, w tym </w:t>
      </w:r>
      <w:r w:rsidR="00925558">
        <w:rPr>
          <w:rFonts w:ascii="Arial Narrow" w:hAnsi="Arial Narrow"/>
          <w:sz w:val="22"/>
        </w:rPr>
        <w:t>hal</w:t>
      </w:r>
      <w:r w:rsidR="00DA00E2">
        <w:rPr>
          <w:rFonts w:ascii="Arial Narrow" w:hAnsi="Arial Narrow"/>
          <w:sz w:val="22"/>
        </w:rPr>
        <w:t>a</w:t>
      </w:r>
      <w:r w:rsidR="00925558">
        <w:rPr>
          <w:rFonts w:ascii="Arial Narrow" w:hAnsi="Arial Narrow"/>
          <w:sz w:val="22"/>
        </w:rPr>
        <w:t xml:space="preserve"> sportowo-widowiskową</w:t>
      </w:r>
      <w:r w:rsidR="00DA00E2">
        <w:rPr>
          <w:rFonts w:ascii="Arial Narrow" w:hAnsi="Arial Narrow"/>
          <w:sz w:val="22"/>
        </w:rPr>
        <w:t xml:space="preserve"> na działce 46/2, 54/8 i 54/9</w:t>
      </w:r>
      <w:r w:rsidRPr="00041D13">
        <w:rPr>
          <w:rFonts w:ascii="Arial Narrow" w:hAnsi="Arial Narrow"/>
          <w:sz w:val="22"/>
        </w:rPr>
        <w:t>.</w:t>
      </w:r>
      <w:r w:rsidR="0090348B" w:rsidRPr="00041D13">
        <w:rPr>
          <w:rFonts w:ascii="Arial Narrow" w:hAnsi="Arial Narrow"/>
          <w:sz w:val="22"/>
        </w:rPr>
        <w:t xml:space="preserve"> </w:t>
      </w:r>
      <w:r w:rsidRPr="00041D13">
        <w:rPr>
          <w:rFonts w:ascii="Arial Narrow" w:hAnsi="Arial Narrow"/>
          <w:sz w:val="22"/>
        </w:rPr>
        <w:t xml:space="preserve">Do </w:t>
      </w:r>
      <w:r w:rsidR="00D87F62" w:rsidRPr="00041D13">
        <w:rPr>
          <w:rFonts w:ascii="Arial Narrow" w:hAnsi="Arial Narrow"/>
          <w:sz w:val="22"/>
        </w:rPr>
        <w:t>działki</w:t>
      </w:r>
      <w:r w:rsidR="00DA00E2">
        <w:rPr>
          <w:rFonts w:ascii="Arial Narrow" w:hAnsi="Arial Narrow"/>
          <w:sz w:val="22"/>
        </w:rPr>
        <w:t xml:space="preserve"> 46/3</w:t>
      </w:r>
      <w:r w:rsidRPr="00041D13">
        <w:rPr>
          <w:rFonts w:ascii="Arial Narrow" w:hAnsi="Arial Narrow"/>
          <w:sz w:val="22"/>
        </w:rPr>
        <w:t xml:space="preserve"> </w:t>
      </w:r>
      <w:r w:rsidR="00950E47">
        <w:rPr>
          <w:rFonts w:ascii="Arial Narrow" w:hAnsi="Arial Narrow"/>
          <w:sz w:val="22"/>
        </w:rPr>
        <w:t>jest</w:t>
      </w:r>
      <w:r w:rsidRPr="00041D13">
        <w:rPr>
          <w:rFonts w:ascii="Arial Narrow" w:hAnsi="Arial Narrow"/>
          <w:sz w:val="22"/>
        </w:rPr>
        <w:t xml:space="preserve"> doprowadzon</w:t>
      </w:r>
      <w:r w:rsidR="00DA00E2">
        <w:rPr>
          <w:rFonts w:ascii="Arial Narrow" w:hAnsi="Arial Narrow"/>
          <w:sz w:val="22"/>
        </w:rPr>
        <w:t xml:space="preserve">e jest przyłącze gazowe DN50 średniego ciśnienia zakończone stacją </w:t>
      </w:r>
      <w:proofErr w:type="spellStart"/>
      <w:r w:rsidR="00DA00E2">
        <w:rPr>
          <w:rFonts w:ascii="Arial Narrow" w:hAnsi="Arial Narrow"/>
          <w:sz w:val="22"/>
        </w:rPr>
        <w:t>redukcyjno</w:t>
      </w:r>
      <w:proofErr w:type="spellEnd"/>
      <w:r w:rsidR="00DA00E2">
        <w:rPr>
          <w:rFonts w:ascii="Arial Narrow" w:hAnsi="Arial Narrow"/>
          <w:sz w:val="22"/>
        </w:rPr>
        <w:t>-pomiarową. Za stacją</w:t>
      </w:r>
      <w:r w:rsidR="00925558">
        <w:rPr>
          <w:rFonts w:ascii="Arial Narrow" w:hAnsi="Arial Narrow"/>
          <w:sz w:val="22"/>
        </w:rPr>
        <w:t xml:space="preserve"> instalacja</w:t>
      </w:r>
      <w:r w:rsidRPr="00041D13">
        <w:rPr>
          <w:rFonts w:ascii="Arial Narrow" w:hAnsi="Arial Narrow"/>
          <w:sz w:val="22"/>
        </w:rPr>
        <w:t xml:space="preserve"> gazow</w:t>
      </w:r>
      <w:r w:rsidR="00DA00E2">
        <w:rPr>
          <w:rFonts w:ascii="Arial Narrow" w:hAnsi="Arial Narrow"/>
          <w:sz w:val="22"/>
        </w:rPr>
        <w:t>a</w:t>
      </w:r>
      <w:r w:rsidR="009C5112" w:rsidRPr="00041D13">
        <w:rPr>
          <w:rFonts w:ascii="Arial Narrow" w:hAnsi="Arial Narrow"/>
          <w:sz w:val="22"/>
        </w:rPr>
        <w:t xml:space="preserve"> </w:t>
      </w:r>
      <w:r w:rsidR="00950E47">
        <w:rPr>
          <w:rFonts w:ascii="Arial Narrow" w:hAnsi="Arial Narrow"/>
          <w:sz w:val="22"/>
        </w:rPr>
        <w:t>DN</w:t>
      </w:r>
      <w:r w:rsidR="00925558">
        <w:rPr>
          <w:rFonts w:ascii="Arial Narrow" w:hAnsi="Arial Narrow"/>
          <w:sz w:val="22"/>
        </w:rPr>
        <w:t xml:space="preserve"> 65</w:t>
      </w:r>
      <w:r w:rsidR="00DA00E2">
        <w:rPr>
          <w:rFonts w:ascii="Arial Narrow" w:hAnsi="Arial Narrow"/>
          <w:sz w:val="22"/>
        </w:rPr>
        <w:t xml:space="preserve"> jest doprowadzona w gruncie do budynku hali sportowo-widowiskowej i</w:t>
      </w:r>
      <w:r w:rsidRPr="00041D13">
        <w:rPr>
          <w:rFonts w:ascii="Arial Narrow" w:hAnsi="Arial Narrow"/>
          <w:sz w:val="22"/>
        </w:rPr>
        <w:t xml:space="preserve"> zakończon</w:t>
      </w:r>
      <w:r w:rsidR="00925558">
        <w:rPr>
          <w:rFonts w:ascii="Arial Narrow" w:hAnsi="Arial Narrow"/>
          <w:sz w:val="22"/>
        </w:rPr>
        <w:t>a</w:t>
      </w:r>
      <w:r w:rsidR="00DA00E2">
        <w:rPr>
          <w:rFonts w:ascii="Arial Narrow" w:hAnsi="Arial Narrow"/>
          <w:sz w:val="22"/>
        </w:rPr>
        <w:t xml:space="preserve"> jest</w:t>
      </w:r>
      <w:r w:rsidRPr="00041D13">
        <w:rPr>
          <w:rFonts w:ascii="Arial Narrow" w:hAnsi="Arial Narrow"/>
          <w:sz w:val="22"/>
        </w:rPr>
        <w:t xml:space="preserve"> </w:t>
      </w:r>
      <w:r w:rsidR="00950E47">
        <w:rPr>
          <w:rFonts w:ascii="Arial Narrow" w:hAnsi="Arial Narrow"/>
          <w:sz w:val="22"/>
        </w:rPr>
        <w:t>zaworem głównym</w:t>
      </w:r>
      <w:r w:rsidR="00B66BD5">
        <w:rPr>
          <w:rFonts w:ascii="Arial Narrow" w:hAnsi="Arial Narrow"/>
          <w:sz w:val="22"/>
        </w:rPr>
        <w:t xml:space="preserve"> </w:t>
      </w:r>
      <w:r w:rsidR="00925558">
        <w:rPr>
          <w:rFonts w:ascii="Arial Narrow" w:hAnsi="Arial Narrow"/>
          <w:sz w:val="22"/>
        </w:rPr>
        <w:t>znajdującym się w wentylowanej skrzynce gazowej będącej na frontowej (północnej) elewacji budynku. W zakresie objętym dokumentacją projektową jest instalacja gazowa za zaworem głównym na elewacji budynku</w:t>
      </w:r>
      <w:r w:rsidR="00DA00E2">
        <w:rPr>
          <w:rFonts w:ascii="Arial Narrow" w:hAnsi="Arial Narrow"/>
          <w:sz w:val="22"/>
        </w:rPr>
        <w:t xml:space="preserve"> hali</w:t>
      </w:r>
      <w:r w:rsidR="00925558">
        <w:rPr>
          <w:rFonts w:ascii="Arial Narrow" w:hAnsi="Arial Narrow"/>
          <w:sz w:val="22"/>
        </w:rPr>
        <w:t>.</w:t>
      </w:r>
      <w:r w:rsidR="0005569C" w:rsidRPr="0005569C">
        <w:rPr>
          <w:rFonts w:ascii="Arial Narrow" w:hAnsi="Arial Narrow"/>
          <w:sz w:val="22"/>
        </w:rPr>
        <w:t xml:space="preserve"> </w:t>
      </w:r>
      <w:r w:rsidR="0005569C" w:rsidRPr="00EB4AEF">
        <w:rPr>
          <w:rFonts w:ascii="Arial Narrow" w:hAnsi="Arial Narrow"/>
          <w:sz w:val="22"/>
        </w:rPr>
        <w:t>Do działki doprowadzone jest</w:t>
      </w:r>
      <w:r w:rsidR="0005569C">
        <w:rPr>
          <w:rFonts w:ascii="Arial Narrow" w:hAnsi="Arial Narrow"/>
          <w:sz w:val="22"/>
        </w:rPr>
        <w:t xml:space="preserve"> również</w:t>
      </w:r>
      <w:r w:rsidR="0005569C" w:rsidRPr="00EB4AEF">
        <w:rPr>
          <w:rFonts w:ascii="Arial Narrow" w:hAnsi="Arial Narrow"/>
          <w:sz w:val="22"/>
        </w:rPr>
        <w:t xml:space="preserve"> przyłącze wodociągowe, przyłącze telekomunikacyjne, przyłącze kanalizacji sanitarnej</w:t>
      </w:r>
      <w:r w:rsidR="0005569C">
        <w:rPr>
          <w:rFonts w:ascii="Arial Narrow" w:hAnsi="Arial Narrow"/>
          <w:sz w:val="22"/>
        </w:rPr>
        <w:t xml:space="preserve"> oraz </w:t>
      </w:r>
      <w:r w:rsidR="0005569C" w:rsidRPr="00EB4AEF">
        <w:rPr>
          <w:rFonts w:ascii="Arial Narrow" w:hAnsi="Arial Narrow"/>
          <w:sz w:val="22"/>
        </w:rPr>
        <w:t>przyłącze elektroenergetyczne</w:t>
      </w:r>
      <w:r w:rsidR="0005569C">
        <w:rPr>
          <w:rFonts w:ascii="Arial Narrow" w:hAnsi="Arial Narrow"/>
          <w:sz w:val="22"/>
        </w:rPr>
        <w:t>.</w:t>
      </w:r>
      <w:r w:rsidR="00372F8C">
        <w:rPr>
          <w:rFonts w:ascii="Arial Narrow" w:hAnsi="Arial Narrow"/>
          <w:sz w:val="22"/>
        </w:rPr>
        <w:t xml:space="preserve"> </w:t>
      </w:r>
      <w:r w:rsidR="00372F8C" w:rsidRPr="00372F8C">
        <w:rPr>
          <w:rFonts w:ascii="Arial Narrow" w:hAnsi="Arial Narrow"/>
          <w:sz w:val="22"/>
        </w:rPr>
        <w:t xml:space="preserve">W pomieszczeniu </w:t>
      </w:r>
      <w:r w:rsidR="00372F8C">
        <w:rPr>
          <w:rFonts w:ascii="Arial Narrow" w:hAnsi="Arial Narrow"/>
          <w:sz w:val="22"/>
        </w:rPr>
        <w:t>kotłowni</w:t>
      </w:r>
      <w:r w:rsidR="00372F8C" w:rsidRPr="00372F8C">
        <w:rPr>
          <w:rFonts w:ascii="Arial Narrow" w:hAnsi="Arial Narrow"/>
          <w:sz w:val="22"/>
        </w:rPr>
        <w:t xml:space="preserve"> znajdują się rozdzielacze CO zasilane z zewnętrznej kotłowni, w pomieszczeniu technicznym znajduje się piec gazowy z zasobnikiem CWU. Istniejące instalację elektryczne należy zdemontować lub unieczynnić.  </w:t>
      </w:r>
    </w:p>
    <w:p w14:paraId="1FBCFBD6" w14:textId="77777777" w:rsidR="00950E47" w:rsidRPr="00041D13" w:rsidRDefault="00950E47" w:rsidP="00950E47">
      <w:pPr>
        <w:ind w:firstLine="720"/>
        <w:jc w:val="both"/>
        <w:rPr>
          <w:rFonts w:ascii="Arial Narrow" w:hAnsi="Arial Narrow"/>
          <w:sz w:val="22"/>
        </w:rPr>
      </w:pPr>
    </w:p>
    <w:p w14:paraId="604AC2FD" w14:textId="2BC3C833" w:rsidR="006E4CDF" w:rsidRPr="00041D13" w:rsidRDefault="006E4CDF" w:rsidP="00D51505">
      <w:pPr>
        <w:pStyle w:val="Akapitzlist"/>
        <w:numPr>
          <w:ilvl w:val="0"/>
          <w:numId w:val="2"/>
        </w:numPr>
        <w:jc w:val="both"/>
        <w:rPr>
          <w:rFonts w:ascii="Arial Narrow" w:hAnsi="Arial Narrow"/>
          <w:b/>
          <w:sz w:val="22"/>
        </w:rPr>
      </w:pPr>
      <w:r w:rsidRPr="00041D13">
        <w:rPr>
          <w:rFonts w:ascii="Arial Narrow" w:hAnsi="Arial Narrow"/>
          <w:b/>
          <w:sz w:val="22"/>
        </w:rPr>
        <w:t>Projektowane zagospodarowanie terenu.</w:t>
      </w:r>
    </w:p>
    <w:p w14:paraId="10CCA786" w14:textId="77777777" w:rsidR="000D3AC3" w:rsidRPr="00041D13" w:rsidRDefault="006E4CDF" w:rsidP="000D3AC3">
      <w:pPr>
        <w:pStyle w:val="Tekstpodstawowywcity"/>
        <w:ind w:firstLine="708"/>
        <w:rPr>
          <w:rFonts w:ascii="Arial Narrow" w:hAnsi="Arial Narrow"/>
          <w:sz w:val="22"/>
        </w:rPr>
      </w:pPr>
      <w:r w:rsidRPr="00041D13">
        <w:rPr>
          <w:rFonts w:ascii="Arial Narrow" w:hAnsi="Arial Narrow"/>
          <w:sz w:val="22"/>
        </w:rPr>
        <w:t xml:space="preserve">Projektowane zamierzenie budowlane nie zmienia istniejącego zagospodarowania terenu. </w:t>
      </w:r>
    </w:p>
    <w:p w14:paraId="2F274026" w14:textId="53684952" w:rsidR="006E4CDF" w:rsidRPr="00041D13" w:rsidRDefault="000D3AC3" w:rsidP="000D3AC3">
      <w:pPr>
        <w:pStyle w:val="Tekstpodstawowywcity"/>
        <w:ind w:firstLine="0"/>
        <w:rPr>
          <w:rFonts w:ascii="Arial Narrow" w:hAnsi="Arial Narrow" w:cstheme="minorHAnsi"/>
          <w:b/>
          <w:sz w:val="22"/>
          <w:szCs w:val="22"/>
          <w:u w:val="single"/>
        </w:rPr>
      </w:pPr>
      <w:r w:rsidRPr="00041D13">
        <w:rPr>
          <w:rFonts w:ascii="Arial Narrow" w:hAnsi="Arial Narrow" w:cstheme="minorHAnsi"/>
          <w:b/>
          <w:sz w:val="22"/>
          <w:szCs w:val="22"/>
          <w:u w:val="single"/>
        </w:rPr>
        <w:t xml:space="preserve">Na podstawie artykułu 3 pkt. 20 ustawy z dnia 7 lipca 1994r. stwierdza się, że obszar oddziaływania projektowanej instalacji gazowej mieści się w całości na działce nr </w:t>
      </w:r>
      <w:r w:rsidR="0015153B" w:rsidRPr="00041D13">
        <w:rPr>
          <w:rFonts w:ascii="Arial Narrow" w:hAnsi="Arial Narrow" w:cstheme="minorHAnsi"/>
          <w:b/>
          <w:sz w:val="22"/>
          <w:szCs w:val="22"/>
          <w:u w:val="single"/>
        </w:rPr>
        <w:fldChar w:fldCharType="begin"/>
      </w:r>
      <w:r w:rsidR="0015153B" w:rsidRPr="00041D13">
        <w:rPr>
          <w:rFonts w:ascii="Arial Narrow" w:hAnsi="Arial Narrow" w:cstheme="minorHAnsi"/>
          <w:b/>
          <w:sz w:val="22"/>
          <w:szCs w:val="22"/>
          <w:u w:val="single"/>
        </w:rPr>
        <w:instrText xml:space="preserve"> MERGEFIELD Nr_działki </w:instrText>
      </w:r>
      <w:r w:rsidR="0015153B" w:rsidRPr="00041D13">
        <w:rPr>
          <w:rFonts w:ascii="Arial Narrow" w:hAnsi="Arial Narrow" w:cstheme="minorHAnsi"/>
          <w:b/>
          <w:sz w:val="22"/>
          <w:szCs w:val="22"/>
          <w:u w:val="single"/>
        </w:rPr>
        <w:fldChar w:fldCharType="separate"/>
      </w:r>
      <w:r w:rsidR="00BC43A0" w:rsidRPr="00906233">
        <w:rPr>
          <w:rFonts w:ascii="Arial Narrow" w:hAnsi="Arial Narrow" w:cstheme="minorHAnsi"/>
          <w:b/>
          <w:noProof/>
          <w:sz w:val="22"/>
          <w:szCs w:val="22"/>
          <w:u w:val="single"/>
        </w:rPr>
        <w:t>46/2, 54/8, 54/9, 46/3</w:t>
      </w:r>
      <w:r w:rsidR="0015153B" w:rsidRPr="00041D13">
        <w:rPr>
          <w:rFonts w:ascii="Arial Narrow" w:hAnsi="Arial Narrow" w:cstheme="minorHAnsi"/>
          <w:b/>
          <w:sz w:val="22"/>
          <w:szCs w:val="22"/>
          <w:u w:val="single"/>
        </w:rPr>
        <w:fldChar w:fldCharType="end"/>
      </w:r>
      <w:r w:rsidR="00357858" w:rsidRPr="00041D13">
        <w:rPr>
          <w:rFonts w:ascii="Arial Narrow" w:hAnsi="Arial Narrow" w:cstheme="minorHAnsi"/>
          <w:b/>
          <w:sz w:val="22"/>
          <w:szCs w:val="22"/>
          <w:u w:val="single"/>
        </w:rPr>
        <w:t xml:space="preserve"> </w:t>
      </w:r>
      <w:r w:rsidRPr="00041D13">
        <w:rPr>
          <w:rFonts w:ascii="Arial Narrow" w:hAnsi="Arial Narrow" w:cstheme="minorHAnsi"/>
          <w:b/>
          <w:sz w:val="22"/>
          <w:szCs w:val="22"/>
          <w:u w:val="single"/>
        </w:rPr>
        <w:t xml:space="preserve">i nie wpływa na obszar poza nią. </w:t>
      </w:r>
    </w:p>
    <w:p w14:paraId="0FD4BC49" w14:textId="77777777" w:rsidR="006E4CDF" w:rsidRPr="00041D13" w:rsidRDefault="006E4CDF" w:rsidP="006E4CDF">
      <w:pPr>
        <w:ind w:left="360"/>
        <w:jc w:val="both"/>
        <w:rPr>
          <w:rFonts w:ascii="Arial Narrow" w:hAnsi="Arial Narrow"/>
          <w:sz w:val="22"/>
        </w:rPr>
      </w:pPr>
    </w:p>
    <w:p w14:paraId="38F976D7" w14:textId="40888E45" w:rsidR="00781FAE" w:rsidRPr="00041D13" w:rsidRDefault="006E4CDF" w:rsidP="00D51505">
      <w:pPr>
        <w:pStyle w:val="Akapitzlist"/>
        <w:numPr>
          <w:ilvl w:val="0"/>
          <w:numId w:val="2"/>
        </w:numPr>
        <w:jc w:val="both"/>
        <w:rPr>
          <w:rFonts w:ascii="Arial Narrow" w:hAnsi="Arial Narrow"/>
          <w:b/>
          <w:sz w:val="22"/>
        </w:rPr>
      </w:pPr>
      <w:r w:rsidRPr="00041D13">
        <w:rPr>
          <w:rFonts w:ascii="Arial Narrow" w:hAnsi="Arial Narrow"/>
          <w:b/>
          <w:sz w:val="22"/>
        </w:rPr>
        <w:t xml:space="preserve">Informacja o obszarze oddziaływania obiektu. </w:t>
      </w:r>
    </w:p>
    <w:p w14:paraId="202C14F1" w14:textId="324D5FCC" w:rsidR="006E4CDF" w:rsidRPr="00041D13" w:rsidRDefault="00781FAE" w:rsidP="0015153B">
      <w:pPr>
        <w:ind w:firstLine="720"/>
        <w:jc w:val="both"/>
        <w:rPr>
          <w:rFonts w:ascii="Arial Narrow" w:hAnsi="Arial Narrow" w:cstheme="minorHAnsi"/>
          <w:sz w:val="22"/>
          <w:szCs w:val="22"/>
        </w:rPr>
      </w:pPr>
      <w:r w:rsidRPr="00041D13">
        <w:rPr>
          <w:rFonts w:ascii="Arial Narrow" w:hAnsi="Arial Narrow" w:cs="Arial"/>
          <w:sz w:val="22"/>
          <w:szCs w:val="22"/>
        </w:rPr>
        <w:t xml:space="preserve">Obszar oddziaływania projektowanej inwestycji mieści się w całości na działce o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BC43A0" w:rsidRPr="00906233">
        <w:rPr>
          <w:rFonts w:ascii="Arial Narrow" w:hAnsi="Arial Narrow" w:cstheme="minorHAnsi"/>
          <w:noProof/>
          <w:sz w:val="22"/>
          <w:szCs w:val="22"/>
        </w:rPr>
        <w:t>46/2, 54/8, 54/9, 46/3</w:t>
      </w:r>
      <w:r w:rsidR="0015153B" w:rsidRPr="00041D13">
        <w:rPr>
          <w:rFonts w:ascii="Arial Narrow" w:hAnsi="Arial Narrow" w:cstheme="minorHAnsi"/>
          <w:sz w:val="22"/>
          <w:szCs w:val="22"/>
        </w:rPr>
        <w:fldChar w:fldCharType="end"/>
      </w:r>
      <w:r w:rsidR="0015153B" w:rsidRPr="00041D13">
        <w:rPr>
          <w:rFonts w:ascii="Arial Narrow" w:hAnsi="Arial Narrow" w:cstheme="minorHAnsi"/>
          <w:sz w:val="22"/>
          <w:szCs w:val="22"/>
        </w:rPr>
        <w:t xml:space="preserve"> </w:t>
      </w:r>
      <w:r w:rsidRPr="00041D13">
        <w:rPr>
          <w:rFonts w:ascii="Arial Narrow" w:hAnsi="Arial Narrow" w:cs="Arial"/>
          <w:sz w:val="22"/>
          <w:szCs w:val="22"/>
        </w:rPr>
        <w:t xml:space="preserve">i nie będzie oddziaływała na żadne inne nieruchomości.  </w:t>
      </w:r>
    </w:p>
    <w:p w14:paraId="28F3EF05" w14:textId="77777777" w:rsidR="00095190" w:rsidRPr="00041D13" w:rsidRDefault="00095190" w:rsidP="00095190">
      <w:pPr>
        <w:ind w:firstLine="360"/>
        <w:jc w:val="both"/>
        <w:rPr>
          <w:rFonts w:ascii="Arial Narrow" w:hAnsi="Arial Narrow"/>
          <w:b/>
          <w:sz w:val="22"/>
        </w:rPr>
      </w:pPr>
    </w:p>
    <w:p w14:paraId="562C1BB2" w14:textId="77777777" w:rsidR="00657DA5" w:rsidRPr="00041D13" w:rsidRDefault="00B543BA" w:rsidP="00D51505">
      <w:pPr>
        <w:pStyle w:val="Akapitzlist"/>
        <w:numPr>
          <w:ilvl w:val="0"/>
          <w:numId w:val="2"/>
        </w:numPr>
        <w:jc w:val="both"/>
        <w:rPr>
          <w:rFonts w:ascii="Arial Narrow" w:hAnsi="Arial Narrow"/>
          <w:b/>
          <w:sz w:val="22"/>
        </w:rPr>
      </w:pPr>
      <w:r w:rsidRPr="00041D13">
        <w:rPr>
          <w:rFonts w:ascii="Arial Narrow" w:hAnsi="Arial Narrow"/>
          <w:b/>
          <w:sz w:val="22"/>
        </w:rPr>
        <w:t xml:space="preserve">Inne informacje i dane. </w:t>
      </w:r>
    </w:p>
    <w:p w14:paraId="752F53B4" w14:textId="77777777" w:rsidR="00B543BA" w:rsidRPr="00041D13" w:rsidRDefault="00B543BA" w:rsidP="00B543BA">
      <w:pPr>
        <w:jc w:val="both"/>
        <w:rPr>
          <w:rFonts w:ascii="Arial Narrow" w:hAnsi="Arial Narrow"/>
          <w:b/>
          <w:sz w:val="22"/>
        </w:rPr>
      </w:pPr>
    </w:p>
    <w:p w14:paraId="33AB0AA4" w14:textId="77777777" w:rsidR="00B543BA" w:rsidRPr="00041D13" w:rsidRDefault="00B543BA" w:rsidP="00D51505">
      <w:pPr>
        <w:pStyle w:val="Akapitzlist"/>
        <w:numPr>
          <w:ilvl w:val="1"/>
          <w:numId w:val="4"/>
        </w:numPr>
        <w:jc w:val="both"/>
        <w:rPr>
          <w:rFonts w:ascii="Arial Narrow" w:hAnsi="Arial Narrow" w:cs="Arial"/>
          <w:b/>
          <w:sz w:val="22"/>
          <w:szCs w:val="22"/>
        </w:rPr>
      </w:pPr>
      <w:r w:rsidRPr="00041D13">
        <w:rPr>
          <w:rFonts w:ascii="Arial Narrow" w:hAnsi="Arial Narrow" w:cs="Arial"/>
          <w:b/>
          <w:sz w:val="22"/>
          <w:szCs w:val="22"/>
        </w:rPr>
        <w:t>Informacja na temat wpisu do rejestru zabytków.</w:t>
      </w:r>
    </w:p>
    <w:p w14:paraId="43C3FEEF" w14:textId="77777777" w:rsidR="00B543BA" w:rsidRPr="00041D13" w:rsidRDefault="00B543BA" w:rsidP="00B543BA">
      <w:pPr>
        <w:pStyle w:val="Akapitzlist"/>
        <w:ind w:left="1440"/>
        <w:jc w:val="both"/>
        <w:rPr>
          <w:rFonts w:ascii="Arial Narrow" w:hAnsi="Arial Narrow" w:cs="Arial"/>
          <w:b/>
          <w:sz w:val="22"/>
          <w:szCs w:val="22"/>
        </w:rPr>
      </w:pPr>
    </w:p>
    <w:p w14:paraId="5117E9FE" w14:textId="0CA7CC15" w:rsidR="00B543BA" w:rsidRPr="00041D13" w:rsidRDefault="00B543BA" w:rsidP="00B543BA">
      <w:pPr>
        <w:pStyle w:val="Akapitzlist"/>
        <w:ind w:left="0" w:firstLine="426"/>
        <w:jc w:val="both"/>
        <w:rPr>
          <w:rFonts w:ascii="Arial Narrow" w:hAnsi="Arial Narrow" w:cs="Arial"/>
          <w:sz w:val="22"/>
          <w:szCs w:val="22"/>
        </w:rPr>
      </w:pPr>
      <w:r w:rsidRPr="00041D13">
        <w:rPr>
          <w:rFonts w:ascii="Arial Narrow" w:hAnsi="Arial Narrow" w:cs="Arial"/>
          <w:sz w:val="22"/>
          <w:szCs w:val="22"/>
        </w:rPr>
        <w:t>Działk</w:t>
      </w:r>
      <w:r w:rsidR="006F37F6">
        <w:rPr>
          <w:rFonts w:ascii="Arial Narrow" w:hAnsi="Arial Narrow" w:cs="Arial"/>
          <w:sz w:val="22"/>
          <w:szCs w:val="22"/>
        </w:rPr>
        <w:t>i</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BC43A0" w:rsidRPr="00906233">
        <w:rPr>
          <w:rFonts w:ascii="Arial Narrow" w:hAnsi="Arial Narrow" w:cstheme="minorHAnsi"/>
          <w:noProof/>
          <w:sz w:val="22"/>
          <w:szCs w:val="22"/>
        </w:rPr>
        <w:t>46/2, 54/8, 54/9, 46/3</w:t>
      </w:r>
      <w:r w:rsidR="0015153B" w:rsidRPr="00041D13">
        <w:rPr>
          <w:rFonts w:ascii="Arial Narrow" w:hAnsi="Arial Narrow" w:cstheme="minorHAnsi"/>
          <w:sz w:val="22"/>
          <w:szCs w:val="22"/>
        </w:rPr>
        <w:fldChar w:fldCharType="end"/>
      </w:r>
      <w:r w:rsidR="00357858" w:rsidRPr="00041D13">
        <w:rPr>
          <w:rFonts w:ascii="Arial Narrow" w:hAnsi="Arial Narrow" w:cstheme="minorHAnsi"/>
          <w:sz w:val="22"/>
          <w:szCs w:val="22"/>
        </w:rPr>
        <w:t xml:space="preserve"> </w:t>
      </w:r>
      <w:r w:rsidRPr="00041D13">
        <w:rPr>
          <w:rFonts w:ascii="Arial Narrow" w:hAnsi="Arial Narrow" w:cs="Arial"/>
          <w:sz w:val="22"/>
          <w:szCs w:val="22"/>
        </w:rPr>
        <w:t xml:space="preserve">nie </w:t>
      </w:r>
      <w:r w:rsidR="006F37F6">
        <w:rPr>
          <w:rFonts w:ascii="Arial Narrow" w:hAnsi="Arial Narrow" w:cs="Arial"/>
          <w:sz w:val="22"/>
          <w:szCs w:val="22"/>
        </w:rPr>
        <w:t>są</w:t>
      </w:r>
      <w:r w:rsidRPr="00041D13">
        <w:rPr>
          <w:rFonts w:ascii="Arial Narrow" w:hAnsi="Arial Narrow" w:cs="Arial"/>
          <w:sz w:val="22"/>
          <w:szCs w:val="22"/>
        </w:rPr>
        <w:t xml:space="preserve"> położon</w:t>
      </w:r>
      <w:r w:rsidR="006F37F6">
        <w:rPr>
          <w:rFonts w:ascii="Arial Narrow" w:hAnsi="Arial Narrow" w:cs="Arial"/>
          <w:sz w:val="22"/>
          <w:szCs w:val="22"/>
        </w:rPr>
        <w:t>e</w:t>
      </w:r>
      <w:r w:rsidRPr="00041D13">
        <w:rPr>
          <w:rFonts w:ascii="Arial Narrow" w:hAnsi="Arial Narrow" w:cs="Arial"/>
          <w:sz w:val="22"/>
          <w:szCs w:val="22"/>
        </w:rPr>
        <w:t xml:space="preserve"> w strefie ochrony konserwatorskiej. </w:t>
      </w:r>
    </w:p>
    <w:p w14:paraId="1D78A6F1" w14:textId="77777777" w:rsidR="00B543BA" w:rsidRPr="00041D13" w:rsidRDefault="00B543BA" w:rsidP="00B543BA">
      <w:pPr>
        <w:pStyle w:val="Akapitzlist"/>
        <w:ind w:left="0" w:firstLine="426"/>
        <w:jc w:val="both"/>
        <w:rPr>
          <w:rFonts w:ascii="Arial Narrow" w:hAnsi="Arial Narrow" w:cs="Arial"/>
          <w:sz w:val="22"/>
          <w:szCs w:val="22"/>
        </w:rPr>
      </w:pPr>
    </w:p>
    <w:p w14:paraId="38A93415" w14:textId="77777777" w:rsidR="00B543BA" w:rsidRPr="00041D13" w:rsidRDefault="00B543BA" w:rsidP="00D51505">
      <w:pPr>
        <w:pStyle w:val="Akapitzlist"/>
        <w:numPr>
          <w:ilvl w:val="1"/>
          <w:numId w:val="4"/>
        </w:numPr>
        <w:jc w:val="both"/>
        <w:rPr>
          <w:rFonts w:ascii="Arial Narrow" w:hAnsi="Arial Narrow"/>
          <w:b/>
          <w:sz w:val="22"/>
        </w:rPr>
      </w:pPr>
      <w:r w:rsidRPr="00041D13">
        <w:rPr>
          <w:rFonts w:ascii="Arial Narrow" w:hAnsi="Arial Narrow" w:cs="Arial"/>
          <w:b/>
          <w:sz w:val="22"/>
          <w:szCs w:val="22"/>
        </w:rPr>
        <w:t>Dane określające wpływ eksploatacji górniczej na działkę.</w:t>
      </w:r>
    </w:p>
    <w:p w14:paraId="4E3FDCE0" w14:textId="77777777" w:rsidR="00B543BA" w:rsidRPr="00041D13" w:rsidRDefault="00B543BA" w:rsidP="00B543BA">
      <w:pPr>
        <w:pStyle w:val="Akapitzlist"/>
        <w:ind w:left="1440"/>
        <w:jc w:val="both"/>
        <w:rPr>
          <w:rFonts w:ascii="Arial Narrow" w:hAnsi="Arial Narrow"/>
          <w:b/>
          <w:sz w:val="22"/>
        </w:rPr>
      </w:pPr>
    </w:p>
    <w:p w14:paraId="03094FA6" w14:textId="4713EC8A" w:rsidR="00B543BA" w:rsidRPr="00041D13" w:rsidRDefault="00B543BA" w:rsidP="00B543BA">
      <w:pPr>
        <w:pStyle w:val="Tekstpodstawowywcity"/>
        <w:ind w:firstLine="426"/>
        <w:rPr>
          <w:rFonts w:ascii="Arial Narrow" w:hAnsi="Arial Narrow" w:cs="Arial"/>
          <w:sz w:val="22"/>
          <w:szCs w:val="22"/>
        </w:rPr>
      </w:pPr>
      <w:r w:rsidRPr="00041D13">
        <w:rPr>
          <w:rFonts w:ascii="Arial Narrow" w:hAnsi="Arial Narrow" w:cs="Arial"/>
          <w:sz w:val="22"/>
          <w:szCs w:val="22"/>
        </w:rPr>
        <w:t>Działk</w:t>
      </w:r>
      <w:r w:rsidR="006F37F6">
        <w:rPr>
          <w:rFonts w:ascii="Arial Narrow" w:hAnsi="Arial Narrow" w:cs="Arial"/>
          <w:sz w:val="22"/>
          <w:szCs w:val="22"/>
        </w:rPr>
        <w:t>i</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BC43A0" w:rsidRPr="00906233">
        <w:rPr>
          <w:rFonts w:ascii="Arial Narrow" w:hAnsi="Arial Narrow" w:cstheme="minorHAnsi"/>
          <w:noProof/>
          <w:sz w:val="22"/>
          <w:szCs w:val="22"/>
        </w:rPr>
        <w:t>46/2, 54/8, 54/9, 46/3</w:t>
      </w:r>
      <w:r w:rsidR="0015153B" w:rsidRPr="00041D13">
        <w:rPr>
          <w:rFonts w:ascii="Arial Narrow" w:hAnsi="Arial Narrow" w:cstheme="minorHAnsi"/>
          <w:sz w:val="22"/>
          <w:szCs w:val="22"/>
        </w:rPr>
        <w:fldChar w:fldCharType="end"/>
      </w:r>
      <w:r w:rsidR="00D87F62" w:rsidRPr="00041D13">
        <w:rPr>
          <w:rFonts w:ascii="Arial Narrow" w:hAnsi="Arial Narrow" w:cstheme="minorHAnsi"/>
          <w:sz w:val="22"/>
          <w:szCs w:val="22"/>
        </w:rPr>
        <w:t xml:space="preserve"> </w:t>
      </w:r>
      <w:r w:rsidRPr="00041D13">
        <w:rPr>
          <w:rFonts w:ascii="Arial Narrow" w:hAnsi="Arial Narrow" w:cs="Arial"/>
          <w:sz w:val="22"/>
          <w:szCs w:val="22"/>
        </w:rPr>
        <w:t>znajduj</w:t>
      </w:r>
      <w:r w:rsidR="006F37F6">
        <w:rPr>
          <w:rFonts w:ascii="Arial Narrow" w:hAnsi="Arial Narrow" w:cs="Arial"/>
          <w:sz w:val="22"/>
          <w:szCs w:val="22"/>
        </w:rPr>
        <w:t>ą</w:t>
      </w:r>
      <w:r w:rsidRPr="00041D13">
        <w:rPr>
          <w:rFonts w:ascii="Arial Narrow" w:hAnsi="Arial Narrow" w:cs="Arial"/>
          <w:sz w:val="22"/>
          <w:szCs w:val="22"/>
        </w:rPr>
        <w:t xml:space="preserve"> się poza obszarem wpływów eksploatacji górniczej. </w:t>
      </w:r>
    </w:p>
    <w:p w14:paraId="174157B8" w14:textId="77777777" w:rsidR="00B543BA" w:rsidRPr="00041D13" w:rsidRDefault="00B543BA" w:rsidP="00B543BA">
      <w:pPr>
        <w:pStyle w:val="Tekstpodstawowywcity"/>
        <w:ind w:firstLine="426"/>
        <w:rPr>
          <w:rFonts w:ascii="Arial Narrow" w:hAnsi="Arial Narrow" w:cs="Arial"/>
          <w:sz w:val="22"/>
          <w:szCs w:val="22"/>
        </w:rPr>
      </w:pPr>
    </w:p>
    <w:p w14:paraId="40CEDB1A" w14:textId="77777777" w:rsidR="00B543BA" w:rsidRPr="00041D13" w:rsidRDefault="00B543BA" w:rsidP="00D51505">
      <w:pPr>
        <w:pStyle w:val="Akapitzlist"/>
        <w:numPr>
          <w:ilvl w:val="1"/>
          <w:numId w:val="4"/>
        </w:numPr>
        <w:jc w:val="both"/>
        <w:rPr>
          <w:rFonts w:ascii="Arial Narrow" w:hAnsi="Arial Narrow"/>
          <w:b/>
          <w:sz w:val="22"/>
        </w:rPr>
      </w:pPr>
      <w:r w:rsidRPr="00041D13">
        <w:rPr>
          <w:rFonts w:ascii="Arial Narrow" w:hAnsi="Arial Narrow" w:cs="Arial"/>
          <w:b/>
          <w:sz w:val="22"/>
          <w:szCs w:val="22"/>
        </w:rPr>
        <w:t>Oddziaływanie inwestycji na środowisko.</w:t>
      </w:r>
    </w:p>
    <w:p w14:paraId="5AB85A32" w14:textId="77777777" w:rsidR="00B543BA" w:rsidRPr="00041D13" w:rsidRDefault="00B543BA" w:rsidP="00B543BA">
      <w:pPr>
        <w:pStyle w:val="Akapitzlist"/>
        <w:ind w:left="1440"/>
        <w:jc w:val="both"/>
        <w:rPr>
          <w:rFonts w:ascii="Arial Narrow" w:hAnsi="Arial Narrow"/>
          <w:b/>
          <w:sz w:val="22"/>
        </w:rPr>
      </w:pPr>
    </w:p>
    <w:p w14:paraId="0F96AF4A" w14:textId="5BBA48D8" w:rsidR="00EC1221" w:rsidRDefault="00B543BA" w:rsidP="00FC2DC8">
      <w:pPr>
        <w:pStyle w:val="Tekstpodstawowywcity"/>
        <w:ind w:firstLine="426"/>
        <w:jc w:val="both"/>
        <w:rPr>
          <w:rFonts w:ascii="Arial Narrow" w:hAnsi="Arial Narrow" w:cs="Arial"/>
          <w:sz w:val="22"/>
          <w:szCs w:val="22"/>
        </w:rPr>
      </w:pPr>
      <w:r w:rsidRPr="00041D13">
        <w:rPr>
          <w:rFonts w:ascii="Arial Narrow" w:hAnsi="Arial Narrow" w:cs="Arial"/>
          <w:sz w:val="22"/>
          <w:szCs w:val="22"/>
        </w:rPr>
        <w:t xml:space="preserve">Zgodnie z przepisem art. 46 ust. 1 ustawy Prawo ochrony środowiska, realizacja planowanego przedsięwzięcia, mogącego znacząco oddziaływać na środowisko, określonego w art. 51 ust. 1 pkt. 1 i 2 w/w ustawy oraz innego niż określone w tych punktach, które nie jest bezpośrednio związane z ochroną obszaru NATURA 2000 lub nie wynika z </w:t>
      </w:r>
      <w:r w:rsidRPr="00041D13">
        <w:rPr>
          <w:rFonts w:ascii="Arial Narrow" w:hAnsi="Arial Narrow" w:cs="Arial"/>
          <w:sz w:val="22"/>
          <w:szCs w:val="22"/>
        </w:rPr>
        <w:lastRenderedPageBreak/>
        <w:t xml:space="preserve">tej ochrony, jeżeli może ono znacząco oddziaływać na ten obszar, jest dopuszczalna wyłącznie po uzyskaniu decyzji o środowiskowych uwarunkowaniach zgody na realizację przedsięwzięcia. Z przepisu tego wynika, iż przeprowadzenie postępowania w sprawie oceny oddziaływania na środowisko dotyczy ściśle oznaczonych przedsięwzięć, mogących znacząco oddziaływać na środowisko. Kwalifikowanie przedsięwzięcia odbywa się na podstawie rozporządzenia Rady Ministrów z dnia 9 listopada 2004 r. w sprawie określenia rodzajów przedsięwzięć, mogących znacząco oddziaływać na środowisko oraz szczegółowych uwarunkowań związanych z kwalifikowaniem przedsięwzięć do sporządzenia raportu o oddziaływaniu na środowisko (Dz.U. nr 257, poz. 2573 ze zm.). </w:t>
      </w:r>
      <w:r w:rsidR="00FC2DC8" w:rsidRPr="00041D13">
        <w:rPr>
          <w:rFonts w:ascii="Arial Narrow" w:hAnsi="Arial Narrow" w:cs="Arial"/>
          <w:sz w:val="22"/>
          <w:szCs w:val="22"/>
        </w:rPr>
        <w:t>Projektowan</w:t>
      </w:r>
      <w:r w:rsidR="00FC2DC8">
        <w:rPr>
          <w:rFonts w:ascii="Arial Narrow" w:hAnsi="Arial Narrow" w:cs="Arial"/>
          <w:sz w:val="22"/>
          <w:szCs w:val="22"/>
        </w:rPr>
        <w:t xml:space="preserve">y demontaż oraz </w:t>
      </w:r>
      <w:proofErr w:type="gramStart"/>
      <w:r w:rsidR="00FC2DC8">
        <w:rPr>
          <w:rFonts w:ascii="Arial Narrow" w:hAnsi="Arial Narrow" w:cs="Arial"/>
          <w:sz w:val="22"/>
          <w:szCs w:val="22"/>
        </w:rPr>
        <w:t>montaż  wewnętrznej</w:t>
      </w:r>
      <w:proofErr w:type="gramEnd"/>
      <w:r w:rsidR="00FC2DC8">
        <w:rPr>
          <w:rFonts w:ascii="Arial Narrow" w:hAnsi="Arial Narrow" w:cs="Arial"/>
          <w:sz w:val="22"/>
          <w:szCs w:val="22"/>
        </w:rPr>
        <w:t xml:space="preserve"> instalacji gazowej, instalacji centralnego ogrzewania, instalacji wodno-kanalizacyjnej i elektrycznej </w:t>
      </w:r>
      <w:r w:rsidR="00FC2DC8" w:rsidRPr="00041D13">
        <w:rPr>
          <w:rFonts w:ascii="Arial Narrow" w:hAnsi="Arial Narrow" w:cs="Arial"/>
          <w:sz w:val="22"/>
          <w:szCs w:val="22"/>
        </w:rPr>
        <w:t>nie został wymienion</w:t>
      </w:r>
      <w:r w:rsidR="00FC2DC8">
        <w:rPr>
          <w:rFonts w:ascii="Arial Narrow" w:hAnsi="Arial Narrow" w:cs="Arial"/>
          <w:sz w:val="22"/>
          <w:szCs w:val="22"/>
        </w:rPr>
        <w:t>y</w:t>
      </w:r>
      <w:r w:rsidR="00FC2DC8" w:rsidRPr="00041D13">
        <w:rPr>
          <w:rFonts w:ascii="Arial Narrow" w:hAnsi="Arial Narrow" w:cs="Arial"/>
          <w:sz w:val="22"/>
          <w:szCs w:val="22"/>
        </w:rPr>
        <w:t xml:space="preserve"> w tym rozporządzeniu i nie wymaga uzyskania decyzji o środowiskowych uwarunkowaniach, zgody na realizację przedsięwzięcia. Projektowana inwestycja nie należy do przedsięwzięć mogących znacząco oddziaływać na obszar NATURA 2000. Należy więc uznać, że </w:t>
      </w:r>
      <w:proofErr w:type="gramStart"/>
      <w:r w:rsidR="00FC2DC8" w:rsidRPr="00041D13">
        <w:rPr>
          <w:rFonts w:ascii="Arial Narrow" w:hAnsi="Arial Narrow" w:cs="Arial"/>
          <w:sz w:val="22"/>
          <w:szCs w:val="22"/>
        </w:rPr>
        <w:t>przepisy  ustawy</w:t>
      </w:r>
      <w:proofErr w:type="gramEnd"/>
      <w:r w:rsidR="00FC2DC8" w:rsidRPr="00041D13">
        <w:rPr>
          <w:rFonts w:ascii="Arial Narrow" w:hAnsi="Arial Narrow" w:cs="Arial"/>
          <w:sz w:val="22"/>
          <w:szCs w:val="22"/>
        </w:rPr>
        <w:t xml:space="preserve"> Prawo ochrony środowiska nie wymagają dla przedmiotowej inwestycji przeprowadzenia postępowania w sprawie oceny oddziaływania na środowisko.</w:t>
      </w:r>
    </w:p>
    <w:p w14:paraId="3240992C" w14:textId="77777777" w:rsidR="000D3AC3" w:rsidRPr="00041D13" w:rsidRDefault="000D3AC3" w:rsidP="009C1168">
      <w:pPr>
        <w:suppressAutoHyphens w:val="0"/>
        <w:rPr>
          <w:rFonts w:ascii="Arial Narrow" w:hAnsi="Arial Narrow"/>
          <w:b/>
          <w:bCs/>
          <w:sz w:val="24"/>
        </w:rPr>
      </w:pPr>
    </w:p>
    <w:p w14:paraId="5624A892" w14:textId="31118959" w:rsidR="000D3AC3" w:rsidRPr="009C1168" w:rsidRDefault="000D3AC3" w:rsidP="00D51505">
      <w:pPr>
        <w:pStyle w:val="Akapitzlist"/>
        <w:widowControl w:val="0"/>
        <w:numPr>
          <w:ilvl w:val="0"/>
          <w:numId w:val="2"/>
        </w:numPr>
        <w:jc w:val="both"/>
        <w:rPr>
          <w:rFonts w:ascii="Arial Narrow" w:hAnsi="Arial Narrow" w:cstheme="minorHAnsi"/>
          <w:b/>
          <w:sz w:val="22"/>
          <w:szCs w:val="22"/>
        </w:rPr>
      </w:pPr>
      <w:r w:rsidRPr="009C1168">
        <w:rPr>
          <w:rFonts w:ascii="Arial Narrow" w:hAnsi="Arial Narrow" w:cstheme="minorHAnsi"/>
          <w:b/>
          <w:sz w:val="22"/>
          <w:szCs w:val="22"/>
        </w:rPr>
        <w:t>Podstawa opracowania</w:t>
      </w:r>
    </w:p>
    <w:p w14:paraId="7562531D" w14:textId="77777777" w:rsidR="000D3AC3" w:rsidRPr="00041D13" w:rsidRDefault="000D3AC3" w:rsidP="000D3AC3">
      <w:pPr>
        <w:pStyle w:val="Akapitzlist"/>
        <w:widowControl w:val="0"/>
        <w:contextualSpacing w:val="0"/>
        <w:jc w:val="both"/>
        <w:rPr>
          <w:rFonts w:ascii="Arial Narrow" w:hAnsi="Arial Narrow" w:cstheme="minorHAnsi"/>
          <w:b/>
          <w:sz w:val="22"/>
          <w:szCs w:val="22"/>
        </w:rPr>
      </w:pPr>
    </w:p>
    <w:p w14:paraId="5763CA72" w14:textId="77777777" w:rsidR="000D3AC3" w:rsidRPr="00041D13" w:rsidRDefault="000D3AC3" w:rsidP="00D51505">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zlecenie inwestora i uzgodnienia z inwestorem,</w:t>
      </w:r>
    </w:p>
    <w:p w14:paraId="2A5A565A" w14:textId="77777777" w:rsidR="000D3AC3" w:rsidRPr="00041D13" w:rsidRDefault="000D3AC3" w:rsidP="00D51505">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szkic sytuacyjny w terenie,</w:t>
      </w:r>
    </w:p>
    <w:p w14:paraId="66AF737D" w14:textId="77777777" w:rsidR="000D3AC3" w:rsidRDefault="000D3AC3" w:rsidP="00D51505">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obowiązujące normy i przepisy</w:t>
      </w:r>
    </w:p>
    <w:p w14:paraId="0BD30C59" w14:textId="3273F055" w:rsidR="001B61B4" w:rsidRPr="00041D13" w:rsidRDefault="001B61B4" w:rsidP="00D51505">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warunki przyłączenia do sieci gazowej</w:t>
      </w:r>
    </w:p>
    <w:p w14:paraId="59597CED" w14:textId="637AA95B" w:rsidR="004D1D8E" w:rsidRDefault="004D1D8E" w:rsidP="00D51505">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opinia kominiarska</w:t>
      </w:r>
    </w:p>
    <w:p w14:paraId="3EF6E056" w14:textId="7C5BC1FE" w:rsidR="009C1168" w:rsidRPr="00041D13" w:rsidRDefault="009C1168" w:rsidP="00D51505">
      <w:pPr>
        <w:pStyle w:val="Akapitzlist"/>
        <w:widowControl w:val="0"/>
        <w:numPr>
          <w:ilvl w:val="0"/>
          <w:numId w:val="20"/>
        </w:numPr>
        <w:ind w:left="0" w:firstLine="0"/>
        <w:jc w:val="both"/>
        <w:rPr>
          <w:rFonts w:ascii="Arial Narrow" w:hAnsi="Arial Narrow" w:cstheme="minorHAnsi"/>
          <w:sz w:val="22"/>
          <w:szCs w:val="22"/>
        </w:rPr>
      </w:pPr>
      <w:bookmarkStart w:id="2" w:name="_Hlk200452738"/>
      <w:r>
        <w:rPr>
          <w:rFonts w:ascii="Arial Narrow" w:hAnsi="Arial Narrow" w:cstheme="minorHAnsi"/>
          <w:sz w:val="22"/>
          <w:szCs w:val="22"/>
        </w:rPr>
        <w:t>warunki techniczne przyłączenia do sieci</w:t>
      </w:r>
      <w:r w:rsidR="001B16FD">
        <w:rPr>
          <w:rFonts w:ascii="Arial Narrow" w:hAnsi="Arial Narrow" w:cstheme="minorHAnsi"/>
          <w:sz w:val="22"/>
          <w:szCs w:val="22"/>
        </w:rPr>
        <w:t xml:space="preserve"> elektrycznej</w:t>
      </w:r>
    </w:p>
    <w:bookmarkEnd w:id="2"/>
    <w:p w14:paraId="2E1B00DB" w14:textId="77777777" w:rsidR="000D3AC3" w:rsidRDefault="000D3AC3" w:rsidP="00D51505">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projekt budowlany budynku</w:t>
      </w:r>
    </w:p>
    <w:p w14:paraId="0603461B" w14:textId="61278E62" w:rsidR="001B61B4" w:rsidRDefault="001B61B4" w:rsidP="00D51505">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wizja lokalna</w:t>
      </w:r>
    </w:p>
    <w:p w14:paraId="69A30171" w14:textId="7B86B898" w:rsidR="00BE285F" w:rsidRPr="00041D13" w:rsidRDefault="00BE285F" w:rsidP="00D51505">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dokumentacja fotograficzna</w:t>
      </w:r>
    </w:p>
    <w:p w14:paraId="24B34278" w14:textId="4702EC00" w:rsidR="000D3AC3" w:rsidRPr="00041D13" w:rsidRDefault="000D3AC3" w:rsidP="000D3AC3">
      <w:pPr>
        <w:pStyle w:val="Akapitzlist"/>
        <w:suppressAutoHyphens w:val="0"/>
        <w:rPr>
          <w:rFonts w:ascii="Arial Narrow" w:hAnsi="Arial Narrow"/>
          <w:b/>
          <w:bCs/>
          <w:sz w:val="22"/>
        </w:rPr>
      </w:pPr>
    </w:p>
    <w:p w14:paraId="0687DD08" w14:textId="77777777" w:rsidR="008E62CD" w:rsidRPr="00107FC6" w:rsidRDefault="009C1168" w:rsidP="00D51505">
      <w:pPr>
        <w:pStyle w:val="Akapitzlist"/>
        <w:widowControl w:val="0"/>
        <w:numPr>
          <w:ilvl w:val="0"/>
          <w:numId w:val="2"/>
        </w:numPr>
        <w:jc w:val="both"/>
        <w:rPr>
          <w:rFonts w:ascii="Arial Narrow" w:hAnsi="Arial Narrow" w:cstheme="minorHAnsi"/>
          <w:b/>
          <w:sz w:val="22"/>
          <w:szCs w:val="22"/>
        </w:rPr>
      </w:pPr>
      <w:r w:rsidRPr="00107FC6">
        <w:rPr>
          <w:rFonts w:ascii="Arial Narrow" w:hAnsi="Arial Narrow" w:cstheme="minorHAnsi"/>
          <w:b/>
          <w:sz w:val="22"/>
          <w:szCs w:val="22"/>
        </w:rPr>
        <w:t>Prace remontowe</w:t>
      </w:r>
    </w:p>
    <w:p w14:paraId="64F564F5" w14:textId="77777777" w:rsidR="008E62CD" w:rsidRPr="00107FC6" w:rsidRDefault="008E62CD" w:rsidP="008E62CD">
      <w:pPr>
        <w:widowControl w:val="0"/>
        <w:jc w:val="both"/>
        <w:rPr>
          <w:rFonts w:ascii="Arial Narrow" w:hAnsi="Arial Narrow"/>
          <w:bCs/>
          <w:sz w:val="22"/>
        </w:rPr>
      </w:pPr>
    </w:p>
    <w:p w14:paraId="0D35C375" w14:textId="2CABCADA" w:rsidR="009C1168" w:rsidRDefault="008E62CD" w:rsidP="00740D8C">
      <w:pPr>
        <w:widowControl w:val="0"/>
        <w:ind w:firstLine="360"/>
        <w:jc w:val="both"/>
        <w:rPr>
          <w:rFonts w:ascii="Arial Narrow" w:hAnsi="Arial Narrow"/>
          <w:bCs/>
          <w:sz w:val="22"/>
        </w:rPr>
      </w:pPr>
      <w:bookmarkStart w:id="3" w:name="_Hlk200452800"/>
      <w:r w:rsidRPr="00107FC6">
        <w:rPr>
          <w:rFonts w:ascii="Arial Narrow" w:hAnsi="Arial Narrow"/>
          <w:bCs/>
          <w:sz w:val="22"/>
        </w:rPr>
        <w:t>Aktualnie pomieszczenie kotłowni nie nadaje się na nową kotłownię. Projektuje się przeprowadzenie szeregu prac remontowych. Projektuje się adaptację istniejącego pomieszczenia technicznego znajdującego się w bezpośrednim sąsiedztwie istniejącej kotłowni do powiększenia istniejącej kotłowni.</w:t>
      </w:r>
      <w:r w:rsidR="00AB144B" w:rsidRPr="00107FC6">
        <w:rPr>
          <w:rFonts w:ascii="Arial Narrow" w:hAnsi="Arial Narrow"/>
          <w:bCs/>
          <w:sz w:val="22"/>
        </w:rPr>
        <w:t xml:space="preserve"> Przed przystąpieniem do prac remontowych należy przeprowadzić prace demontażowe związane z</w:t>
      </w:r>
      <w:r w:rsidR="00AB144B">
        <w:rPr>
          <w:rFonts w:ascii="Arial Narrow" w:hAnsi="Arial Narrow"/>
          <w:bCs/>
          <w:sz w:val="22"/>
        </w:rPr>
        <w:t xml:space="preserve"> instalacją gazową – opisano w części branży sanitarnej w punkcie instalacji gazowej.</w:t>
      </w:r>
      <w:r w:rsidRPr="008E62CD">
        <w:rPr>
          <w:rFonts w:ascii="Arial Narrow" w:hAnsi="Arial Narrow"/>
          <w:bCs/>
          <w:sz w:val="22"/>
        </w:rPr>
        <w:t xml:space="preserve"> </w:t>
      </w:r>
      <w:r>
        <w:rPr>
          <w:rFonts w:ascii="Arial Narrow" w:hAnsi="Arial Narrow"/>
          <w:bCs/>
          <w:sz w:val="22"/>
        </w:rPr>
        <w:t>W</w:t>
      </w:r>
      <w:r w:rsidR="00AB144B">
        <w:rPr>
          <w:rFonts w:ascii="Arial Narrow" w:hAnsi="Arial Narrow"/>
          <w:bCs/>
          <w:sz w:val="22"/>
        </w:rPr>
        <w:t xml:space="preserve"> </w:t>
      </w:r>
      <w:r>
        <w:rPr>
          <w:rFonts w:ascii="Arial Narrow" w:hAnsi="Arial Narrow"/>
          <w:bCs/>
          <w:sz w:val="22"/>
        </w:rPr>
        <w:t>celu</w:t>
      </w:r>
      <w:r w:rsidR="00AB144B">
        <w:rPr>
          <w:rFonts w:ascii="Arial Narrow" w:hAnsi="Arial Narrow"/>
          <w:bCs/>
          <w:sz w:val="22"/>
        </w:rPr>
        <w:t xml:space="preserve"> adaptacji pomieszczenia technicznego obok istniejącej </w:t>
      </w:r>
      <w:proofErr w:type="gramStart"/>
      <w:r w:rsidR="00AB144B">
        <w:rPr>
          <w:rFonts w:ascii="Arial Narrow" w:hAnsi="Arial Narrow"/>
          <w:bCs/>
          <w:sz w:val="22"/>
        </w:rPr>
        <w:t xml:space="preserve">kotłowni, </w:t>
      </w:r>
      <w:r>
        <w:rPr>
          <w:rFonts w:ascii="Arial Narrow" w:hAnsi="Arial Narrow"/>
          <w:bCs/>
          <w:sz w:val="22"/>
        </w:rPr>
        <w:t xml:space="preserve"> istniejącą</w:t>
      </w:r>
      <w:proofErr w:type="gramEnd"/>
      <w:r>
        <w:rPr>
          <w:rFonts w:ascii="Arial Narrow" w:hAnsi="Arial Narrow"/>
          <w:bCs/>
          <w:sz w:val="22"/>
        </w:rPr>
        <w:t xml:space="preserve"> ścianę działową wykonaną z cegły pełnej pomiędzy pomieszczeniami należy w całości wyburzyć. Istniejącą ścianę działową oddzielającą pomieszczenie techniczne od rozdzielacza centralnego ogrzewania również należy wyburzyć. Projektuje się całkowity demontaż okładziny ściennej oraz podłogowej z płytek ceramicznych w pomieszczeniach. Również istniejącą stolarkę drzwiową należy trwale zdemontować. Zgodnie z częścią rysunkową projektu, otwór w miejscu istniejących drzwi do rozdzielacza centralnego ogrzewania należy zabudować płytą G-K na stelażu. Projektuje się montaż nowej </w:t>
      </w:r>
      <w:r w:rsidRPr="008E62CD">
        <w:rPr>
          <w:rFonts w:ascii="Arial Narrow" w:hAnsi="Arial Narrow"/>
          <w:bCs/>
          <w:sz w:val="22"/>
        </w:rPr>
        <w:t>stolark</w:t>
      </w:r>
      <w:r>
        <w:rPr>
          <w:rFonts w:ascii="Arial Narrow" w:hAnsi="Arial Narrow"/>
          <w:bCs/>
          <w:sz w:val="22"/>
        </w:rPr>
        <w:t>i</w:t>
      </w:r>
      <w:r w:rsidRPr="008E62CD">
        <w:rPr>
          <w:rFonts w:ascii="Arial Narrow" w:hAnsi="Arial Narrow"/>
          <w:bCs/>
          <w:sz w:val="22"/>
        </w:rPr>
        <w:t xml:space="preserve"> drzwiow</w:t>
      </w:r>
      <w:r>
        <w:rPr>
          <w:rFonts w:ascii="Arial Narrow" w:hAnsi="Arial Narrow"/>
          <w:bCs/>
          <w:sz w:val="22"/>
        </w:rPr>
        <w:t>ej</w:t>
      </w:r>
      <w:r w:rsidRPr="008E62CD">
        <w:rPr>
          <w:rFonts w:ascii="Arial Narrow" w:hAnsi="Arial Narrow"/>
          <w:bCs/>
          <w:sz w:val="22"/>
        </w:rPr>
        <w:t xml:space="preserve"> w pomieszczeniu</w:t>
      </w:r>
      <w:r>
        <w:rPr>
          <w:rFonts w:ascii="Arial Narrow" w:hAnsi="Arial Narrow"/>
          <w:bCs/>
          <w:sz w:val="22"/>
        </w:rPr>
        <w:t>. Stolarka powinna być</w:t>
      </w:r>
      <w:r w:rsidRPr="008E62CD">
        <w:rPr>
          <w:rFonts w:ascii="Arial Narrow" w:hAnsi="Arial Narrow"/>
          <w:bCs/>
          <w:sz w:val="22"/>
        </w:rPr>
        <w:t xml:space="preserve"> niepaln</w:t>
      </w:r>
      <w:r>
        <w:rPr>
          <w:rFonts w:ascii="Arial Narrow" w:hAnsi="Arial Narrow"/>
          <w:bCs/>
          <w:sz w:val="22"/>
        </w:rPr>
        <w:t>a</w:t>
      </w:r>
      <w:r w:rsidRPr="008E62CD">
        <w:rPr>
          <w:rFonts w:ascii="Arial Narrow" w:hAnsi="Arial Narrow"/>
          <w:bCs/>
          <w:sz w:val="22"/>
        </w:rPr>
        <w:t xml:space="preserve"> o klasie min. EI 30</w:t>
      </w:r>
      <w:r>
        <w:rPr>
          <w:rFonts w:ascii="Arial Narrow" w:hAnsi="Arial Narrow"/>
          <w:bCs/>
          <w:sz w:val="22"/>
        </w:rPr>
        <w:t xml:space="preserve"> o wymiarach</w:t>
      </w:r>
      <w:r w:rsidRPr="008E62CD">
        <w:rPr>
          <w:rFonts w:ascii="Arial Narrow" w:hAnsi="Arial Narrow"/>
          <w:bCs/>
          <w:sz w:val="22"/>
        </w:rPr>
        <w:t xml:space="preserve"> 2,0x0,9m</w:t>
      </w:r>
      <w:r>
        <w:rPr>
          <w:rFonts w:ascii="Arial Narrow" w:hAnsi="Arial Narrow"/>
          <w:bCs/>
          <w:sz w:val="22"/>
        </w:rPr>
        <w:t xml:space="preserve"> i</w:t>
      </w:r>
      <w:r w:rsidRPr="008E62CD">
        <w:rPr>
          <w:rFonts w:ascii="Arial Narrow" w:hAnsi="Arial Narrow"/>
          <w:bCs/>
          <w:sz w:val="22"/>
        </w:rPr>
        <w:t xml:space="preserve"> otwieran</w:t>
      </w:r>
      <w:r>
        <w:rPr>
          <w:rFonts w:ascii="Arial Narrow" w:hAnsi="Arial Narrow"/>
          <w:bCs/>
          <w:sz w:val="22"/>
        </w:rPr>
        <w:t xml:space="preserve">a </w:t>
      </w:r>
      <w:r w:rsidRPr="008E62CD">
        <w:rPr>
          <w:rFonts w:ascii="Arial Narrow" w:hAnsi="Arial Narrow"/>
          <w:bCs/>
          <w:sz w:val="22"/>
        </w:rPr>
        <w:t>na zewnątrz pomieszczenia.</w:t>
      </w:r>
      <w:r w:rsidR="00740D8C">
        <w:rPr>
          <w:rFonts w:ascii="Arial Narrow" w:hAnsi="Arial Narrow"/>
          <w:bCs/>
          <w:sz w:val="22"/>
        </w:rPr>
        <w:t xml:space="preserve"> </w:t>
      </w:r>
      <w:r w:rsidR="0041779E">
        <w:rPr>
          <w:rFonts w:ascii="Arial Narrow" w:hAnsi="Arial Narrow"/>
          <w:bCs/>
          <w:sz w:val="22"/>
        </w:rPr>
        <w:t>W obrębie pomieszczenia docelowej kotłowni gazowej projektuje się całkowity demontaż instalacji elektrycznej- według branży IE. W pomieszczeniu należy wykonać otworowanie dachu i wstawienie przepustów, które umożliwią odprowadzenie na zewnątrz budynku przewodów powietrzno-spalinowych od projektowanych kotłów gazowych. Również w tym czasie należy wykonać otwór w ściennie zewnętrznej budynku, który docelowo będzie przeznaczony do montażu instalacji nawiewnej.</w:t>
      </w:r>
      <w:r w:rsidR="006636F6">
        <w:rPr>
          <w:rFonts w:ascii="Arial Narrow" w:hAnsi="Arial Narrow"/>
          <w:bCs/>
          <w:sz w:val="22"/>
        </w:rPr>
        <w:t xml:space="preserve"> Po przeprowadzeniu prac wyburzeniowych </w:t>
      </w:r>
      <w:r w:rsidR="0041779E">
        <w:rPr>
          <w:rFonts w:ascii="Arial Narrow" w:hAnsi="Arial Narrow"/>
          <w:bCs/>
          <w:sz w:val="22"/>
        </w:rPr>
        <w:t>pomieszczenie należy uprzątnąć oraz przystosować do podjęcia prac montażowych.</w:t>
      </w:r>
      <w:r w:rsidR="00740D8C">
        <w:rPr>
          <w:rFonts w:ascii="Arial Narrow" w:hAnsi="Arial Narrow"/>
          <w:bCs/>
          <w:sz w:val="22"/>
        </w:rPr>
        <w:t xml:space="preserve"> Elementy poddanie demontażowi, wyburzeniu należy zutylizować w miejscu do tego przeznaczonym.</w:t>
      </w:r>
      <w:r w:rsidR="0041779E">
        <w:rPr>
          <w:rFonts w:ascii="Arial Narrow" w:hAnsi="Arial Narrow"/>
          <w:bCs/>
          <w:sz w:val="22"/>
        </w:rPr>
        <w:t xml:space="preserve"> W pomieszczeniu należy wykonać nową instalację kanalizacji sanitarnej, zgodnie z częścią rysunkową projektu oraz instalację elektryczną. Następnie należy przystąpić do prac dostosowujących istniejące przegrody budowlane do odpowiednich wymagań. </w:t>
      </w:r>
      <w:r w:rsidR="0041779E" w:rsidRPr="0041779E">
        <w:rPr>
          <w:rFonts w:ascii="Arial Narrow" w:hAnsi="Arial Narrow"/>
          <w:bCs/>
          <w:sz w:val="22"/>
        </w:rPr>
        <w:t xml:space="preserve">Wszystkie ściany w pomieszczeniu wyłożyć płytami (gr.2x15mm </w:t>
      </w:r>
      <w:proofErr w:type="spellStart"/>
      <w:r w:rsidR="0041779E" w:rsidRPr="0041779E">
        <w:rPr>
          <w:rFonts w:ascii="Arial Narrow" w:hAnsi="Arial Narrow"/>
          <w:bCs/>
          <w:sz w:val="22"/>
        </w:rPr>
        <w:t>Fire</w:t>
      </w:r>
      <w:proofErr w:type="spellEnd"/>
      <w:r w:rsidR="0041779E" w:rsidRPr="0041779E">
        <w:rPr>
          <w:rFonts w:ascii="Arial Narrow" w:hAnsi="Arial Narrow"/>
          <w:bCs/>
          <w:sz w:val="22"/>
        </w:rPr>
        <w:t xml:space="preserve">+ typ DF na konstrukcji z profili </w:t>
      </w:r>
      <w:proofErr w:type="spellStart"/>
      <w:r w:rsidR="0041779E" w:rsidRPr="0041779E">
        <w:rPr>
          <w:rFonts w:ascii="Arial Narrow" w:hAnsi="Arial Narrow"/>
          <w:bCs/>
          <w:sz w:val="22"/>
        </w:rPr>
        <w:t>rigips</w:t>
      </w:r>
      <w:proofErr w:type="spellEnd"/>
      <w:r w:rsidR="0041779E" w:rsidRPr="0041779E">
        <w:rPr>
          <w:rFonts w:ascii="Arial Narrow" w:hAnsi="Arial Narrow"/>
          <w:bCs/>
          <w:sz w:val="22"/>
        </w:rPr>
        <w:t xml:space="preserve"> CD 60 </w:t>
      </w:r>
      <w:r w:rsidR="0041779E" w:rsidRPr="0041779E">
        <w:rPr>
          <w:rFonts w:ascii="Arial Narrow" w:hAnsi="Arial Narrow"/>
          <w:bCs/>
          <w:sz w:val="22"/>
        </w:rPr>
        <w:lastRenderedPageBreak/>
        <w:t>ULTREASTIL. Wypełnić wełną mineralną gr.50mm.</w:t>
      </w:r>
      <w:r w:rsidR="00740D8C">
        <w:rPr>
          <w:rFonts w:ascii="Arial Narrow" w:hAnsi="Arial Narrow"/>
          <w:bCs/>
          <w:sz w:val="22"/>
        </w:rPr>
        <w:t xml:space="preserve"> </w:t>
      </w:r>
      <w:r w:rsidR="0041779E" w:rsidRPr="0041779E">
        <w:rPr>
          <w:rFonts w:ascii="Arial Narrow" w:hAnsi="Arial Narrow"/>
          <w:bCs/>
          <w:sz w:val="22"/>
        </w:rPr>
        <w:t xml:space="preserve">Całość ścian w pomieszczeniu wyłożyć płytkami ceramicznymi </w:t>
      </w:r>
      <w:r w:rsidR="00707D3D">
        <w:rPr>
          <w:rFonts w:ascii="Arial Narrow" w:hAnsi="Arial Narrow"/>
          <w:bCs/>
          <w:sz w:val="22"/>
        </w:rPr>
        <w:t>3</w:t>
      </w:r>
      <w:r w:rsidR="0041779E" w:rsidRPr="0041779E">
        <w:rPr>
          <w:rFonts w:ascii="Arial Narrow" w:hAnsi="Arial Narrow"/>
          <w:bCs/>
          <w:sz w:val="22"/>
        </w:rPr>
        <w:t>0x</w:t>
      </w:r>
      <w:r w:rsidR="00707D3D">
        <w:rPr>
          <w:rFonts w:ascii="Arial Narrow" w:hAnsi="Arial Narrow"/>
          <w:bCs/>
          <w:sz w:val="22"/>
        </w:rPr>
        <w:t>3</w:t>
      </w:r>
      <w:r w:rsidR="0041779E" w:rsidRPr="0041779E">
        <w:rPr>
          <w:rFonts w:ascii="Arial Narrow" w:hAnsi="Arial Narrow"/>
          <w:bCs/>
          <w:sz w:val="22"/>
        </w:rPr>
        <w:t>0cm w odcieniu szarości, uzgodnionym z Inwestorem. Zastosować wskazane płyty lub równoważne, gwarantujące spełnienie wymogu EI 60.</w:t>
      </w:r>
      <w:r w:rsidR="00225EAC">
        <w:rPr>
          <w:rFonts w:ascii="Arial Narrow" w:hAnsi="Arial Narrow"/>
          <w:bCs/>
          <w:sz w:val="22"/>
        </w:rPr>
        <w:t xml:space="preserve"> Następnie</w:t>
      </w:r>
      <w:r w:rsidR="00225EAC" w:rsidRPr="00225EAC">
        <w:rPr>
          <w:rFonts w:ascii="Arial Narrow" w:hAnsi="Arial Narrow" w:cs="Arial Narrow"/>
          <w:color w:val="000000"/>
          <w:kern w:val="0"/>
          <w:sz w:val="24"/>
          <w:szCs w:val="24"/>
          <w:lang w:eastAsia="pl-PL"/>
        </w:rPr>
        <w:t xml:space="preserve"> </w:t>
      </w:r>
      <w:r w:rsidR="00225EAC">
        <w:rPr>
          <w:rFonts w:ascii="Arial Narrow" w:hAnsi="Arial Narrow"/>
          <w:bCs/>
          <w:sz w:val="22"/>
        </w:rPr>
        <w:t>w</w:t>
      </w:r>
      <w:r w:rsidR="00225EAC" w:rsidRPr="00225EAC">
        <w:rPr>
          <w:rFonts w:ascii="Arial Narrow" w:hAnsi="Arial Narrow"/>
          <w:bCs/>
          <w:sz w:val="22"/>
        </w:rPr>
        <w:t>ykonać</w:t>
      </w:r>
      <w:r w:rsidR="00225EAC">
        <w:rPr>
          <w:rFonts w:ascii="Arial Narrow" w:hAnsi="Arial Narrow"/>
          <w:bCs/>
          <w:sz w:val="22"/>
        </w:rPr>
        <w:t xml:space="preserve"> należy</w:t>
      </w:r>
      <w:r w:rsidR="00225EAC" w:rsidRPr="00225EAC">
        <w:rPr>
          <w:rFonts w:ascii="Arial Narrow" w:hAnsi="Arial Narrow"/>
          <w:bCs/>
          <w:sz w:val="22"/>
        </w:rPr>
        <w:t xml:space="preserve"> nową okładzinę sufitową (gr.2x15mm </w:t>
      </w:r>
      <w:proofErr w:type="spellStart"/>
      <w:r w:rsidR="00225EAC" w:rsidRPr="00225EAC">
        <w:rPr>
          <w:rFonts w:ascii="Arial Narrow" w:hAnsi="Arial Narrow"/>
          <w:bCs/>
          <w:sz w:val="22"/>
        </w:rPr>
        <w:t>Fire</w:t>
      </w:r>
      <w:proofErr w:type="spellEnd"/>
      <w:r w:rsidR="00225EAC" w:rsidRPr="00225EAC">
        <w:rPr>
          <w:rFonts w:ascii="Arial Narrow" w:hAnsi="Arial Narrow"/>
          <w:bCs/>
          <w:sz w:val="22"/>
        </w:rPr>
        <w:t xml:space="preserve">+ typ DF na konstrukcji z profili </w:t>
      </w:r>
      <w:proofErr w:type="spellStart"/>
      <w:r w:rsidR="00225EAC" w:rsidRPr="00225EAC">
        <w:rPr>
          <w:rFonts w:ascii="Arial Narrow" w:hAnsi="Arial Narrow"/>
          <w:bCs/>
          <w:sz w:val="22"/>
        </w:rPr>
        <w:t>rigips</w:t>
      </w:r>
      <w:proofErr w:type="spellEnd"/>
      <w:r w:rsidR="00225EAC" w:rsidRPr="00225EAC">
        <w:rPr>
          <w:rFonts w:ascii="Arial Narrow" w:hAnsi="Arial Narrow"/>
          <w:bCs/>
          <w:sz w:val="22"/>
        </w:rPr>
        <w:t xml:space="preserve"> CD 60 i uchwytach elastycznych lub ES. Wypełnić wełną mineralną gr.50mm. Sufit wymalować w kolorze białym np. RAL 9003 Zastosować wskazane płyty lub równoważne, gwarantujące spełnienie wymogu REI 60. Posadzkę w pomieszczeniu wyłożyć nową okładziną - płytki ceramiczne </w:t>
      </w:r>
      <w:r w:rsidR="00707D3D">
        <w:rPr>
          <w:rFonts w:ascii="Arial Narrow" w:hAnsi="Arial Narrow"/>
          <w:bCs/>
          <w:sz w:val="22"/>
        </w:rPr>
        <w:t>3</w:t>
      </w:r>
      <w:r w:rsidR="00225EAC" w:rsidRPr="00225EAC">
        <w:rPr>
          <w:rFonts w:ascii="Arial Narrow" w:hAnsi="Arial Narrow"/>
          <w:bCs/>
          <w:sz w:val="22"/>
        </w:rPr>
        <w:t>0x</w:t>
      </w:r>
      <w:r w:rsidR="00707D3D">
        <w:rPr>
          <w:rFonts w:ascii="Arial Narrow" w:hAnsi="Arial Narrow"/>
          <w:bCs/>
          <w:sz w:val="22"/>
        </w:rPr>
        <w:t>3</w:t>
      </w:r>
      <w:r w:rsidR="00225EAC" w:rsidRPr="00225EAC">
        <w:rPr>
          <w:rFonts w:ascii="Arial Narrow" w:hAnsi="Arial Narrow"/>
          <w:bCs/>
          <w:sz w:val="22"/>
        </w:rPr>
        <w:t xml:space="preserve">0 cm w kolorze szarości uzgodnionym z Inwestorem. Całość wypoziomować wg. wskazanych spadków w kierunku </w:t>
      </w:r>
      <w:r w:rsidR="00225EAC">
        <w:rPr>
          <w:rFonts w:ascii="Arial Narrow" w:hAnsi="Arial Narrow"/>
          <w:bCs/>
          <w:sz w:val="22"/>
        </w:rPr>
        <w:t xml:space="preserve">projektowanego </w:t>
      </w:r>
      <w:r w:rsidR="00225EAC" w:rsidRPr="00225EAC">
        <w:rPr>
          <w:rFonts w:ascii="Arial Narrow" w:hAnsi="Arial Narrow"/>
          <w:bCs/>
          <w:sz w:val="22"/>
        </w:rPr>
        <w:t>wpustu podłogowego.</w:t>
      </w:r>
      <w:r w:rsidR="000D2DED" w:rsidRPr="000D2DED">
        <w:rPr>
          <w:rFonts w:ascii="Arial Narrow" w:hAnsi="Arial Narrow"/>
          <w:bCs/>
          <w:sz w:val="22"/>
        </w:rPr>
        <w:t xml:space="preserve"> </w:t>
      </w:r>
      <w:r w:rsidR="000D2DED" w:rsidRPr="00C301D1">
        <w:rPr>
          <w:rFonts w:ascii="Arial Narrow" w:hAnsi="Arial Narrow"/>
          <w:bCs/>
          <w:sz w:val="22"/>
        </w:rPr>
        <w:t xml:space="preserve">Po wykonaniu prac </w:t>
      </w:r>
      <w:r w:rsidR="000D2DED">
        <w:rPr>
          <w:rFonts w:ascii="Arial Narrow" w:hAnsi="Arial Narrow"/>
          <w:bCs/>
          <w:sz w:val="22"/>
        </w:rPr>
        <w:t xml:space="preserve">remontowo budowlanych </w:t>
      </w:r>
      <w:r w:rsidR="000D2DED" w:rsidRPr="00C301D1">
        <w:rPr>
          <w:rFonts w:ascii="Arial Narrow" w:hAnsi="Arial Narrow"/>
          <w:bCs/>
          <w:sz w:val="22"/>
        </w:rPr>
        <w:t>należy przystąpić do montażu nowej, projektowanej kaskady kotłów gazowych</w:t>
      </w:r>
      <w:r w:rsidR="000D2DED">
        <w:rPr>
          <w:rFonts w:ascii="Arial Narrow" w:hAnsi="Arial Narrow"/>
          <w:bCs/>
          <w:sz w:val="22"/>
        </w:rPr>
        <w:t xml:space="preserve"> wraz z niezbędnymi urządzeniami oraz projektowanymi instalacjami.</w:t>
      </w:r>
    </w:p>
    <w:p w14:paraId="09F3F88F" w14:textId="77777777" w:rsidR="000D2DED" w:rsidRPr="000D2DED" w:rsidRDefault="000D2DED" w:rsidP="000D2DED">
      <w:pPr>
        <w:widowControl w:val="0"/>
        <w:ind w:firstLine="360"/>
        <w:jc w:val="both"/>
        <w:rPr>
          <w:rFonts w:ascii="Arial Narrow" w:hAnsi="Arial Narrow"/>
          <w:bCs/>
          <w:sz w:val="22"/>
        </w:rPr>
      </w:pPr>
      <w:bookmarkStart w:id="4" w:name="_Hlk200454501"/>
      <w:bookmarkEnd w:id="3"/>
    </w:p>
    <w:p w14:paraId="10409200" w14:textId="52597748" w:rsidR="009C1168" w:rsidRPr="000D2DED" w:rsidRDefault="000D3AC3" w:rsidP="00D51505">
      <w:pPr>
        <w:pStyle w:val="Akapitzlist"/>
        <w:widowControl w:val="0"/>
        <w:numPr>
          <w:ilvl w:val="0"/>
          <w:numId w:val="2"/>
        </w:numPr>
        <w:jc w:val="both"/>
        <w:rPr>
          <w:rFonts w:ascii="Arial Narrow" w:hAnsi="Arial Narrow" w:cstheme="minorHAnsi"/>
          <w:b/>
          <w:sz w:val="22"/>
          <w:szCs w:val="22"/>
        </w:rPr>
      </w:pPr>
      <w:r w:rsidRPr="009C1168">
        <w:rPr>
          <w:rFonts w:ascii="Arial Narrow" w:hAnsi="Arial Narrow" w:cstheme="minorHAnsi"/>
          <w:b/>
          <w:sz w:val="22"/>
          <w:szCs w:val="22"/>
        </w:rPr>
        <w:t xml:space="preserve">Opis techniczny </w:t>
      </w:r>
      <w:r w:rsidR="009C1168">
        <w:rPr>
          <w:rFonts w:ascii="Arial Narrow" w:hAnsi="Arial Narrow" w:cstheme="minorHAnsi"/>
          <w:b/>
          <w:sz w:val="22"/>
          <w:szCs w:val="22"/>
        </w:rPr>
        <w:t>– branża sanitarna</w:t>
      </w:r>
    </w:p>
    <w:p w14:paraId="50F7A26D" w14:textId="77777777" w:rsidR="009C1168" w:rsidRPr="009C1168" w:rsidRDefault="009C1168" w:rsidP="009C1168">
      <w:pPr>
        <w:widowControl w:val="0"/>
        <w:jc w:val="both"/>
        <w:rPr>
          <w:rFonts w:ascii="Arial Narrow" w:hAnsi="Arial Narrow" w:cstheme="minorHAnsi"/>
          <w:b/>
          <w:sz w:val="22"/>
          <w:szCs w:val="22"/>
        </w:rPr>
      </w:pPr>
    </w:p>
    <w:p w14:paraId="62818175" w14:textId="77777777" w:rsidR="009C1168" w:rsidRPr="009C1168" w:rsidRDefault="009C1168" w:rsidP="00D51505">
      <w:pPr>
        <w:pStyle w:val="Akapitzlist"/>
        <w:numPr>
          <w:ilvl w:val="0"/>
          <w:numId w:val="4"/>
        </w:numPr>
        <w:jc w:val="both"/>
        <w:rPr>
          <w:rFonts w:ascii="Arial Narrow" w:hAnsi="Arial Narrow" w:cs="Arial"/>
          <w:b/>
          <w:vanish/>
          <w:sz w:val="22"/>
          <w:szCs w:val="22"/>
        </w:rPr>
      </w:pPr>
    </w:p>
    <w:p w14:paraId="2AC602B4" w14:textId="77777777" w:rsidR="009C1168" w:rsidRPr="009C1168" w:rsidRDefault="009C1168" w:rsidP="00D51505">
      <w:pPr>
        <w:pStyle w:val="Akapitzlist"/>
        <w:numPr>
          <w:ilvl w:val="0"/>
          <w:numId w:val="4"/>
        </w:numPr>
        <w:jc w:val="both"/>
        <w:rPr>
          <w:rFonts w:ascii="Arial Narrow" w:hAnsi="Arial Narrow" w:cs="Arial"/>
          <w:b/>
          <w:vanish/>
          <w:sz w:val="22"/>
          <w:szCs w:val="22"/>
        </w:rPr>
      </w:pPr>
    </w:p>
    <w:p w14:paraId="213BEB5D" w14:textId="77777777" w:rsidR="009C1168" w:rsidRPr="009C1168" w:rsidRDefault="009C1168" w:rsidP="00D51505">
      <w:pPr>
        <w:pStyle w:val="Akapitzlist"/>
        <w:numPr>
          <w:ilvl w:val="0"/>
          <w:numId w:val="4"/>
        </w:numPr>
        <w:jc w:val="both"/>
        <w:rPr>
          <w:rFonts w:ascii="Arial Narrow" w:hAnsi="Arial Narrow" w:cs="Arial"/>
          <w:b/>
          <w:vanish/>
          <w:sz w:val="22"/>
          <w:szCs w:val="22"/>
        </w:rPr>
      </w:pPr>
    </w:p>
    <w:p w14:paraId="4896D1CA" w14:textId="09627555" w:rsidR="009C1168" w:rsidRPr="009C1168" w:rsidRDefault="009C1168" w:rsidP="00D51505">
      <w:pPr>
        <w:pStyle w:val="Akapitzlist"/>
        <w:numPr>
          <w:ilvl w:val="1"/>
          <w:numId w:val="4"/>
        </w:numPr>
        <w:jc w:val="both"/>
        <w:rPr>
          <w:rFonts w:ascii="Arial Narrow" w:hAnsi="Arial Narrow"/>
          <w:b/>
          <w:sz w:val="22"/>
        </w:rPr>
      </w:pPr>
      <w:r>
        <w:rPr>
          <w:rFonts w:ascii="Arial Narrow" w:hAnsi="Arial Narrow" w:cs="Arial"/>
          <w:b/>
          <w:sz w:val="22"/>
          <w:szCs w:val="22"/>
        </w:rPr>
        <w:t>Instalacja gazowa</w:t>
      </w:r>
    </w:p>
    <w:p w14:paraId="4E38166D" w14:textId="537BF036" w:rsidR="00DA00E2" w:rsidRDefault="00711C68" w:rsidP="00DA00E2">
      <w:pPr>
        <w:widowControl w:val="0"/>
        <w:ind w:firstLine="360"/>
        <w:jc w:val="both"/>
        <w:rPr>
          <w:rFonts w:ascii="Arial Narrow" w:hAnsi="Arial Narrow" w:cstheme="minorHAnsi"/>
          <w:sz w:val="22"/>
          <w:szCs w:val="22"/>
        </w:rPr>
      </w:pPr>
      <w:r w:rsidRPr="00041D13">
        <w:rPr>
          <w:rFonts w:ascii="Arial Narrow" w:hAnsi="Arial Narrow" w:cstheme="minorHAnsi"/>
          <w:sz w:val="22"/>
          <w:szCs w:val="22"/>
        </w:rPr>
        <w:t>Projekt wewnętrznej instalacji gaz</w:t>
      </w:r>
      <w:r w:rsidR="009F2E9D">
        <w:rPr>
          <w:rFonts w:ascii="Arial Narrow" w:hAnsi="Arial Narrow" w:cstheme="minorHAnsi"/>
          <w:sz w:val="22"/>
          <w:szCs w:val="22"/>
        </w:rPr>
        <w:t xml:space="preserve">owej </w:t>
      </w:r>
      <w:bookmarkEnd w:id="4"/>
      <w:r w:rsidR="009F2E9D">
        <w:rPr>
          <w:rFonts w:ascii="Arial Narrow" w:hAnsi="Arial Narrow" w:cstheme="minorHAnsi"/>
          <w:sz w:val="22"/>
          <w:szCs w:val="22"/>
        </w:rPr>
        <w:t>dotyczy</w:t>
      </w:r>
      <w:r w:rsidRPr="00041D13">
        <w:rPr>
          <w:rFonts w:ascii="Arial Narrow" w:hAnsi="Arial Narrow" w:cstheme="minorHAnsi"/>
          <w:sz w:val="22"/>
          <w:szCs w:val="22"/>
        </w:rPr>
        <w:t xml:space="preserve"> budynku </w:t>
      </w:r>
      <w:r w:rsidR="001B61B4">
        <w:rPr>
          <w:rFonts w:ascii="Arial Narrow" w:hAnsi="Arial Narrow" w:cstheme="minorHAnsi"/>
          <w:sz w:val="22"/>
          <w:szCs w:val="22"/>
        </w:rPr>
        <w:t xml:space="preserve">oświaty – hali sportowo-widowiskowej - </w:t>
      </w:r>
      <w:r w:rsidRPr="00041D13">
        <w:rPr>
          <w:rFonts w:ascii="Arial Narrow" w:hAnsi="Arial Narrow" w:cstheme="minorHAnsi"/>
          <w:sz w:val="22"/>
          <w:szCs w:val="22"/>
        </w:rPr>
        <w:t xml:space="preserve">kategorii </w:t>
      </w:r>
      <w:r w:rsidRPr="00041D13">
        <w:rPr>
          <w:rFonts w:ascii="Arial Narrow" w:hAnsi="Arial Narrow" w:cstheme="minorHAnsi"/>
          <w:sz w:val="22"/>
          <w:szCs w:val="22"/>
        </w:rPr>
        <w:fldChar w:fldCharType="begin"/>
      </w:r>
      <w:r w:rsidRPr="00041D13">
        <w:rPr>
          <w:rFonts w:ascii="Arial Narrow" w:hAnsi="Arial Narrow" w:cstheme="minorHAnsi"/>
          <w:sz w:val="22"/>
          <w:szCs w:val="22"/>
        </w:rPr>
        <w:instrText xml:space="preserve"> MERGEFIELD Kategoria_obiektu_budowlanego </w:instrText>
      </w:r>
      <w:r w:rsidRPr="00041D13">
        <w:rPr>
          <w:rFonts w:ascii="Arial Narrow" w:hAnsi="Arial Narrow" w:cstheme="minorHAnsi"/>
          <w:sz w:val="22"/>
          <w:szCs w:val="22"/>
        </w:rPr>
        <w:fldChar w:fldCharType="separate"/>
      </w:r>
      <w:r w:rsidR="00BC43A0" w:rsidRPr="00906233">
        <w:rPr>
          <w:rFonts w:ascii="Arial Narrow" w:hAnsi="Arial Narrow" w:cstheme="minorHAnsi"/>
          <w:noProof/>
          <w:sz w:val="22"/>
          <w:szCs w:val="22"/>
        </w:rPr>
        <w:t>IX</w:t>
      </w:r>
      <w:r w:rsidRPr="00041D13">
        <w:rPr>
          <w:rFonts w:ascii="Arial Narrow" w:hAnsi="Arial Narrow" w:cstheme="minorHAnsi"/>
          <w:sz w:val="22"/>
          <w:szCs w:val="22"/>
        </w:rPr>
        <w:fldChar w:fldCharType="end"/>
      </w:r>
      <w:r w:rsidRPr="00041D13">
        <w:rPr>
          <w:rFonts w:ascii="Arial Narrow" w:hAnsi="Arial Narrow" w:cstheme="minorHAnsi"/>
          <w:sz w:val="22"/>
          <w:szCs w:val="22"/>
        </w:rPr>
        <w:t xml:space="preserve">. Budynek </w:t>
      </w:r>
      <w:r>
        <w:rPr>
          <w:rFonts w:ascii="Arial Narrow" w:hAnsi="Arial Narrow" w:cstheme="minorHAnsi"/>
          <w:sz w:val="22"/>
          <w:szCs w:val="22"/>
        </w:rPr>
        <w:t>jest</w:t>
      </w:r>
      <w:r w:rsidRPr="00041D13">
        <w:rPr>
          <w:rFonts w:ascii="Arial Narrow" w:hAnsi="Arial Narrow" w:cstheme="minorHAnsi"/>
          <w:sz w:val="22"/>
          <w:szCs w:val="22"/>
        </w:rPr>
        <w:t xml:space="preserve"> zaopatrywany w gaz poprzez</w:t>
      </w:r>
      <w:r>
        <w:rPr>
          <w:rFonts w:ascii="Arial Narrow" w:hAnsi="Arial Narrow" w:cstheme="minorHAnsi"/>
          <w:sz w:val="22"/>
          <w:szCs w:val="22"/>
        </w:rPr>
        <w:t xml:space="preserve"> istniejące</w:t>
      </w:r>
      <w:r w:rsidRPr="00041D13">
        <w:rPr>
          <w:rFonts w:ascii="Arial Narrow" w:hAnsi="Arial Narrow" w:cstheme="minorHAnsi"/>
          <w:sz w:val="22"/>
          <w:szCs w:val="22"/>
        </w:rPr>
        <w:t xml:space="preserve"> przyłącze gazowe</w:t>
      </w:r>
      <w:r>
        <w:rPr>
          <w:rFonts w:ascii="Arial Narrow" w:hAnsi="Arial Narrow" w:cstheme="minorHAnsi"/>
          <w:sz w:val="22"/>
          <w:szCs w:val="22"/>
        </w:rPr>
        <w:t xml:space="preserve"> DN </w:t>
      </w:r>
      <w:r w:rsidR="00DE63C2">
        <w:rPr>
          <w:rFonts w:ascii="Arial Narrow" w:hAnsi="Arial Narrow" w:cstheme="minorHAnsi"/>
          <w:sz w:val="22"/>
          <w:szCs w:val="22"/>
        </w:rPr>
        <w:t>40</w:t>
      </w:r>
      <w:r>
        <w:rPr>
          <w:rFonts w:ascii="Arial Narrow" w:hAnsi="Arial Narrow" w:cstheme="minorHAnsi"/>
          <w:sz w:val="22"/>
          <w:szCs w:val="22"/>
        </w:rPr>
        <w:t xml:space="preserve"> </w:t>
      </w:r>
      <w:r w:rsidR="001B61B4">
        <w:rPr>
          <w:rFonts w:ascii="Arial Narrow" w:hAnsi="Arial Narrow" w:cstheme="minorHAnsi"/>
          <w:sz w:val="22"/>
          <w:szCs w:val="22"/>
        </w:rPr>
        <w:t>średniego</w:t>
      </w:r>
      <w:r w:rsidRPr="00041D13">
        <w:rPr>
          <w:rFonts w:ascii="Arial Narrow" w:hAnsi="Arial Narrow" w:cstheme="minorHAnsi"/>
          <w:sz w:val="22"/>
          <w:szCs w:val="22"/>
        </w:rPr>
        <w:t xml:space="preserve"> ciśnienia.</w:t>
      </w:r>
      <w:r w:rsidR="00DA00E2">
        <w:rPr>
          <w:rFonts w:ascii="Arial Narrow" w:hAnsi="Arial Narrow" w:cstheme="minorHAnsi"/>
          <w:sz w:val="22"/>
          <w:szCs w:val="22"/>
        </w:rPr>
        <w:t xml:space="preserve"> Przyłącze doprowadzone jest do stacji </w:t>
      </w:r>
      <w:proofErr w:type="spellStart"/>
      <w:r w:rsidR="00DA00E2">
        <w:rPr>
          <w:rFonts w:ascii="Arial Narrow" w:hAnsi="Arial Narrow" w:cstheme="minorHAnsi"/>
          <w:sz w:val="22"/>
          <w:szCs w:val="22"/>
        </w:rPr>
        <w:t>redukcyjno</w:t>
      </w:r>
      <w:proofErr w:type="spellEnd"/>
      <w:r w:rsidR="00DA00E2">
        <w:rPr>
          <w:rFonts w:ascii="Arial Narrow" w:hAnsi="Arial Narrow" w:cstheme="minorHAnsi"/>
          <w:sz w:val="22"/>
          <w:szCs w:val="22"/>
        </w:rPr>
        <w:t xml:space="preserve">-pomiarowej. </w:t>
      </w:r>
      <w:r w:rsidR="00DA00E2">
        <w:rPr>
          <w:rFonts w:ascii="Arial Narrow" w:hAnsi="Arial Narrow"/>
          <w:sz w:val="22"/>
        </w:rPr>
        <w:t>Za stacją instalacja</w:t>
      </w:r>
      <w:r w:rsidR="00DA00E2" w:rsidRPr="00041D13">
        <w:rPr>
          <w:rFonts w:ascii="Arial Narrow" w:hAnsi="Arial Narrow"/>
          <w:sz w:val="22"/>
        </w:rPr>
        <w:t xml:space="preserve"> gazow</w:t>
      </w:r>
      <w:r w:rsidR="00DA00E2">
        <w:rPr>
          <w:rFonts w:ascii="Arial Narrow" w:hAnsi="Arial Narrow"/>
          <w:sz w:val="22"/>
        </w:rPr>
        <w:t>a</w:t>
      </w:r>
      <w:r w:rsidR="00DA00E2" w:rsidRPr="00041D13">
        <w:rPr>
          <w:rFonts w:ascii="Arial Narrow" w:hAnsi="Arial Narrow"/>
          <w:sz w:val="22"/>
        </w:rPr>
        <w:t xml:space="preserve"> </w:t>
      </w:r>
      <w:r w:rsidR="00DA00E2">
        <w:rPr>
          <w:rFonts w:ascii="Arial Narrow" w:hAnsi="Arial Narrow"/>
          <w:sz w:val="22"/>
        </w:rPr>
        <w:t>DN 65 jest doprowadzona w gruncie do budynku hali sportowo-widowiskowej i</w:t>
      </w:r>
      <w:r w:rsidR="00DA00E2" w:rsidRPr="00041D13">
        <w:rPr>
          <w:rFonts w:ascii="Arial Narrow" w:hAnsi="Arial Narrow"/>
          <w:sz w:val="22"/>
        </w:rPr>
        <w:t xml:space="preserve"> zakończon</w:t>
      </w:r>
      <w:r w:rsidR="00DA00E2">
        <w:rPr>
          <w:rFonts w:ascii="Arial Narrow" w:hAnsi="Arial Narrow"/>
          <w:sz w:val="22"/>
        </w:rPr>
        <w:t>a jest</w:t>
      </w:r>
      <w:r w:rsidR="00DA00E2" w:rsidRPr="00041D13">
        <w:rPr>
          <w:rFonts w:ascii="Arial Narrow" w:hAnsi="Arial Narrow"/>
          <w:sz w:val="22"/>
        </w:rPr>
        <w:t xml:space="preserve"> </w:t>
      </w:r>
      <w:r w:rsidR="00DA00E2">
        <w:rPr>
          <w:rFonts w:ascii="Arial Narrow" w:hAnsi="Arial Narrow"/>
          <w:sz w:val="22"/>
        </w:rPr>
        <w:t>zaworem głównym znajdującym się w wentylowanej skrzynce gazowej będącej na frontowej (północnej) elewacji budynku. Za zaworem instalacja doprowadzona jest do pomieszczenia kotłowni, gdzie obecnie zasila</w:t>
      </w:r>
      <w:r w:rsidR="00AB144B">
        <w:rPr>
          <w:rFonts w:ascii="Arial Narrow" w:hAnsi="Arial Narrow"/>
          <w:sz w:val="22"/>
        </w:rPr>
        <w:t>ła</w:t>
      </w:r>
      <w:r w:rsidR="00DA00E2">
        <w:rPr>
          <w:rFonts w:ascii="Arial Narrow" w:hAnsi="Arial Narrow"/>
          <w:sz w:val="22"/>
        </w:rPr>
        <w:t xml:space="preserve"> pojemnościowy podgrzewacz ciepłej wody użytkowej z otwartą komorą spalania. Z uwagi na konieczność przeprowadzenia prac modernizacyjnych obiektu Inwestor podjął decyzję o demontażu istniejącego podgrzewacza i istniejącej instalacji gazowej, która obecnie zasilała urządzenie.</w:t>
      </w:r>
    </w:p>
    <w:p w14:paraId="67ADEAAF" w14:textId="1EAC4016" w:rsidR="000A4738" w:rsidRPr="00740D8C" w:rsidRDefault="00BC461B" w:rsidP="00740D8C">
      <w:pPr>
        <w:widowControl w:val="0"/>
        <w:ind w:firstLine="360"/>
        <w:jc w:val="both"/>
        <w:rPr>
          <w:rFonts w:ascii="Arial Narrow" w:hAnsi="Arial Narrow" w:cstheme="minorHAnsi"/>
          <w:sz w:val="22"/>
          <w:szCs w:val="22"/>
        </w:rPr>
      </w:pPr>
      <w:r w:rsidRPr="00BC461B">
        <w:rPr>
          <w:rFonts w:ascii="Arial Narrow" w:hAnsi="Arial Narrow" w:cstheme="minorHAnsi"/>
          <w:sz w:val="22"/>
          <w:szCs w:val="22"/>
        </w:rPr>
        <w:t>P</w:t>
      </w:r>
      <w:r w:rsidR="00711C68" w:rsidRPr="00BC461B">
        <w:rPr>
          <w:rFonts w:ascii="Arial Narrow" w:hAnsi="Arial Narrow" w:cstheme="minorHAnsi"/>
          <w:sz w:val="22"/>
          <w:szCs w:val="22"/>
        </w:rPr>
        <w:t>rojektuje się</w:t>
      </w:r>
      <w:r w:rsidRPr="00BC461B">
        <w:rPr>
          <w:rFonts w:ascii="Arial Narrow" w:hAnsi="Arial Narrow" w:cstheme="minorHAnsi"/>
          <w:sz w:val="22"/>
          <w:szCs w:val="22"/>
        </w:rPr>
        <w:t xml:space="preserve"> wykonanie</w:t>
      </w:r>
      <w:r w:rsidR="00711C68" w:rsidRPr="00BC461B">
        <w:rPr>
          <w:rFonts w:ascii="Arial Narrow" w:hAnsi="Arial Narrow" w:cstheme="minorHAnsi"/>
          <w:sz w:val="22"/>
          <w:szCs w:val="22"/>
        </w:rPr>
        <w:t xml:space="preserve"> now</w:t>
      </w:r>
      <w:r w:rsidRPr="00BC461B">
        <w:rPr>
          <w:rFonts w:ascii="Arial Narrow" w:hAnsi="Arial Narrow" w:cstheme="minorHAnsi"/>
          <w:sz w:val="22"/>
          <w:szCs w:val="22"/>
        </w:rPr>
        <w:t>ej</w:t>
      </w:r>
      <w:r w:rsidR="00711C68" w:rsidRPr="00BC461B">
        <w:rPr>
          <w:rFonts w:ascii="Arial Narrow" w:hAnsi="Arial Narrow" w:cstheme="minorHAnsi"/>
          <w:sz w:val="22"/>
          <w:szCs w:val="22"/>
        </w:rPr>
        <w:t xml:space="preserve"> instalacj</w:t>
      </w:r>
      <w:r w:rsidRPr="00BC461B">
        <w:rPr>
          <w:rFonts w:ascii="Arial Narrow" w:hAnsi="Arial Narrow" w:cstheme="minorHAnsi"/>
          <w:sz w:val="22"/>
          <w:szCs w:val="22"/>
        </w:rPr>
        <w:t>i</w:t>
      </w:r>
      <w:r w:rsidR="00711C68" w:rsidRPr="00BC461B">
        <w:rPr>
          <w:rFonts w:ascii="Arial Narrow" w:hAnsi="Arial Narrow" w:cstheme="minorHAnsi"/>
          <w:sz w:val="22"/>
          <w:szCs w:val="22"/>
        </w:rPr>
        <w:t xml:space="preserve"> gazow</w:t>
      </w:r>
      <w:r w:rsidRPr="00BC461B">
        <w:rPr>
          <w:rFonts w:ascii="Arial Narrow" w:hAnsi="Arial Narrow" w:cstheme="minorHAnsi"/>
          <w:sz w:val="22"/>
          <w:szCs w:val="22"/>
        </w:rPr>
        <w:t>ej</w:t>
      </w:r>
      <w:r w:rsidR="00DA00E2">
        <w:rPr>
          <w:rFonts w:ascii="Arial Narrow" w:hAnsi="Arial Narrow" w:cstheme="minorHAnsi"/>
          <w:sz w:val="22"/>
          <w:szCs w:val="22"/>
        </w:rPr>
        <w:t xml:space="preserve"> od istniejącego kurka głównego na elewacji budynku</w:t>
      </w:r>
      <w:r w:rsidR="00C8144F">
        <w:rPr>
          <w:rFonts w:ascii="Arial Narrow" w:hAnsi="Arial Narrow" w:cstheme="minorHAnsi"/>
          <w:sz w:val="22"/>
          <w:szCs w:val="22"/>
        </w:rPr>
        <w:t xml:space="preserve">. Instalacja gazowa docelowo ma </w:t>
      </w:r>
      <w:r w:rsidR="00711C68" w:rsidRPr="00BC461B">
        <w:rPr>
          <w:rFonts w:ascii="Arial Narrow" w:hAnsi="Arial Narrow" w:cstheme="minorHAnsi"/>
          <w:sz w:val="22"/>
          <w:szCs w:val="22"/>
        </w:rPr>
        <w:t>zaopatr</w:t>
      </w:r>
      <w:r w:rsidR="00C8144F">
        <w:rPr>
          <w:rFonts w:ascii="Arial Narrow" w:hAnsi="Arial Narrow" w:cstheme="minorHAnsi"/>
          <w:sz w:val="22"/>
          <w:szCs w:val="22"/>
        </w:rPr>
        <w:t>ywać</w:t>
      </w:r>
      <w:r w:rsidR="00711C68" w:rsidRPr="00BC461B">
        <w:rPr>
          <w:rFonts w:ascii="Arial Narrow" w:hAnsi="Arial Narrow" w:cstheme="minorHAnsi"/>
          <w:sz w:val="22"/>
          <w:szCs w:val="22"/>
        </w:rPr>
        <w:t xml:space="preserve"> w paliwo gazowe</w:t>
      </w:r>
      <w:r w:rsidR="0075504D">
        <w:rPr>
          <w:rFonts w:ascii="Arial Narrow" w:hAnsi="Arial Narrow" w:cstheme="minorHAnsi"/>
          <w:sz w:val="22"/>
          <w:szCs w:val="22"/>
        </w:rPr>
        <w:t xml:space="preserve"> cały budynek</w:t>
      </w:r>
      <w:r w:rsidR="009F2E9D" w:rsidRPr="00BC461B">
        <w:rPr>
          <w:rFonts w:ascii="Arial Narrow" w:hAnsi="Arial Narrow" w:cstheme="minorHAnsi"/>
          <w:sz w:val="22"/>
          <w:szCs w:val="22"/>
        </w:rPr>
        <w:t>.</w:t>
      </w:r>
      <w:r w:rsidR="00C8144F">
        <w:rPr>
          <w:rFonts w:ascii="Arial Narrow" w:hAnsi="Arial Narrow" w:cstheme="minorHAnsi"/>
          <w:sz w:val="22"/>
          <w:szCs w:val="22"/>
        </w:rPr>
        <w:t xml:space="preserve"> </w:t>
      </w:r>
      <w:r w:rsidR="0075504D">
        <w:rPr>
          <w:rFonts w:ascii="Arial Narrow" w:hAnsi="Arial Narrow" w:cstheme="minorHAnsi"/>
          <w:sz w:val="22"/>
          <w:szCs w:val="22"/>
        </w:rPr>
        <w:t xml:space="preserve">Obecnie instalacja nie spełnia wszystkich wymogów technicznych, dlatego konieczne jest wykonanie szeregu prac towarzyszących wymianie istniejącego </w:t>
      </w:r>
      <w:r w:rsidR="00C8144F">
        <w:rPr>
          <w:rFonts w:ascii="Arial Narrow" w:hAnsi="Arial Narrow" w:cstheme="minorHAnsi"/>
          <w:sz w:val="22"/>
          <w:szCs w:val="22"/>
        </w:rPr>
        <w:t>urządzenia</w:t>
      </w:r>
      <w:r w:rsidR="0075504D">
        <w:rPr>
          <w:rFonts w:ascii="Arial Narrow" w:hAnsi="Arial Narrow" w:cstheme="minorHAnsi"/>
          <w:sz w:val="22"/>
          <w:szCs w:val="22"/>
        </w:rPr>
        <w:t xml:space="preserve"> gazowego.</w:t>
      </w:r>
      <w:r w:rsidR="009F2E9D" w:rsidRPr="00BC461B">
        <w:rPr>
          <w:rFonts w:ascii="Arial Narrow" w:hAnsi="Arial Narrow" w:cstheme="minorHAnsi"/>
          <w:sz w:val="22"/>
          <w:szCs w:val="22"/>
        </w:rPr>
        <w:t xml:space="preserve"> </w:t>
      </w:r>
      <w:r w:rsidR="00711C68" w:rsidRPr="00BC461B">
        <w:rPr>
          <w:rFonts w:ascii="Arial Narrow" w:hAnsi="Arial Narrow" w:cstheme="minorHAnsi"/>
          <w:sz w:val="22"/>
          <w:szCs w:val="22"/>
        </w:rPr>
        <w:t>Gaz</w:t>
      </w:r>
      <w:r w:rsidR="0075504D">
        <w:rPr>
          <w:rFonts w:ascii="Arial Narrow" w:hAnsi="Arial Narrow" w:cstheme="minorHAnsi"/>
          <w:sz w:val="22"/>
          <w:szCs w:val="22"/>
        </w:rPr>
        <w:t xml:space="preserve"> docelowo</w:t>
      </w:r>
      <w:r w:rsidR="00711C68" w:rsidRPr="00BC461B">
        <w:rPr>
          <w:rFonts w:ascii="Arial Narrow" w:hAnsi="Arial Narrow" w:cstheme="minorHAnsi"/>
          <w:sz w:val="22"/>
          <w:szCs w:val="22"/>
        </w:rPr>
        <w:t xml:space="preserve"> będzie zasilał </w:t>
      </w:r>
      <w:r w:rsidR="0075504D">
        <w:rPr>
          <w:rFonts w:ascii="Arial Narrow" w:hAnsi="Arial Narrow" w:cstheme="minorHAnsi"/>
          <w:sz w:val="22"/>
          <w:szCs w:val="22"/>
        </w:rPr>
        <w:t xml:space="preserve">kaskadę </w:t>
      </w:r>
      <w:r w:rsidR="00C8144F">
        <w:rPr>
          <w:rFonts w:ascii="Arial Narrow" w:hAnsi="Arial Narrow" w:cstheme="minorHAnsi"/>
          <w:sz w:val="22"/>
          <w:szCs w:val="22"/>
        </w:rPr>
        <w:t>3</w:t>
      </w:r>
      <w:r w:rsidR="0075504D">
        <w:rPr>
          <w:rFonts w:ascii="Arial Narrow" w:hAnsi="Arial Narrow" w:cstheme="minorHAnsi"/>
          <w:sz w:val="22"/>
          <w:szCs w:val="22"/>
        </w:rPr>
        <w:t xml:space="preserve"> </w:t>
      </w:r>
      <w:r w:rsidR="00711C68" w:rsidRPr="00BC461B">
        <w:rPr>
          <w:rFonts w:ascii="Arial Narrow" w:hAnsi="Arial Narrow" w:cstheme="minorHAnsi"/>
          <w:sz w:val="22"/>
          <w:szCs w:val="22"/>
        </w:rPr>
        <w:t>ko</w:t>
      </w:r>
      <w:r w:rsidR="0075504D">
        <w:rPr>
          <w:rFonts w:ascii="Arial Narrow" w:hAnsi="Arial Narrow" w:cstheme="minorHAnsi"/>
          <w:sz w:val="22"/>
          <w:szCs w:val="22"/>
        </w:rPr>
        <w:t>tłów</w:t>
      </w:r>
      <w:r w:rsidR="00711C68" w:rsidRPr="00BC461B">
        <w:rPr>
          <w:rFonts w:ascii="Arial Narrow" w:hAnsi="Arial Narrow" w:cstheme="minorHAnsi"/>
          <w:sz w:val="22"/>
          <w:szCs w:val="22"/>
        </w:rPr>
        <w:t xml:space="preserve"> gazowy</w:t>
      </w:r>
      <w:r w:rsidR="0075504D">
        <w:rPr>
          <w:rFonts w:ascii="Arial Narrow" w:hAnsi="Arial Narrow" w:cstheme="minorHAnsi"/>
          <w:sz w:val="22"/>
          <w:szCs w:val="22"/>
        </w:rPr>
        <w:t>ch</w:t>
      </w:r>
      <w:r w:rsidR="00711C68" w:rsidRPr="00BC461B">
        <w:rPr>
          <w:rFonts w:ascii="Arial Narrow" w:hAnsi="Arial Narrow" w:cstheme="minorHAnsi"/>
          <w:sz w:val="22"/>
          <w:szCs w:val="22"/>
        </w:rPr>
        <w:t xml:space="preserve"> kondensacyjny</w:t>
      </w:r>
      <w:r w:rsidR="0075504D">
        <w:rPr>
          <w:rFonts w:ascii="Arial Narrow" w:hAnsi="Arial Narrow" w:cstheme="minorHAnsi"/>
          <w:sz w:val="22"/>
          <w:szCs w:val="22"/>
        </w:rPr>
        <w:t>ch</w:t>
      </w:r>
      <w:r w:rsidR="009F2E9D" w:rsidRPr="00BC461B">
        <w:rPr>
          <w:rFonts w:ascii="Arial Narrow" w:hAnsi="Arial Narrow" w:cstheme="minorHAnsi"/>
          <w:sz w:val="22"/>
          <w:szCs w:val="22"/>
        </w:rPr>
        <w:t xml:space="preserve">, </w:t>
      </w:r>
      <w:r w:rsidRPr="00BC461B">
        <w:rPr>
          <w:rFonts w:ascii="Arial Narrow" w:hAnsi="Arial Narrow" w:cstheme="minorHAnsi"/>
          <w:sz w:val="22"/>
          <w:szCs w:val="22"/>
        </w:rPr>
        <w:t>jedno</w:t>
      </w:r>
      <w:r w:rsidR="009F2E9D" w:rsidRPr="00BC461B">
        <w:rPr>
          <w:rFonts w:ascii="Arial Narrow" w:hAnsi="Arial Narrow" w:cstheme="minorHAnsi"/>
          <w:sz w:val="22"/>
          <w:szCs w:val="22"/>
        </w:rPr>
        <w:t>funkcyjny</w:t>
      </w:r>
      <w:r w:rsidR="00C8144F">
        <w:rPr>
          <w:rFonts w:ascii="Arial Narrow" w:hAnsi="Arial Narrow" w:cstheme="minorHAnsi"/>
          <w:sz w:val="22"/>
          <w:szCs w:val="22"/>
        </w:rPr>
        <w:t>ch</w:t>
      </w:r>
      <w:r w:rsidR="00711C68" w:rsidRPr="00BC461B">
        <w:rPr>
          <w:rFonts w:ascii="Arial Narrow" w:hAnsi="Arial Narrow" w:cstheme="minorHAnsi"/>
          <w:sz w:val="22"/>
          <w:szCs w:val="22"/>
        </w:rPr>
        <w:t xml:space="preserve"> z zamkniętą komorą spalania</w:t>
      </w:r>
      <w:r w:rsidR="0075504D">
        <w:rPr>
          <w:rFonts w:ascii="Arial Narrow" w:hAnsi="Arial Narrow" w:cstheme="minorHAnsi"/>
          <w:sz w:val="22"/>
          <w:szCs w:val="22"/>
        </w:rPr>
        <w:t>, każdy</w:t>
      </w:r>
      <w:r w:rsidR="00711C68" w:rsidRPr="00BC461B">
        <w:rPr>
          <w:rFonts w:ascii="Arial Narrow" w:hAnsi="Arial Narrow" w:cstheme="minorHAnsi"/>
          <w:sz w:val="22"/>
          <w:szCs w:val="22"/>
        </w:rPr>
        <w:t xml:space="preserve"> o mocy </w:t>
      </w:r>
      <w:r w:rsidR="00C8144F">
        <w:rPr>
          <w:rFonts w:ascii="Arial Narrow" w:hAnsi="Arial Narrow" w:cstheme="minorHAnsi"/>
          <w:sz w:val="22"/>
          <w:szCs w:val="22"/>
        </w:rPr>
        <w:t>100</w:t>
      </w:r>
      <w:r w:rsidR="00711C68" w:rsidRPr="00BC461B">
        <w:rPr>
          <w:rFonts w:ascii="Arial Narrow" w:hAnsi="Arial Narrow" w:cstheme="minorHAnsi"/>
          <w:sz w:val="22"/>
          <w:szCs w:val="22"/>
        </w:rPr>
        <w:t xml:space="preserve"> kW typu „C” (urządzeni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posiadać znak bezpieczeństwa „B” lub znak dozoru technicznego DT), służący do ogrzewania pomieszczeń i podgrzewania ciepłej wody użytkowej. Przed urządzeni</w:t>
      </w:r>
      <w:r w:rsidR="0075504D">
        <w:rPr>
          <w:rFonts w:ascii="Arial Narrow" w:hAnsi="Arial Narrow" w:cstheme="minorHAnsi"/>
          <w:sz w:val="22"/>
          <w:szCs w:val="22"/>
        </w:rPr>
        <w:t>ami</w:t>
      </w:r>
      <w:r w:rsidR="00711C68" w:rsidRPr="00BC461B">
        <w:rPr>
          <w:rFonts w:ascii="Arial Narrow" w:hAnsi="Arial Narrow" w:cstheme="minorHAnsi"/>
          <w:sz w:val="22"/>
          <w:szCs w:val="22"/>
        </w:rPr>
        <w:t xml:space="preserve"> zamontować</w:t>
      </w:r>
      <w:r w:rsidR="0075504D">
        <w:rPr>
          <w:rFonts w:ascii="Arial Narrow" w:hAnsi="Arial Narrow" w:cstheme="minorHAnsi"/>
          <w:sz w:val="22"/>
          <w:szCs w:val="22"/>
        </w:rPr>
        <w:t xml:space="preserve"> wspólny</w:t>
      </w:r>
      <w:r w:rsidR="00711C68" w:rsidRPr="00BC461B">
        <w:rPr>
          <w:rFonts w:ascii="Arial Narrow" w:hAnsi="Arial Narrow" w:cstheme="minorHAnsi"/>
          <w:sz w:val="22"/>
          <w:szCs w:val="22"/>
        </w:rPr>
        <w:t xml:space="preserve"> zawór odcinający na wysokości co najmniej 70cm</w:t>
      </w:r>
      <w:r w:rsidR="0075504D">
        <w:rPr>
          <w:rFonts w:ascii="Arial Narrow" w:hAnsi="Arial Narrow" w:cstheme="minorHAnsi"/>
          <w:sz w:val="22"/>
          <w:szCs w:val="22"/>
        </w:rPr>
        <w:t xml:space="preserve"> oraz przed każdym kotłem indywidualny zawór odcinający</w:t>
      </w:r>
      <w:r w:rsidR="00711C68" w:rsidRPr="00BC461B">
        <w:rPr>
          <w:rFonts w:ascii="Arial Narrow" w:hAnsi="Arial Narrow" w:cstheme="minorHAnsi"/>
          <w:sz w:val="22"/>
          <w:szCs w:val="22"/>
        </w:rPr>
        <w:t>.</w:t>
      </w:r>
      <w:r w:rsidR="002267A0">
        <w:rPr>
          <w:rFonts w:ascii="Arial Narrow" w:hAnsi="Arial Narrow" w:cstheme="minorHAnsi"/>
          <w:sz w:val="22"/>
          <w:szCs w:val="22"/>
        </w:rPr>
        <w:t xml:space="preserve"> </w:t>
      </w:r>
      <w:r w:rsidR="00711C68" w:rsidRPr="00BC461B">
        <w:rPr>
          <w:rFonts w:ascii="Arial Narrow" w:hAnsi="Arial Narrow" w:cstheme="minorHAnsi"/>
          <w:sz w:val="22"/>
          <w:szCs w:val="22"/>
        </w:rPr>
        <w:t>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gazowe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być przystosowane do spalania gazu podgrupy lokalnego dystrybutora -</w:t>
      </w:r>
      <w:r w:rsidR="00C8144F">
        <w:rPr>
          <w:rFonts w:ascii="Arial Narrow" w:hAnsi="Arial Narrow" w:cstheme="minorHAnsi"/>
          <w:sz w:val="22"/>
          <w:szCs w:val="22"/>
        </w:rPr>
        <w:t>wysokometanowego, symbol -</w:t>
      </w:r>
      <w:r w:rsidR="00711C68" w:rsidRPr="00BC461B">
        <w:rPr>
          <w:rFonts w:ascii="Arial Narrow" w:hAnsi="Arial Narrow" w:cstheme="minorHAnsi"/>
          <w:sz w:val="22"/>
          <w:szCs w:val="22"/>
        </w:rPr>
        <w:t xml:space="preserve"> </w:t>
      </w:r>
      <w:r w:rsidR="0075504D">
        <w:rPr>
          <w:rFonts w:ascii="Arial Narrow" w:hAnsi="Arial Narrow" w:cstheme="minorHAnsi"/>
          <w:sz w:val="22"/>
          <w:szCs w:val="22"/>
        </w:rPr>
        <w:t>E</w:t>
      </w:r>
      <w:r w:rsidR="00711C68" w:rsidRPr="00BC461B">
        <w:rPr>
          <w:rFonts w:ascii="Arial Narrow" w:hAnsi="Arial Narrow" w:cstheme="minorHAnsi"/>
          <w:sz w:val="22"/>
          <w:szCs w:val="22"/>
        </w:rPr>
        <w:t>.</w:t>
      </w:r>
    </w:p>
    <w:p w14:paraId="7992783D" w14:textId="3326FFDC" w:rsidR="00C8144F" w:rsidRDefault="00AC2A04" w:rsidP="00AC2A04">
      <w:pPr>
        <w:widowControl w:val="0"/>
        <w:ind w:firstLine="360"/>
        <w:jc w:val="both"/>
        <w:rPr>
          <w:rFonts w:ascii="Arial Narrow" w:hAnsi="Arial Narrow" w:cstheme="minorHAnsi"/>
          <w:sz w:val="22"/>
          <w:szCs w:val="22"/>
        </w:rPr>
      </w:pPr>
      <w:r>
        <w:rPr>
          <w:rFonts w:ascii="Arial Narrow" w:hAnsi="Arial Narrow" w:cstheme="minorHAnsi"/>
          <w:sz w:val="22"/>
          <w:szCs w:val="22"/>
        </w:rPr>
        <w:t>Przed przystąpieniem do prac demontażowych należy zgłosić</w:t>
      </w:r>
      <w:r w:rsidR="00C8144F">
        <w:rPr>
          <w:rFonts w:ascii="Arial Narrow" w:hAnsi="Arial Narrow" w:cstheme="minorHAnsi"/>
          <w:sz w:val="22"/>
          <w:szCs w:val="22"/>
        </w:rPr>
        <w:t xml:space="preserve"> prace</w:t>
      </w:r>
      <w:r>
        <w:rPr>
          <w:rFonts w:ascii="Arial Narrow" w:hAnsi="Arial Narrow" w:cstheme="minorHAnsi"/>
          <w:sz w:val="22"/>
          <w:szCs w:val="22"/>
        </w:rPr>
        <w:t xml:space="preserve"> gestorowi sieci</w:t>
      </w:r>
      <w:r w:rsidR="00C8144F">
        <w:rPr>
          <w:rFonts w:ascii="Arial Narrow" w:hAnsi="Arial Narrow" w:cstheme="minorHAnsi"/>
          <w:sz w:val="22"/>
          <w:szCs w:val="22"/>
        </w:rPr>
        <w:t xml:space="preserve">. </w:t>
      </w:r>
      <w:r>
        <w:rPr>
          <w:rFonts w:ascii="Arial Narrow" w:hAnsi="Arial Narrow" w:cstheme="minorHAnsi"/>
          <w:sz w:val="22"/>
          <w:szCs w:val="22"/>
        </w:rPr>
        <w:t>Następnie należy</w:t>
      </w:r>
      <w:r w:rsidR="00C8144F">
        <w:rPr>
          <w:rFonts w:ascii="Arial Narrow" w:hAnsi="Arial Narrow" w:cstheme="minorHAnsi"/>
          <w:sz w:val="22"/>
          <w:szCs w:val="22"/>
        </w:rPr>
        <w:t xml:space="preserve"> odciąć dopływ paliwa do budynki, a</w:t>
      </w:r>
      <w:r>
        <w:rPr>
          <w:rFonts w:ascii="Arial Narrow" w:hAnsi="Arial Narrow" w:cstheme="minorHAnsi"/>
          <w:sz w:val="22"/>
          <w:szCs w:val="22"/>
        </w:rPr>
        <w:t xml:space="preserve"> instalację opróżnić z paliwa gazowego, skutecznie wentylując wszystkie pomieszczenia celem zapobiegnięcia gromadzenia się gazu w danym pomieszczeniu. Kolejnym etapem będzie wykonanie prac demontażowych.</w:t>
      </w:r>
      <w:r w:rsidR="002267A0">
        <w:rPr>
          <w:rFonts w:ascii="Arial Narrow" w:hAnsi="Arial Narrow" w:cstheme="minorHAnsi"/>
          <w:sz w:val="22"/>
          <w:szCs w:val="22"/>
        </w:rPr>
        <w:t xml:space="preserve"> Należy trwale odłączyć </w:t>
      </w:r>
      <w:r w:rsidR="002267A0" w:rsidRPr="00740D8C">
        <w:rPr>
          <w:rFonts w:ascii="Arial Narrow" w:hAnsi="Arial Narrow" w:cstheme="minorHAnsi"/>
          <w:sz w:val="22"/>
          <w:szCs w:val="22"/>
        </w:rPr>
        <w:t xml:space="preserve">istniejący </w:t>
      </w:r>
      <w:r w:rsidR="00C8144F" w:rsidRPr="00740D8C">
        <w:rPr>
          <w:rFonts w:ascii="Arial Narrow" w:hAnsi="Arial Narrow" w:cstheme="minorHAnsi"/>
          <w:sz w:val="22"/>
          <w:szCs w:val="22"/>
        </w:rPr>
        <w:t>podgrzewacz pojemnościowy</w:t>
      </w:r>
      <w:r w:rsidR="002267A0" w:rsidRPr="00740D8C">
        <w:rPr>
          <w:rFonts w:ascii="Arial Narrow" w:hAnsi="Arial Narrow" w:cstheme="minorHAnsi"/>
          <w:sz w:val="22"/>
          <w:szCs w:val="22"/>
        </w:rPr>
        <w:t xml:space="preserve"> oraz zdemontować instalację gazową w obrębie kotłowni</w:t>
      </w:r>
      <w:r w:rsidR="00C8144F" w:rsidRPr="00740D8C">
        <w:rPr>
          <w:rFonts w:ascii="Arial Narrow" w:hAnsi="Arial Narrow" w:cstheme="minorHAnsi"/>
          <w:sz w:val="22"/>
          <w:szCs w:val="22"/>
        </w:rPr>
        <w:t xml:space="preserve"> do kurka głównego</w:t>
      </w:r>
      <w:r w:rsidR="002267A0" w:rsidRPr="00740D8C">
        <w:rPr>
          <w:rFonts w:ascii="Arial Narrow" w:hAnsi="Arial Narrow" w:cstheme="minorHAnsi"/>
          <w:sz w:val="22"/>
          <w:szCs w:val="22"/>
        </w:rPr>
        <w:t xml:space="preserve">. </w:t>
      </w:r>
      <w:r w:rsidRPr="00740D8C">
        <w:rPr>
          <w:rFonts w:ascii="Arial Narrow" w:hAnsi="Arial Narrow" w:cstheme="minorHAnsi"/>
          <w:sz w:val="22"/>
          <w:szCs w:val="22"/>
        </w:rPr>
        <w:t>Elementy zdemontow</w:t>
      </w:r>
      <w:r w:rsidR="002267A0" w:rsidRPr="00740D8C">
        <w:rPr>
          <w:rFonts w:ascii="Arial Narrow" w:hAnsi="Arial Narrow" w:cstheme="minorHAnsi"/>
          <w:sz w:val="22"/>
          <w:szCs w:val="22"/>
        </w:rPr>
        <w:t>ane</w:t>
      </w:r>
      <w:r w:rsidR="00C8144F" w:rsidRPr="00740D8C">
        <w:rPr>
          <w:rFonts w:ascii="Arial Narrow" w:hAnsi="Arial Narrow" w:cstheme="minorHAnsi"/>
          <w:sz w:val="22"/>
          <w:szCs w:val="22"/>
        </w:rPr>
        <w:t>j</w:t>
      </w:r>
      <w:r w:rsidRPr="00740D8C">
        <w:rPr>
          <w:rFonts w:ascii="Arial Narrow" w:hAnsi="Arial Narrow" w:cstheme="minorHAnsi"/>
          <w:sz w:val="22"/>
          <w:szCs w:val="22"/>
        </w:rPr>
        <w:t xml:space="preserve"> instalacji</w:t>
      </w:r>
      <w:r w:rsidR="002267A0" w:rsidRPr="00740D8C">
        <w:rPr>
          <w:rFonts w:ascii="Arial Narrow" w:hAnsi="Arial Narrow" w:cstheme="minorHAnsi"/>
          <w:sz w:val="22"/>
          <w:szCs w:val="22"/>
        </w:rPr>
        <w:t xml:space="preserve"> </w:t>
      </w:r>
      <w:r w:rsidRPr="00740D8C">
        <w:rPr>
          <w:rFonts w:ascii="Arial Narrow" w:hAnsi="Arial Narrow" w:cstheme="minorHAnsi"/>
          <w:sz w:val="22"/>
          <w:szCs w:val="22"/>
        </w:rPr>
        <w:t>należy zutylizować w miejscu do tego przeznaczonym. Następnie należy przystąpić do</w:t>
      </w:r>
      <w:r w:rsidR="002267A0" w:rsidRPr="00740D8C">
        <w:rPr>
          <w:rFonts w:ascii="Arial Narrow" w:hAnsi="Arial Narrow" w:cstheme="minorHAnsi"/>
          <w:sz w:val="22"/>
          <w:szCs w:val="22"/>
        </w:rPr>
        <w:t xml:space="preserve"> prac </w:t>
      </w:r>
      <w:r w:rsidR="00C8144F" w:rsidRPr="00740D8C">
        <w:rPr>
          <w:rFonts w:ascii="Arial Narrow" w:hAnsi="Arial Narrow" w:cstheme="minorHAnsi"/>
          <w:sz w:val="22"/>
          <w:szCs w:val="22"/>
        </w:rPr>
        <w:t>remontowych, które dostosują</w:t>
      </w:r>
      <w:r w:rsidR="00C8144F">
        <w:rPr>
          <w:rFonts w:ascii="Arial Narrow" w:hAnsi="Arial Narrow" w:cstheme="minorHAnsi"/>
          <w:sz w:val="22"/>
          <w:szCs w:val="22"/>
        </w:rPr>
        <w:t xml:space="preserve"> istniejące pomieszczenie do projektowanej kotłowni gazowej</w:t>
      </w:r>
      <w:r w:rsidR="00740D8C">
        <w:rPr>
          <w:rFonts w:ascii="Arial Narrow" w:hAnsi="Arial Narrow" w:cstheme="minorHAnsi"/>
          <w:sz w:val="22"/>
          <w:szCs w:val="22"/>
        </w:rPr>
        <w:t xml:space="preserve"> – opisane w punkcie 7 „Prace remontowe”</w:t>
      </w:r>
      <w:r w:rsidR="00C8144F">
        <w:rPr>
          <w:rFonts w:ascii="Arial Narrow" w:hAnsi="Arial Narrow" w:cstheme="minorHAnsi"/>
          <w:sz w:val="22"/>
          <w:szCs w:val="22"/>
        </w:rPr>
        <w:t xml:space="preserve">. </w:t>
      </w:r>
    </w:p>
    <w:p w14:paraId="109196DF" w14:textId="125B25A3" w:rsidR="00950C56" w:rsidRDefault="00C8144F" w:rsidP="00950C56">
      <w:pPr>
        <w:widowControl w:val="0"/>
        <w:ind w:firstLine="360"/>
        <w:jc w:val="both"/>
        <w:rPr>
          <w:rFonts w:ascii="Arial Narrow" w:hAnsi="Arial Narrow" w:cstheme="minorHAnsi"/>
          <w:sz w:val="22"/>
          <w:szCs w:val="22"/>
        </w:rPr>
      </w:pPr>
      <w:r>
        <w:rPr>
          <w:rFonts w:ascii="Arial Narrow" w:hAnsi="Arial Narrow" w:cstheme="minorHAnsi"/>
          <w:sz w:val="22"/>
          <w:szCs w:val="22"/>
        </w:rPr>
        <w:t xml:space="preserve">Po wykonaniu prac remontowych należy przystąpić do prac </w:t>
      </w:r>
      <w:r w:rsidR="002267A0">
        <w:rPr>
          <w:rFonts w:ascii="Arial Narrow" w:hAnsi="Arial Narrow" w:cstheme="minorHAnsi"/>
          <w:sz w:val="22"/>
          <w:szCs w:val="22"/>
        </w:rPr>
        <w:t>montażowych</w:t>
      </w:r>
      <w:r>
        <w:rPr>
          <w:rFonts w:ascii="Arial Narrow" w:hAnsi="Arial Narrow" w:cstheme="minorHAnsi"/>
          <w:sz w:val="22"/>
          <w:szCs w:val="22"/>
        </w:rPr>
        <w:t xml:space="preserve"> </w:t>
      </w:r>
      <w:r w:rsidR="00950C56">
        <w:rPr>
          <w:rFonts w:ascii="Arial Narrow" w:hAnsi="Arial Narrow" w:cstheme="minorHAnsi"/>
          <w:sz w:val="22"/>
          <w:szCs w:val="22"/>
        </w:rPr>
        <w:t xml:space="preserve">związanych z instalacją gazową. </w:t>
      </w:r>
      <w:r w:rsidR="00AC2A04" w:rsidRPr="00BC461B">
        <w:rPr>
          <w:rFonts w:ascii="Arial Narrow" w:hAnsi="Arial Narrow" w:cstheme="minorHAnsi"/>
          <w:sz w:val="22"/>
          <w:szCs w:val="22"/>
        </w:rPr>
        <w:t>Od istniejącego zaworu głównego w skrzynce projektuje się nową instalację gazową. Za zaworem głównym należy zamontować izolujące połączenie kołnierzowe DN</w:t>
      </w:r>
      <w:r w:rsidR="002267A0">
        <w:rPr>
          <w:rFonts w:ascii="Arial Narrow" w:hAnsi="Arial Narrow" w:cstheme="minorHAnsi"/>
          <w:sz w:val="22"/>
          <w:szCs w:val="22"/>
        </w:rPr>
        <w:t xml:space="preserve"> </w:t>
      </w:r>
      <w:r w:rsidR="00DE63C2">
        <w:rPr>
          <w:rFonts w:ascii="Arial Narrow" w:hAnsi="Arial Narrow" w:cstheme="minorHAnsi"/>
          <w:sz w:val="22"/>
          <w:szCs w:val="22"/>
        </w:rPr>
        <w:t>10</w:t>
      </w:r>
      <w:r w:rsidR="00AC2A04" w:rsidRPr="00BC461B">
        <w:rPr>
          <w:rFonts w:ascii="Arial Narrow" w:hAnsi="Arial Narrow" w:cstheme="minorHAnsi"/>
          <w:sz w:val="22"/>
          <w:szCs w:val="22"/>
        </w:rPr>
        <w:t>0</w:t>
      </w:r>
      <w:r w:rsidR="002267A0">
        <w:rPr>
          <w:rFonts w:ascii="Arial Narrow" w:hAnsi="Arial Narrow" w:cstheme="minorHAnsi"/>
          <w:sz w:val="22"/>
          <w:szCs w:val="22"/>
        </w:rPr>
        <w:t xml:space="preserve"> lub łącznik izolacyjny, kołnierzowy</w:t>
      </w:r>
      <w:r w:rsidR="00AC2A04" w:rsidRPr="00BC461B">
        <w:rPr>
          <w:rFonts w:ascii="Arial Narrow" w:hAnsi="Arial Narrow" w:cstheme="minorHAnsi"/>
          <w:sz w:val="22"/>
          <w:szCs w:val="22"/>
        </w:rPr>
        <w:t xml:space="preserve">. </w:t>
      </w:r>
      <w:r w:rsidR="00AC2A04" w:rsidRPr="00BC461B">
        <w:rPr>
          <w:rFonts w:ascii="Arial Narrow" w:hAnsi="Arial Narrow" w:cstheme="minorHAnsi"/>
          <w:kern w:val="0"/>
          <w:sz w:val="22"/>
          <w:szCs w:val="22"/>
          <w:lang w:eastAsia="ar-SA"/>
        </w:rPr>
        <w:t>Zapobiegnie to przedostawaniu się prądów błądzących do sieci gazowej. Za IPK należy</w:t>
      </w:r>
      <w:r w:rsidR="00AC2A04" w:rsidRPr="00BC461B">
        <w:rPr>
          <w:rFonts w:ascii="Arial Narrow" w:hAnsi="Arial Narrow" w:cstheme="minorHAnsi"/>
          <w:sz w:val="22"/>
          <w:szCs w:val="22"/>
        </w:rPr>
        <w:t xml:space="preserve"> instalacj</w:t>
      </w:r>
      <w:r w:rsidR="00CA4946">
        <w:rPr>
          <w:rFonts w:ascii="Arial Narrow" w:hAnsi="Arial Narrow" w:cstheme="minorHAnsi"/>
          <w:sz w:val="22"/>
          <w:szCs w:val="22"/>
        </w:rPr>
        <w:t>ę</w:t>
      </w:r>
      <w:r w:rsidR="00AC2A04" w:rsidRPr="00BC461B">
        <w:rPr>
          <w:rFonts w:ascii="Arial Narrow" w:hAnsi="Arial Narrow" w:cstheme="minorHAnsi"/>
          <w:sz w:val="22"/>
          <w:szCs w:val="22"/>
        </w:rPr>
        <w:t xml:space="preserve"> gazow</w:t>
      </w:r>
      <w:r w:rsidR="00CA4946">
        <w:rPr>
          <w:rFonts w:ascii="Arial Narrow" w:hAnsi="Arial Narrow" w:cstheme="minorHAnsi"/>
          <w:sz w:val="22"/>
          <w:szCs w:val="22"/>
        </w:rPr>
        <w:t xml:space="preserve">ą </w:t>
      </w:r>
      <w:r w:rsidR="002267A0">
        <w:rPr>
          <w:rFonts w:ascii="Arial Narrow" w:hAnsi="Arial Narrow" w:cstheme="minorHAnsi"/>
          <w:sz w:val="22"/>
          <w:szCs w:val="22"/>
        </w:rPr>
        <w:t xml:space="preserve">doprowadzić do </w:t>
      </w:r>
      <w:r w:rsidR="00950C56">
        <w:rPr>
          <w:rFonts w:ascii="Arial Narrow" w:hAnsi="Arial Narrow" w:cstheme="minorHAnsi"/>
          <w:sz w:val="22"/>
          <w:szCs w:val="22"/>
        </w:rPr>
        <w:t xml:space="preserve">nowoprojektowanej skrzynki gazowej 60x60x25, która będzie znajdować się obok istniejącej skrzynki zgodnie z częścią rysunkową projektu. </w:t>
      </w:r>
      <w:r w:rsidR="00F82B0B">
        <w:rPr>
          <w:rFonts w:ascii="Arial Narrow" w:hAnsi="Arial Narrow" w:cstheme="minorHAnsi"/>
          <w:sz w:val="22"/>
          <w:szCs w:val="22"/>
        </w:rPr>
        <w:t>Z uwagi na montaż w obrębie pomieszczenia urządzeń gazowych o mocy Q&gt;60 kW konieczne jest dostosowanie pomieszczenia do</w:t>
      </w:r>
      <w:r w:rsidR="00950C56">
        <w:rPr>
          <w:rFonts w:ascii="Arial Narrow" w:hAnsi="Arial Narrow" w:cstheme="minorHAnsi"/>
          <w:sz w:val="22"/>
          <w:szCs w:val="22"/>
        </w:rPr>
        <w:t xml:space="preserve"> aktualnych</w:t>
      </w:r>
      <w:r w:rsidR="00F82B0B">
        <w:rPr>
          <w:rFonts w:ascii="Arial Narrow" w:hAnsi="Arial Narrow" w:cstheme="minorHAnsi"/>
          <w:sz w:val="22"/>
          <w:szCs w:val="22"/>
        </w:rPr>
        <w:t xml:space="preserve"> przepisów. </w:t>
      </w:r>
      <w:r w:rsidR="00950C56">
        <w:rPr>
          <w:rFonts w:ascii="Arial Narrow" w:hAnsi="Arial Narrow" w:cstheme="minorHAnsi"/>
          <w:sz w:val="22"/>
          <w:szCs w:val="22"/>
        </w:rPr>
        <w:t xml:space="preserve">W nowoprojektowanej szafce gazowej zamontowany zostanie </w:t>
      </w:r>
      <w:r w:rsidR="00F82B0B">
        <w:rPr>
          <w:rFonts w:ascii="Arial Narrow" w:hAnsi="Arial Narrow" w:cstheme="minorHAnsi"/>
          <w:sz w:val="22"/>
          <w:szCs w:val="22"/>
        </w:rPr>
        <w:t>zaw</w:t>
      </w:r>
      <w:r w:rsidR="00950C56">
        <w:rPr>
          <w:rFonts w:ascii="Arial Narrow" w:hAnsi="Arial Narrow" w:cstheme="minorHAnsi"/>
          <w:sz w:val="22"/>
          <w:szCs w:val="22"/>
        </w:rPr>
        <w:t>ór</w:t>
      </w:r>
      <w:r w:rsidR="00F82B0B">
        <w:rPr>
          <w:rFonts w:ascii="Arial Narrow" w:hAnsi="Arial Narrow" w:cstheme="minorHAnsi"/>
          <w:sz w:val="22"/>
          <w:szCs w:val="22"/>
        </w:rPr>
        <w:t xml:space="preserve"> klapow</w:t>
      </w:r>
      <w:r w:rsidR="00950C56">
        <w:rPr>
          <w:rFonts w:ascii="Arial Narrow" w:hAnsi="Arial Narrow" w:cstheme="minorHAnsi"/>
          <w:sz w:val="22"/>
          <w:szCs w:val="22"/>
        </w:rPr>
        <w:t>y</w:t>
      </w:r>
      <w:r w:rsidR="00F82B0B">
        <w:rPr>
          <w:rFonts w:ascii="Arial Narrow" w:hAnsi="Arial Narrow" w:cstheme="minorHAnsi"/>
          <w:sz w:val="22"/>
          <w:szCs w:val="22"/>
        </w:rPr>
        <w:t xml:space="preserve"> odcinając</w:t>
      </w:r>
      <w:r w:rsidR="00950C56">
        <w:rPr>
          <w:rFonts w:ascii="Arial Narrow" w:hAnsi="Arial Narrow" w:cstheme="minorHAnsi"/>
          <w:sz w:val="22"/>
          <w:szCs w:val="22"/>
        </w:rPr>
        <w:t>y</w:t>
      </w:r>
      <w:r w:rsidR="00F82B0B">
        <w:rPr>
          <w:rFonts w:ascii="Arial Narrow" w:hAnsi="Arial Narrow" w:cstheme="minorHAnsi"/>
          <w:sz w:val="22"/>
          <w:szCs w:val="22"/>
        </w:rPr>
        <w:t xml:space="preserve"> typu MAG-3</w:t>
      </w:r>
      <w:r w:rsidR="00DE63C2">
        <w:rPr>
          <w:rFonts w:ascii="Arial Narrow" w:hAnsi="Arial Narrow" w:cstheme="minorHAnsi"/>
          <w:sz w:val="22"/>
          <w:szCs w:val="22"/>
        </w:rPr>
        <w:t xml:space="preserve"> DN100</w:t>
      </w:r>
      <w:r w:rsidR="00F82B0B">
        <w:rPr>
          <w:rFonts w:ascii="Arial Narrow" w:hAnsi="Arial Narrow" w:cstheme="minorHAnsi"/>
          <w:sz w:val="22"/>
          <w:szCs w:val="22"/>
        </w:rPr>
        <w:t>. Zawór ten umieszczony będzie pomiędzy gazomierzem</w:t>
      </w:r>
      <w:r w:rsidR="00950C56">
        <w:rPr>
          <w:rFonts w:ascii="Arial Narrow" w:hAnsi="Arial Narrow" w:cstheme="minorHAnsi"/>
          <w:sz w:val="22"/>
          <w:szCs w:val="22"/>
        </w:rPr>
        <w:t xml:space="preserve"> (za zaworem)</w:t>
      </w:r>
      <w:r w:rsidR="00F82B0B">
        <w:rPr>
          <w:rFonts w:ascii="Arial Narrow" w:hAnsi="Arial Narrow" w:cstheme="minorHAnsi"/>
          <w:sz w:val="22"/>
          <w:szCs w:val="22"/>
        </w:rPr>
        <w:t xml:space="preserve">, a wprowadzeniem przewodu do pomieszczenia </w:t>
      </w:r>
      <w:r w:rsidR="00950C56">
        <w:rPr>
          <w:rFonts w:ascii="Arial Narrow" w:hAnsi="Arial Narrow" w:cstheme="minorHAnsi"/>
          <w:sz w:val="22"/>
          <w:szCs w:val="22"/>
        </w:rPr>
        <w:t>kotłowni</w:t>
      </w:r>
      <w:r w:rsidR="00F82B0B">
        <w:rPr>
          <w:rFonts w:ascii="Arial Narrow" w:hAnsi="Arial Narrow" w:cstheme="minorHAnsi"/>
          <w:sz w:val="22"/>
          <w:szCs w:val="22"/>
        </w:rPr>
        <w:t xml:space="preserve">. Zawór ten należy umieścić w wentylowanej, trudno zapalnej szafce gazowej umieszczonej na północnej elewacji budynku, zgodnie z częścią rysunkową projektu. </w:t>
      </w:r>
    </w:p>
    <w:p w14:paraId="4C2BEBCB" w14:textId="77777777" w:rsidR="008C7D9C" w:rsidRDefault="008C7D9C">
      <w:pPr>
        <w:suppressAutoHyphens w:val="0"/>
        <w:rPr>
          <w:rFonts w:ascii="Arial Narrow" w:hAnsi="Arial Narrow" w:cstheme="minorHAnsi"/>
          <w:sz w:val="22"/>
          <w:szCs w:val="22"/>
        </w:rPr>
      </w:pPr>
      <w:r>
        <w:rPr>
          <w:rFonts w:ascii="Arial Narrow" w:hAnsi="Arial Narrow" w:cstheme="minorHAnsi"/>
          <w:sz w:val="22"/>
          <w:szCs w:val="22"/>
        </w:rPr>
        <w:br w:type="page"/>
      </w:r>
    </w:p>
    <w:p w14:paraId="0D7D730F" w14:textId="0E902D70" w:rsidR="00CA4946" w:rsidRDefault="00950C56" w:rsidP="00CA4946">
      <w:pPr>
        <w:widowControl w:val="0"/>
        <w:ind w:firstLine="360"/>
        <w:jc w:val="both"/>
        <w:rPr>
          <w:rFonts w:ascii="Arial Narrow" w:hAnsi="Arial Narrow" w:cstheme="minorHAnsi"/>
          <w:kern w:val="0"/>
          <w:sz w:val="22"/>
          <w:szCs w:val="22"/>
          <w:lang w:eastAsia="ar-SA"/>
        </w:rPr>
      </w:pPr>
      <w:r>
        <w:rPr>
          <w:rFonts w:ascii="Arial Narrow" w:hAnsi="Arial Narrow" w:cstheme="minorHAnsi"/>
          <w:sz w:val="22"/>
          <w:szCs w:val="22"/>
        </w:rPr>
        <w:lastRenderedPageBreak/>
        <w:t>I</w:t>
      </w:r>
      <w:r w:rsidR="00F82B0B">
        <w:rPr>
          <w:rFonts w:ascii="Arial Narrow" w:hAnsi="Arial Narrow" w:cstheme="minorHAnsi"/>
          <w:sz w:val="22"/>
          <w:szCs w:val="22"/>
        </w:rPr>
        <w:t>nstalację doprowadzić do zaworu klapowego MAG-3 DN</w:t>
      </w:r>
      <w:r w:rsidR="00DE63C2">
        <w:rPr>
          <w:rFonts w:ascii="Arial Narrow" w:hAnsi="Arial Narrow" w:cstheme="minorHAnsi"/>
          <w:sz w:val="22"/>
          <w:szCs w:val="22"/>
        </w:rPr>
        <w:t>100</w:t>
      </w:r>
      <w:r w:rsidR="00F82B0B">
        <w:rPr>
          <w:rFonts w:ascii="Arial Narrow" w:hAnsi="Arial Narrow" w:cstheme="minorHAnsi"/>
          <w:sz w:val="22"/>
          <w:szCs w:val="22"/>
        </w:rPr>
        <w:t>, podłączonego do systemu detekcji gazu. Za zaworem projektuje się doprowadzenie instalacji</w:t>
      </w:r>
      <w:r>
        <w:rPr>
          <w:rFonts w:ascii="Arial Narrow" w:hAnsi="Arial Narrow" w:cstheme="minorHAnsi"/>
          <w:sz w:val="22"/>
          <w:szCs w:val="22"/>
        </w:rPr>
        <w:t xml:space="preserve"> gazowej</w:t>
      </w:r>
      <w:r w:rsidR="00F82B0B">
        <w:rPr>
          <w:rFonts w:ascii="Arial Narrow" w:hAnsi="Arial Narrow" w:cstheme="minorHAnsi"/>
          <w:sz w:val="22"/>
          <w:szCs w:val="22"/>
        </w:rPr>
        <w:t xml:space="preserve"> do budynku, do pomieszczenia kotłowni przewodem stalowym DN </w:t>
      </w:r>
      <w:r w:rsidR="00DE63C2">
        <w:rPr>
          <w:rFonts w:ascii="Arial Narrow" w:hAnsi="Arial Narrow" w:cstheme="minorHAnsi"/>
          <w:sz w:val="22"/>
          <w:szCs w:val="22"/>
        </w:rPr>
        <w:t>10</w:t>
      </w:r>
      <w:r>
        <w:rPr>
          <w:rFonts w:ascii="Arial Narrow" w:hAnsi="Arial Narrow" w:cstheme="minorHAnsi"/>
          <w:sz w:val="22"/>
          <w:szCs w:val="22"/>
        </w:rPr>
        <w:t>0</w:t>
      </w:r>
      <w:r w:rsidR="00F82B0B">
        <w:rPr>
          <w:rFonts w:ascii="Arial Narrow" w:hAnsi="Arial Narrow" w:cstheme="minorHAnsi"/>
          <w:sz w:val="22"/>
          <w:szCs w:val="22"/>
        </w:rPr>
        <w:t>.</w:t>
      </w:r>
      <w:r>
        <w:rPr>
          <w:rFonts w:ascii="Arial Narrow" w:hAnsi="Arial Narrow" w:cstheme="minorHAnsi"/>
          <w:sz w:val="22"/>
          <w:szCs w:val="22"/>
        </w:rPr>
        <w:t xml:space="preserve"> </w:t>
      </w:r>
      <w:r w:rsidR="00B05B83">
        <w:rPr>
          <w:rFonts w:ascii="Arial Narrow" w:hAnsi="Arial Narrow" w:cstheme="minorHAnsi"/>
          <w:kern w:val="0"/>
          <w:sz w:val="22"/>
          <w:szCs w:val="22"/>
          <w:lang w:eastAsia="ar-SA"/>
        </w:rPr>
        <w:t xml:space="preserve">Nową instalację gazową rozprowadzić zgodnie z częścią rysunkowa projektu. </w:t>
      </w:r>
      <w:r w:rsidR="00B05B83" w:rsidRPr="00041D13">
        <w:rPr>
          <w:rFonts w:ascii="Arial Narrow" w:hAnsi="Arial Narrow" w:cstheme="minorHAnsi"/>
          <w:kern w:val="0"/>
          <w:sz w:val="22"/>
          <w:szCs w:val="22"/>
          <w:lang w:eastAsia="ar-SA"/>
        </w:rPr>
        <w:t xml:space="preserve">Wewnętrzną instalację prowadzić po </w:t>
      </w:r>
      <w:proofErr w:type="gramStart"/>
      <w:r w:rsidR="00B05B83" w:rsidRPr="00041D13">
        <w:rPr>
          <w:rFonts w:ascii="Arial Narrow" w:hAnsi="Arial Narrow" w:cstheme="minorHAnsi"/>
          <w:kern w:val="0"/>
          <w:sz w:val="22"/>
          <w:szCs w:val="22"/>
          <w:lang w:eastAsia="ar-SA"/>
        </w:rPr>
        <w:t>ścianach,</w:t>
      </w:r>
      <w:proofErr w:type="gramEnd"/>
      <w:r w:rsidR="00B05B83" w:rsidRPr="00041D13">
        <w:rPr>
          <w:rFonts w:ascii="Arial Narrow" w:hAnsi="Arial Narrow" w:cstheme="minorHAnsi"/>
          <w:kern w:val="0"/>
          <w:sz w:val="22"/>
          <w:szCs w:val="22"/>
          <w:lang w:eastAsia="ar-SA"/>
        </w:rPr>
        <w:t xml:space="preserve"> jako niezakrytą w odległości 2 cm od ściany w pomieszczeniu. Przewody gazowe poziome prowadzić ze spadkiem, co najmniej 4‰ do przyboru gazowego i mocować do przegród budowlanych za pomocą uchwytów, kołków rozporowych, podpór przesuwnych. Przejścia przewodów przez przegrody budowlane wykonać jako gazoszczelne </w:t>
      </w:r>
      <w:r w:rsidR="007223E7">
        <w:rPr>
          <w:rFonts w:ascii="Arial Narrow" w:hAnsi="Arial Narrow" w:cstheme="minorHAnsi"/>
          <w:kern w:val="0"/>
          <w:sz w:val="22"/>
          <w:szCs w:val="22"/>
          <w:lang w:eastAsia="ar-SA"/>
        </w:rPr>
        <w:br/>
      </w:r>
      <w:r w:rsidR="00B05B83" w:rsidRPr="00041D13">
        <w:rPr>
          <w:rFonts w:ascii="Arial Narrow" w:hAnsi="Arial Narrow" w:cstheme="minorHAnsi"/>
          <w:kern w:val="0"/>
          <w:sz w:val="22"/>
          <w:szCs w:val="22"/>
          <w:lang w:eastAsia="ar-SA"/>
        </w:rPr>
        <w:t xml:space="preserve">i prowadzić w tulejach ochronnych z uszczelnieniem elastycznym. Rurociągi należy oczyścić do II stopnia czystości zgodnie z PN 70/H-97050 oraz pomalować dwukrotnie (farba ftalowa do gruntowania przeciwrdzewna miniowa). </w:t>
      </w:r>
    </w:p>
    <w:p w14:paraId="777F9F53" w14:textId="77777777" w:rsidR="00930073" w:rsidRDefault="00930073" w:rsidP="00CA4946">
      <w:pPr>
        <w:widowControl w:val="0"/>
        <w:ind w:firstLine="360"/>
        <w:jc w:val="both"/>
        <w:rPr>
          <w:rFonts w:ascii="Arial Narrow" w:hAnsi="Arial Narrow" w:cstheme="minorHAnsi"/>
          <w:kern w:val="0"/>
          <w:sz w:val="22"/>
          <w:szCs w:val="22"/>
          <w:lang w:eastAsia="ar-SA"/>
        </w:rPr>
      </w:pPr>
    </w:p>
    <w:p w14:paraId="4C5CC6DF" w14:textId="1E46278A" w:rsidR="00930073" w:rsidRPr="00041D13" w:rsidRDefault="00B05B83" w:rsidP="001357DA">
      <w:pPr>
        <w:widowControl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Przewody prowadzić w odległości:</w:t>
      </w:r>
    </w:p>
    <w:p w14:paraId="15743824" w14:textId="77777777" w:rsidR="00B05B83" w:rsidRPr="00930073" w:rsidRDefault="00B05B83" w:rsidP="00D51505">
      <w:pPr>
        <w:pStyle w:val="Akapitzlist"/>
        <w:widowControl w:val="0"/>
        <w:numPr>
          <w:ilvl w:val="0"/>
          <w:numId w:val="30"/>
        </w:numPr>
        <w:jc w:val="both"/>
        <w:rPr>
          <w:rFonts w:ascii="Arial Narrow" w:hAnsi="Arial Narrow" w:cstheme="minorHAnsi"/>
          <w:kern w:val="0"/>
          <w:sz w:val="22"/>
          <w:szCs w:val="22"/>
          <w:lang w:eastAsia="ar-SA"/>
        </w:rPr>
      </w:pPr>
      <w:r w:rsidRPr="00930073">
        <w:rPr>
          <w:rFonts w:ascii="Arial Narrow" w:hAnsi="Arial Narrow" w:cstheme="minorHAnsi"/>
          <w:kern w:val="0"/>
          <w:sz w:val="22"/>
          <w:szCs w:val="22"/>
          <w:lang w:eastAsia="ar-SA"/>
        </w:rPr>
        <w:t xml:space="preserve">2 cm od tynku ściany w pomieszczeniach, </w:t>
      </w:r>
    </w:p>
    <w:p w14:paraId="269A89E2" w14:textId="77777777" w:rsidR="00B05B83" w:rsidRPr="00930073" w:rsidRDefault="00B05B83" w:rsidP="00D51505">
      <w:pPr>
        <w:pStyle w:val="Akapitzlist"/>
        <w:widowControl w:val="0"/>
        <w:numPr>
          <w:ilvl w:val="0"/>
          <w:numId w:val="30"/>
        </w:numPr>
        <w:jc w:val="both"/>
        <w:rPr>
          <w:rFonts w:ascii="Arial Narrow" w:hAnsi="Arial Narrow" w:cstheme="minorHAnsi"/>
          <w:kern w:val="0"/>
          <w:sz w:val="22"/>
          <w:szCs w:val="22"/>
          <w:lang w:eastAsia="ar-SA"/>
        </w:rPr>
      </w:pPr>
      <w:r w:rsidRPr="00930073">
        <w:rPr>
          <w:rFonts w:ascii="Arial Narrow" w:hAnsi="Arial Narrow" w:cstheme="minorHAnsi"/>
          <w:kern w:val="0"/>
          <w:sz w:val="22"/>
          <w:szCs w:val="22"/>
          <w:lang w:eastAsia="ar-SA"/>
        </w:rPr>
        <w:t>3 cm od ściany piwnicy i suteren,</w:t>
      </w:r>
    </w:p>
    <w:p w14:paraId="11A85D8C" w14:textId="7E23F8B7" w:rsidR="00B05B83" w:rsidRPr="00930073" w:rsidRDefault="00B05B83" w:rsidP="00D51505">
      <w:pPr>
        <w:pStyle w:val="Akapitzlist"/>
        <w:widowControl w:val="0"/>
        <w:numPr>
          <w:ilvl w:val="0"/>
          <w:numId w:val="30"/>
        </w:numPr>
        <w:jc w:val="both"/>
        <w:rPr>
          <w:rFonts w:ascii="Arial Narrow" w:hAnsi="Arial Narrow" w:cstheme="minorHAnsi"/>
          <w:kern w:val="0"/>
          <w:sz w:val="22"/>
          <w:szCs w:val="22"/>
          <w:lang w:eastAsia="ar-SA"/>
        </w:rPr>
      </w:pPr>
      <w:r w:rsidRPr="00930073">
        <w:rPr>
          <w:rFonts w:ascii="Arial Narrow" w:hAnsi="Arial Narrow" w:cstheme="minorHAnsi"/>
          <w:kern w:val="0"/>
          <w:sz w:val="22"/>
          <w:szCs w:val="22"/>
          <w:lang w:eastAsia="ar-SA"/>
        </w:rPr>
        <w:t>cm od poziomych przewodów wodociągowych,</w:t>
      </w:r>
    </w:p>
    <w:p w14:paraId="0319916A" w14:textId="77777777" w:rsidR="00B05B83" w:rsidRPr="00930073" w:rsidRDefault="00B05B83" w:rsidP="00D51505">
      <w:pPr>
        <w:pStyle w:val="Akapitzlist"/>
        <w:widowControl w:val="0"/>
        <w:numPr>
          <w:ilvl w:val="0"/>
          <w:numId w:val="30"/>
        </w:numPr>
        <w:jc w:val="both"/>
        <w:rPr>
          <w:rFonts w:ascii="Arial Narrow" w:hAnsi="Arial Narrow" w:cstheme="minorHAnsi"/>
          <w:kern w:val="0"/>
          <w:sz w:val="22"/>
          <w:szCs w:val="22"/>
          <w:lang w:eastAsia="ar-SA"/>
        </w:rPr>
      </w:pPr>
      <w:r w:rsidRPr="00930073">
        <w:rPr>
          <w:rFonts w:ascii="Arial Narrow" w:hAnsi="Arial Narrow" w:cstheme="minorHAnsi"/>
          <w:kern w:val="0"/>
          <w:sz w:val="22"/>
          <w:szCs w:val="22"/>
          <w:lang w:eastAsia="ar-SA"/>
        </w:rPr>
        <w:t>20 cm od przewodów telekomunikacyjnych,</w:t>
      </w:r>
    </w:p>
    <w:p w14:paraId="06EC42EA" w14:textId="77777777" w:rsidR="00B05B83" w:rsidRPr="00041D13" w:rsidRDefault="00B05B83" w:rsidP="00B05B83">
      <w:pPr>
        <w:suppressAutoHyphens w:val="0"/>
        <w:rPr>
          <w:rFonts w:ascii="Arial Narrow" w:hAnsi="Arial Narrow" w:cstheme="minorHAnsi"/>
          <w:kern w:val="0"/>
          <w:sz w:val="22"/>
          <w:szCs w:val="22"/>
          <w:lang w:eastAsia="ar-SA"/>
        </w:rPr>
      </w:pPr>
    </w:p>
    <w:p w14:paraId="76FCBE59" w14:textId="7C5DC53F" w:rsidR="00B05B83" w:rsidRDefault="00B05B83" w:rsidP="00B05B83">
      <w:pPr>
        <w:suppressAutoHyphens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Instalację wewnątr</w:t>
      </w:r>
      <w:r>
        <w:rPr>
          <w:rFonts w:ascii="Arial Narrow" w:hAnsi="Arial Narrow" w:cstheme="minorHAnsi"/>
          <w:kern w:val="0"/>
          <w:sz w:val="22"/>
          <w:szCs w:val="22"/>
          <w:lang w:eastAsia="ar-SA"/>
        </w:rPr>
        <w:t>z</w:t>
      </w:r>
      <w:r w:rsidRPr="00041D13">
        <w:rPr>
          <w:rFonts w:ascii="Arial Narrow" w:hAnsi="Arial Narrow" w:cstheme="minorHAnsi"/>
          <w:kern w:val="0"/>
          <w:sz w:val="22"/>
          <w:szCs w:val="22"/>
          <w:lang w:eastAsia="ar-SA"/>
        </w:rPr>
        <w:t xml:space="preserve"> budynku wykonać z rury </w:t>
      </w:r>
      <w:r w:rsidR="00143A8D" w:rsidRPr="00041D13">
        <w:rPr>
          <w:rFonts w:ascii="Arial Narrow" w:hAnsi="Arial Narrow" w:cstheme="minorHAnsi"/>
          <w:kern w:val="0"/>
          <w:sz w:val="22"/>
          <w:szCs w:val="22"/>
          <w:lang w:eastAsia="ar-SA"/>
        </w:rPr>
        <w:t>stalowej czarnej bez szwu wg PN-68/H-74219 łączonej poprzez spawanie - rury stalowe</w:t>
      </w:r>
      <w:r w:rsidRPr="00041D13">
        <w:rPr>
          <w:rFonts w:ascii="Arial Narrow" w:hAnsi="Arial Narrow" w:cstheme="minorHAnsi"/>
          <w:kern w:val="0"/>
          <w:sz w:val="22"/>
          <w:szCs w:val="22"/>
          <w:lang w:eastAsia="ar-SA"/>
        </w:rPr>
        <w:t>. Przejścia przewodów przez przegrody budowlane prowadzić w tulejach ochronnych z uszczelnieniem elastycznym. Przed urządzeniami gazowym zamontować</w:t>
      </w:r>
      <w:r w:rsidR="007223E7">
        <w:rPr>
          <w:rFonts w:ascii="Arial Narrow" w:hAnsi="Arial Narrow" w:cstheme="minorHAnsi"/>
          <w:kern w:val="0"/>
          <w:sz w:val="22"/>
          <w:szCs w:val="22"/>
          <w:lang w:eastAsia="ar-SA"/>
        </w:rPr>
        <w:t xml:space="preserve"> wspólny</w:t>
      </w:r>
      <w:r w:rsidRPr="00041D13">
        <w:rPr>
          <w:rFonts w:ascii="Arial Narrow" w:hAnsi="Arial Narrow" w:cstheme="minorHAnsi"/>
          <w:kern w:val="0"/>
          <w:sz w:val="22"/>
          <w:szCs w:val="22"/>
          <w:lang w:eastAsia="ar-SA"/>
        </w:rPr>
        <w:t xml:space="preserve"> kurek gazowy o średnicy </w:t>
      </w:r>
      <w:r w:rsidR="0069256F">
        <w:rPr>
          <w:rFonts w:ascii="Arial Narrow" w:hAnsi="Arial Narrow" w:cstheme="minorHAnsi"/>
          <w:kern w:val="0"/>
          <w:sz w:val="22"/>
          <w:szCs w:val="22"/>
          <w:lang w:eastAsia="ar-SA"/>
        </w:rPr>
        <w:t xml:space="preserve">DN </w:t>
      </w:r>
      <w:r w:rsidR="00DE63C2">
        <w:rPr>
          <w:rFonts w:ascii="Arial Narrow" w:hAnsi="Arial Narrow" w:cstheme="minorHAnsi"/>
          <w:kern w:val="0"/>
          <w:sz w:val="22"/>
          <w:szCs w:val="22"/>
          <w:lang w:eastAsia="ar-SA"/>
        </w:rPr>
        <w:t>10</w:t>
      </w:r>
      <w:r w:rsidR="0069256F">
        <w:rPr>
          <w:rFonts w:ascii="Arial Narrow" w:hAnsi="Arial Narrow" w:cstheme="minorHAnsi"/>
          <w:kern w:val="0"/>
          <w:sz w:val="22"/>
          <w:szCs w:val="22"/>
          <w:lang w:eastAsia="ar-SA"/>
        </w:rPr>
        <w:t>0</w:t>
      </w:r>
      <w:r w:rsidRPr="00041D13">
        <w:rPr>
          <w:rFonts w:ascii="Arial Narrow" w:hAnsi="Arial Narrow" w:cstheme="minorHAnsi"/>
          <w:kern w:val="0"/>
          <w:sz w:val="22"/>
          <w:szCs w:val="22"/>
          <w:lang w:eastAsia="ar-SA"/>
        </w:rPr>
        <w:t>.</w:t>
      </w:r>
      <w:r w:rsidR="007223E7">
        <w:rPr>
          <w:rFonts w:ascii="Arial Narrow" w:hAnsi="Arial Narrow" w:cstheme="minorHAnsi"/>
          <w:kern w:val="0"/>
          <w:sz w:val="22"/>
          <w:szCs w:val="22"/>
          <w:lang w:eastAsia="ar-SA"/>
        </w:rPr>
        <w:t xml:space="preserve"> Również przed każdym kotłem gazowym zamontować należy kurek odcinający</w:t>
      </w:r>
      <w:r w:rsidR="0069256F">
        <w:rPr>
          <w:rFonts w:ascii="Arial Narrow" w:hAnsi="Arial Narrow" w:cstheme="minorHAnsi"/>
          <w:kern w:val="0"/>
          <w:sz w:val="22"/>
          <w:szCs w:val="22"/>
          <w:lang w:eastAsia="ar-SA"/>
        </w:rPr>
        <w:t xml:space="preserve"> DN 32 oraz filtr siatkowy gazowy</w:t>
      </w:r>
      <w:r w:rsidR="007223E7">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t xml:space="preserve">Odległość pomiędzy urządzeniami energetycznymi a gazowymi zachować minimum 0,6 m. </w:t>
      </w:r>
      <w:r>
        <w:rPr>
          <w:rFonts w:ascii="Arial Narrow" w:hAnsi="Arial Narrow" w:cstheme="minorHAnsi"/>
          <w:kern w:val="0"/>
          <w:sz w:val="22"/>
          <w:szCs w:val="22"/>
          <w:lang w:eastAsia="ar-SA"/>
        </w:rPr>
        <w:t>Połączeni</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instalacji gazowej z aparat</w:t>
      </w:r>
      <w:r w:rsidR="00143A8D">
        <w:rPr>
          <w:rFonts w:ascii="Arial Narrow" w:hAnsi="Arial Narrow" w:cstheme="minorHAnsi"/>
          <w:kern w:val="0"/>
          <w:sz w:val="22"/>
          <w:szCs w:val="22"/>
          <w:lang w:eastAsia="ar-SA"/>
        </w:rPr>
        <w:t>em</w:t>
      </w:r>
      <w:r>
        <w:rPr>
          <w:rFonts w:ascii="Arial Narrow" w:hAnsi="Arial Narrow" w:cstheme="minorHAnsi"/>
          <w:kern w:val="0"/>
          <w:sz w:val="22"/>
          <w:szCs w:val="22"/>
          <w:lang w:eastAsia="ar-SA"/>
        </w:rPr>
        <w:t xml:space="preserve"> gazowym należy wykonać przy użyciu gazow</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węż</w:t>
      </w:r>
      <w:r w:rsidR="00143A8D">
        <w:rPr>
          <w:rFonts w:ascii="Arial Narrow" w:hAnsi="Arial Narrow" w:cstheme="minorHAnsi"/>
          <w:kern w:val="0"/>
          <w:sz w:val="22"/>
          <w:szCs w:val="22"/>
          <w:lang w:eastAsia="ar-SA"/>
        </w:rPr>
        <w:t>a</w:t>
      </w:r>
      <w:r>
        <w:rPr>
          <w:rFonts w:ascii="Arial Narrow" w:hAnsi="Arial Narrow" w:cstheme="minorHAnsi"/>
          <w:kern w:val="0"/>
          <w:sz w:val="22"/>
          <w:szCs w:val="22"/>
          <w:lang w:eastAsia="ar-SA"/>
        </w:rPr>
        <w:t xml:space="preserve"> elastyczn</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posiadając</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niezbędn</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aprobaty techniczne.</w:t>
      </w:r>
      <w:r w:rsidRPr="00041D13">
        <w:rPr>
          <w:rFonts w:ascii="Arial Narrow" w:hAnsi="Arial Narrow" w:cstheme="minorHAnsi"/>
          <w:kern w:val="0"/>
          <w:sz w:val="22"/>
          <w:szCs w:val="22"/>
          <w:lang w:eastAsia="ar-SA"/>
        </w:rPr>
        <w:t xml:space="preserve"> </w:t>
      </w:r>
      <w:r w:rsidR="00231F36" w:rsidRPr="00007BC5">
        <w:rPr>
          <w:rFonts w:ascii="Arial Narrow" w:hAnsi="Arial Narrow" w:cstheme="minorHAnsi"/>
          <w:sz w:val="22"/>
          <w:szCs w:val="22"/>
        </w:rPr>
        <w:t>Odległość kotł</w:t>
      </w:r>
      <w:r w:rsidR="00231F36">
        <w:rPr>
          <w:rFonts w:ascii="Arial Narrow" w:hAnsi="Arial Narrow" w:cstheme="minorHAnsi"/>
          <w:sz w:val="22"/>
          <w:szCs w:val="22"/>
        </w:rPr>
        <w:t>ów</w:t>
      </w:r>
      <w:r w:rsidR="00231F36" w:rsidRPr="00007BC5">
        <w:rPr>
          <w:rFonts w:ascii="Arial Narrow" w:hAnsi="Arial Narrow" w:cstheme="minorHAnsi"/>
          <w:sz w:val="22"/>
          <w:szCs w:val="22"/>
        </w:rPr>
        <w:t xml:space="preserve"> gazow</w:t>
      </w:r>
      <w:r w:rsidR="00231F36">
        <w:rPr>
          <w:rFonts w:ascii="Arial Narrow" w:hAnsi="Arial Narrow" w:cstheme="minorHAnsi"/>
          <w:sz w:val="22"/>
          <w:szCs w:val="22"/>
        </w:rPr>
        <w:t>ych</w:t>
      </w:r>
      <w:r w:rsidR="00231F36" w:rsidRPr="00007BC5">
        <w:rPr>
          <w:rFonts w:ascii="Arial Narrow" w:hAnsi="Arial Narrow" w:cstheme="minorHAnsi"/>
          <w:sz w:val="22"/>
          <w:szCs w:val="22"/>
        </w:rPr>
        <w:t xml:space="preserve"> od ścian bocznych oraz od frontu powinna być taka, aby zapewnić bezproblemowy dostęp do kotła w celu obsługi</w:t>
      </w:r>
      <w:r w:rsidR="00231F36">
        <w:rPr>
          <w:rFonts w:ascii="Arial Narrow" w:hAnsi="Arial Narrow" w:cstheme="minorHAnsi"/>
          <w:sz w:val="22"/>
          <w:szCs w:val="22"/>
        </w:rPr>
        <w:t>,</w:t>
      </w:r>
      <w:r w:rsidR="00231F36" w:rsidRPr="00007BC5">
        <w:rPr>
          <w:rFonts w:ascii="Arial Narrow" w:hAnsi="Arial Narrow" w:cstheme="minorHAnsi"/>
          <w:sz w:val="22"/>
          <w:szCs w:val="22"/>
        </w:rPr>
        <w:t xml:space="preserve"> konserwacji oraz czyszczenia. Należy bezwzględnie zachować min</w:t>
      </w:r>
      <w:r w:rsidR="00231F36">
        <w:rPr>
          <w:rFonts w:ascii="Arial Narrow" w:hAnsi="Arial Narrow" w:cstheme="minorHAnsi"/>
          <w:sz w:val="22"/>
          <w:szCs w:val="22"/>
        </w:rPr>
        <w:t>imum</w:t>
      </w:r>
      <w:r w:rsidR="00231F36" w:rsidRPr="00007BC5">
        <w:rPr>
          <w:rFonts w:ascii="Arial Narrow" w:hAnsi="Arial Narrow" w:cstheme="minorHAnsi"/>
          <w:sz w:val="22"/>
          <w:szCs w:val="22"/>
        </w:rPr>
        <w:t xml:space="preserve"> 0,5m odległości między oknami zewnętrznymi.</w:t>
      </w:r>
    </w:p>
    <w:p w14:paraId="29F6AAA1" w14:textId="77777777" w:rsidR="00B05B83" w:rsidRDefault="00B05B83" w:rsidP="00B05B83">
      <w:pPr>
        <w:widowControl w:val="0"/>
        <w:jc w:val="both"/>
        <w:rPr>
          <w:rFonts w:ascii="Arial Narrow" w:hAnsi="Arial Narrow" w:cstheme="minorHAnsi"/>
          <w:kern w:val="0"/>
          <w:sz w:val="22"/>
          <w:szCs w:val="22"/>
          <w:lang w:eastAsia="ar-SA"/>
        </w:rPr>
      </w:pPr>
    </w:p>
    <w:p w14:paraId="12F936A5" w14:textId="57E924C8" w:rsidR="00B05B83" w:rsidRPr="00041D13" w:rsidRDefault="00B05B83" w:rsidP="00B05B83">
      <w:pPr>
        <w:widowControl w:val="0"/>
        <w:ind w:firstLine="648"/>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Spaliny</w:t>
      </w:r>
      <w:r>
        <w:rPr>
          <w:rFonts w:ascii="Arial Narrow" w:hAnsi="Arial Narrow" w:cstheme="minorHAnsi"/>
          <w:kern w:val="0"/>
          <w:sz w:val="22"/>
          <w:szCs w:val="22"/>
          <w:lang w:eastAsia="ar-SA"/>
        </w:rPr>
        <w:t xml:space="preserve"> zgodnie z opinią kominiarską nr</w:t>
      </w:r>
      <w:r w:rsidRPr="00041D13">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fldChar w:fldCharType="begin"/>
      </w:r>
      <w:r w:rsidRPr="00041D13">
        <w:rPr>
          <w:rFonts w:ascii="Arial Narrow" w:hAnsi="Arial Narrow" w:cstheme="minorHAnsi"/>
          <w:kern w:val="0"/>
          <w:sz w:val="22"/>
          <w:szCs w:val="22"/>
          <w:lang w:eastAsia="ar-SA"/>
        </w:rPr>
        <w:instrText xml:space="preserve"> MERGEFIELD Nr_Opini </w:instrText>
      </w:r>
      <w:r w:rsidRPr="00041D13">
        <w:rPr>
          <w:rFonts w:ascii="Arial Narrow" w:hAnsi="Arial Narrow" w:cstheme="minorHAnsi"/>
          <w:kern w:val="0"/>
          <w:sz w:val="22"/>
          <w:szCs w:val="22"/>
          <w:lang w:eastAsia="ar-SA"/>
        </w:rPr>
        <w:fldChar w:fldCharType="separate"/>
      </w:r>
      <w:r w:rsidR="00BC43A0" w:rsidRPr="00906233">
        <w:rPr>
          <w:rFonts w:ascii="Arial Narrow" w:hAnsi="Arial Narrow" w:cstheme="minorHAnsi"/>
          <w:noProof/>
          <w:kern w:val="0"/>
          <w:sz w:val="22"/>
          <w:szCs w:val="22"/>
          <w:lang w:eastAsia="ar-SA"/>
        </w:rPr>
        <w:t>021176</w:t>
      </w:r>
      <w:r w:rsidRPr="00041D13">
        <w:rPr>
          <w:rFonts w:ascii="Arial Narrow" w:hAnsi="Arial Narrow" w:cstheme="minorHAnsi"/>
          <w:kern w:val="0"/>
          <w:sz w:val="22"/>
          <w:szCs w:val="22"/>
          <w:lang w:eastAsia="ar-SA"/>
        </w:rPr>
        <w:fldChar w:fldCharType="end"/>
      </w:r>
      <w:r w:rsidRPr="00041D13">
        <w:rPr>
          <w:rFonts w:ascii="Arial Narrow" w:hAnsi="Arial Narrow" w:cstheme="minorHAnsi"/>
          <w:kern w:val="0"/>
          <w:sz w:val="22"/>
          <w:szCs w:val="22"/>
          <w:lang w:eastAsia="ar-SA"/>
        </w:rPr>
        <w:t xml:space="preserve"> odprowadzane będą od: </w:t>
      </w:r>
    </w:p>
    <w:p w14:paraId="21D4A7C2" w14:textId="0649B489" w:rsidR="00940358" w:rsidRDefault="007223E7" w:rsidP="00D51505">
      <w:pPr>
        <w:widowControl w:val="0"/>
        <w:numPr>
          <w:ilvl w:val="0"/>
          <w:numId w:val="5"/>
        </w:numPr>
        <w:ind w:left="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Kaskady</w:t>
      </w:r>
      <w:r w:rsidR="00A04A49">
        <w:rPr>
          <w:rFonts w:ascii="Arial Narrow" w:hAnsi="Arial Narrow" w:cstheme="minorHAnsi"/>
          <w:kern w:val="0"/>
          <w:sz w:val="22"/>
          <w:szCs w:val="22"/>
          <w:lang w:eastAsia="ar-SA"/>
        </w:rPr>
        <w:t xml:space="preserve"> 3</w:t>
      </w:r>
      <w:r>
        <w:rPr>
          <w:rFonts w:ascii="Arial Narrow" w:hAnsi="Arial Narrow" w:cstheme="minorHAnsi"/>
          <w:kern w:val="0"/>
          <w:sz w:val="22"/>
          <w:szCs w:val="22"/>
          <w:lang w:eastAsia="ar-SA"/>
        </w:rPr>
        <w:t xml:space="preserve"> </w:t>
      </w:r>
      <w:r w:rsidR="00B05B83" w:rsidRPr="00041D13">
        <w:rPr>
          <w:rFonts w:ascii="Arial Narrow" w:hAnsi="Arial Narrow" w:cstheme="minorHAnsi"/>
          <w:kern w:val="0"/>
          <w:sz w:val="22"/>
          <w:szCs w:val="22"/>
          <w:lang w:eastAsia="ar-SA"/>
        </w:rPr>
        <w:t>kotł</w:t>
      </w:r>
      <w:r>
        <w:rPr>
          <w:rFonts w:ascii="Arial Narrow" w:hAnsi="Arial Narrow" w:cstheme="minorHAnsi"/>
          <w:kern w:val="0"/>
          <w:sz w:val="22"/>
          <w:szCs w:val="22"/>
          <w:lang w:eastAsia="ar-SA"/>
        </w:rPr>
        <w:t>ów gazowych</w:t>
      </w:r>
      <w:r w:rsidR="00B05B83" w:rsidRPr="00041D13">
        <w:rPr>
          <w:rFonts w:ascii="Arial Narrow" w:hAnsi="Arial Narrow" w:cstheme="minorHAnsi"/>
          <w:kern w:val="0"/>
          <w:sz w:val="22"/>
          <w:szCs w:val="22"/>
          <w:lang w:eastAsia="ar-SA"/>
        </w:rPr>
        <w:t xml:space="preserve"> zamontowa</w:t>
      </w:r>
      <w:r>
        <w:rPr>
          <w:rFonts w:ascii="Arial Narrow" w:hAnsi="Arial Narrow" w:cstheme="minorHAnsi"/>
          <w:kern w:val="0"/>
          <w:sz w:val="22"/>
          <w:szCs w:val="22"/>
          <w:lang w:eastAsia="ar-SA"/>
        </w:rPr>
        <w:t>nych</w:t>
      </w:r>
      <w:r w:rsidR="00B05B83" w:rsidRPr="00041D13">
        <w:rPr>
          <w:rFonts w:ascii="Arial Narrow" w:hAnsi="Arial Narrow" w:cstheme="minorHAnsi"/>
          <w:kern w:val="0"/>
          <w:sz w:val="22"/>
          <w:szCs w:val="22"/>
          <w:lang w:eastAsia="ar-SA"/>
        </w:rPr>
        <w:t xml:space="preserve"> w pomieszczeniu </w:t>
      </w:r>
      <w:r w:rsidR="00143A8D">
        <w:rPr>
          <w:rFonts w:ascii="Arial Narrow" w:hAnsi="Arial Narrow" w:cstheme="minorHAnsi"/>
          <w:kern w:val="0"/>
          <w:sz w:val="22"/>
          <w:szCs w:val="22"/>
          <w:lang w:eastAsia="ar-SA"/>
        </w:rPr>
        <w:t xml:space="preserve">kotłowni </w:t>
      </w:r>
      <w:r w:rsidR="00B05B83" w:rsidRPr="00041D13">
        <w:rPr>
          <w:rFonts w:ascii="Arial Narrow" w:hAnsi="Arial Narrow" w:cstheme="minorHAnsi"/>
          <w:kern w:val="0"/>
          <w:sz w:val="22"/>
          <w:szCs w:val="22"/>
          <w:lang w:eastAsia="ar-SA"/>
        </w:rPr>
        <w:t xml:space="preserve">o wysokości </w:t>
      </w:r>
      <w:r w:rsidR="00A04A49">
        <w:rPr>
          <w:rFonts w:ascii="Arial Narrow" w:hAnsi="Arial Narrow" w:cstheme="minorHAnsi"/>
          <w:kern w:val="0"/>
          <w:sz w:val="22"/>
          <w:szCs w:val="22"/>
          <w:lang w:eastAsia="ar-SA"/>
        </w:rPr>
        <w:t>2,95</w:t>
      </w:r>
      <w:r w:rsidR="00B05B83" w:rsidRPr="00041D13">
        <w:rPr>
          <w:rFonts w:ascii="Arial Narrow" w:hAnsi="Arial Narrow" w:cstheme="minorHAnsi"/>
          <w:kern w:val="0"/>
          <w:sz w:val="22"/>
          <w:szCs w:val="22"/>
          <w:lang w:eastAsia="ar-SA"/>
        </w:rPr>
        <w:t xml:space="preserve">m i kubaturze </w:t>
      </w:r>
      <w:r w:rsidR="00A04A49">
        <w:rPr>
          <w:rFonts w:ascii="Arial Narrow" w:hAnsi="Arial Narrow" w:cstheme="minorHAnsi"/>
          <w:kern w:val="0"/>
          <w:sz w:val="22"/>
          <w:szCs w:val="22"/>
          <w:lang w:eastAsia="ar-SA"/>
        </w:rPr>
        <w:t>50,53</w:t>
      </w:r>
      <w:r w:rsidR="00B05B83" w:rsidRPr="00041D13">
        <w:rPr>
          <w:rFonts w:ascii="Arial Narrow" w:hAnsi="Arial Narrow" w:cstheme="minorHAnsi"/>
          <w:kern w:val="0"/>
          <w:sz w:val="22"/>
          <w:szCs w:val="22"/>
          <w:lang w:eastAsia="ar-SA"/>
        </w:rPr>
        <w:t>m</w:t>
      </w:r>
      <w:r w:rsidR="00B05B83" w:rsidRPr="00041D13">
        <w:rPr>
          <w:rFonts w:ascii="Arial Narrow" w:hAnsi="Arial Narrow" w:cstheme="minorHAnsi"/>
          <w:kern w:val="0"/>
          <w:sz w:val="22"/>
          <w:szCs w:val="22"/>
          <w:vertAlign w:val="superscript"/>
          <w:lang w:eastAsia="ar-SA"/>
        </w:rPr>
        <w:t>3</w:t>
      </w:r>
      <w:r>
        <w:rPr>
          <w:rFonts w:ascii="Arial Narrow" w:hAnsi="Arial Narrow" w:cstheme="minorHAnsi"/>
          <w:kern w:val="0"/>
          <w:sz w:val="22"/>
          <w:szCs w:val="22"/>
          <w:lang w:eastAsia="ar-SA"/>
        </w:rPr>
        <w:t xml:space="preserve">. Projektuje się wykonanie indywidualnego odprowadzenie spalin od każdego z kotłów gazowych </w:t>
      </w:r>
      <w:r w:rsidR="00B05B83" w:rsidRPr="00041D13">
        <w:rPr>
          <w:rFonts w:ascii="Arial Narrow" w:hAnsi="Arial Narrow" w:cstheme="minorHAnsi"/>
          <w:kern w:val="0"/>
          <w:sz w:val="22"/>
          <w:szCs w:val="22"/>
          <w:lang w:eastAsia="ar-SA"/>
        </w:rPr>
        <w:t>przewodem koncentrycznym powietrzno-spalinowym 1</w:t>
      </w:r>
      <w:r w:rsidR="00A04A49">
        <w:rPr>
          <w:rFonts w:ascii="Arial Narrow" w:hAnsi="Arial Narrow" w:cstheme="minorHAnsi"/>
          <w:kern w:val="0"/>
          <w:sz w:val="22"/>
          <w:szCs w:val="22"/>
          <w:lang w:eastAsia="ar-SA"/>
        </w:rPr>
        <w:t>10</w:t>
      </w:r>
      <w:r w:rsidR="00B05B83" w:rsidRPr="00041D13">
        <w:rPr>
          <w:rFonts w:ascii="Arial Narrow" w:hAnsi="Arial Narrow" w:cstheme="minorHAnsi"/>
          <w:kern w:val="0"/>
          <w:sz w:val="22"/>
          <w:szCs w:val="22"/>
          <w:lang w:eastAsia="ar-SA"/>
        </w:rPr>
        <w:t>/</w:t>
      </w:r>
      <w:r w:rsidR="00A04A49">
        <w:rPr>
          <w:rFonts w:ascii="Arial Narrow" w:hAnsi="Arial Narrow" w:cstheme="minorHAnsi"/>
          <w:kern w:val="0"/>
          <w:sz w:val="22"/>
          <w:szCs w:val="22"/>
          <w:lang w:eastAsia="ar-SA"/>
        </w:rPr>
        <w:t>160</w:t>
      </w:r>
      <w:r w:rsidR="00B05B83" w:rsidRPr="00041D13">
        <w:rPr>
          <w:rFonts w:ascii="Arial Narrow" w:hAnsi="Arial Narrow" w:cstheme="minorHAnsi"/>
          <w:kern w:val="0"/>
          <w:sz w:val="22"/>
          <w:szCs w:val="22"/>
          <w:lang w:eastAsia="ar-SA"/>
        </w:rPr>
        <w:t xml:space="preserve"> na zewnątrz budynku</w:t>
      </w:r>
      <w:r w:rsidR="00A04A49">
        <w:rPr>
          <w:rFonts w:ascii="Arial Narrow" w:hAnsi="Arial Narrow" w:cstheme="minorHAnsi"/>
          <w:kern w:val="0"/>
          <w:sz w:val="22"/>
          <w:szCs w:val="22"/>
          <w:lang w:eastAsia="ar-SA"/>
        </w:rPr>
        <w:t xml:space="preserve"> poprzez wykonanie otworowania w dachu budynku</w:t>
      </w:r>
      <w:r w:rsidR="00D633F8">
        <w:rPr>
          <w:rFonts w:ascii="Arial Narrow" w:hAnsi="Arial Narrow" w:cstheme="minorHAnsi"/>
          <w:kern w:val="0"/>
          <w:sz w:val="22"/>
          <w:szCs w:val="22"/>
          <w:lang w:eastAsia="ar-SA"/>
        </w:rPr>
        <w:t>.</w:t>
      </w:r>
      <w:r w:rsidR="00A04A49">
        <w:rPr>
          <w:rFonts w:ascii="Arial Narrow" w:hAnsi="Arial Narrow" w:cstheme="minorHAnsi"/>
          <w:kern w:val="0"/>
          <w:sz w:val="22"/>
          <w:szCs w:val="22"/>
          <w:lang w:eastAsia="ar-SA"/>
        </w:rPr>
        <w:t xml:space="preserve"> Dla 1 kotła gazowego należy wykorzystać istniejące otworowanie. </w:t>
      </w:r>
      <w:r w:rsidR="00B05B83" w:rsidRPr="00041D13">
        <w:rPr>
          <w:rFonts w:ascii="Arial Narrow" w:hAnsi="Arial Narrow" w:cstheme="minorHAnsi"/>
          <w:kern w:val="0"/>
          <w:sz w:val="22"/>
          <w:szCs w:val="22"/>
          <w:lang w:eastAsia="ar-SA"/>
        </w:rPr>
        <w:t>Wentylację wywiewną</w:t>
      </w:r>
      <w:r w:rsidR="005A00F6">
        <w:rPr>
          <w:rFonts w:ascii="Arial Narrow" w:hAnsi="Arial Narrow" w:cstheme="minorHAnsi"/>
          <w:kern w:val="0"/>
          <w:sz w:val="22"/>
          <w:szCs w:val="22"/>
          <w:lang w:eastAsia="ar-SA"/>
        </w:rPr>
        <w:t xml:space="preserve"> pomieszczenia</w:t>
      </w:r>
      <w:r w:rsidR="00B05B83" w:rsidRPr="00041D13">
        <w:rPr>
          <w:rFonts w:ascii="Arial Narrow" w:hAnsi="Arial Narrow" w:cstheme="minorHAnsi"/>
          <w:kern w:val="0"/>
          <w:sz w:val="22"/>
          <w:szCs w:val="22"/>
          <w:lang w:eastAsia="ar-SA"/>
        </w:rPr>
        <w:t xml:space="preserve"> realizować </w:t>
      </w:r>
      <w:r>
        <w:rPr>
          <w:rFonts w:ascii="Arial Narrow" w:hAnsi="Arial Narrow" w:cstheme="minorHAnsi"/>
          <w:kern w:val="0"/>
          <w:sz w:val="22"/>
          <w:szCs w:val="22"/>
          <w:lang w:eastAsia="ar-SA"/>
        </w:rPr>
        <w:t>jak dotychczas tj.</w:t>
      </w:r>
      <w:r w:rsidR="00872FE9" w:rsidRPr="007223E7">
        <w:rPr>
          <w:rFonts w:ascii="Arial Narrow" w:hAnsi="Arial Narrow" w:cstheme="minorHAnsi"/>
          <w:kern w:val="0"/>
          <w:sz w:val="22"/>
          <w:szCs w:val="22"/>
          <w:lang w:eastAsia="ar-SA"/>
        </w:rPr>
        <w:t xml:space="preserve"> </w:t>
      </w:r>
      <w:r>
        <w:rPr>
          <w:rFonts w:ascii="Arial Narrow" w:hAnsi="Arial Narrow" w:cstheme="minorHAnsi"/>
          <w:kern w:val="0"/>
          <w:sz w:val="22"/>
          <w:szCs w:val="22"/>
          <w:lang w:eastAsia="ar-SA"/>
        </w:rPr>
        <w:t xml:space="preserve">poprzez </w:t>
      </w:r>
      <w:r w:rsidR="00872FE9" w:rsidRPr="007223E7">
        <w:rPr>
          <w:rFonts w:ascii="Arial Narrow" w:hAnsi="Arial Narrow" w:cstheme="minorHAnsi"/>
          <w:kern w:val="0"/>
          <w:sz w:val="22"/>
          <w:szCs w:val="22"/>
          <w:lang w:eastAsia="ar-SA"/>
        </w:rPr>
        <w:t>przewód wentylacji grawitacyjnej</w:t>
      </w:r>
      <w:r w:rsidR="00A04A49">
        <w:rPr>
          <w:rFonts w:ascii="Arial Narrow" w:hAnsi="Arial Narrow" w:cstheme="minorHAnsi"/>
          <w:kern w:val="0"/>
          <w:sz w:val="22"/>
          <w:szCs w:val="22"/>
          <w:lang w:eastAsia="ar-SA"/>
        </w:rPr>
        <w:t xml:space="preserve"> nr K2</w:t>
      </w:r>
      <w:r>
        <w:rPr>
          <w:rFonts w:ascii="Arial Narrow" w:hAnsi="Arial Narrow" w:cstheme="minorHAnsi"/>
          <w:kern w:val="0"/>
          <w:sz w:val="22"/>
          <w:szCs w:val="22"/>
          <w:lang w:eastAsia="ar-SA"/>
        </w:rPr>
        <w:t xml:space="preserve"> z kratką wentylacyjną </w:t>
      </w:r>
      <w:r w:rsidR="00A04A49">
        <w:rPr>
          <w:rFonts w:ascii="Arial Narrow" w:hAnsi="Arial Narrow" w:cstheme="minorHAnsi"/>
          <w:kern w:val="0"/>
          <w:sz w:val="22"/>
          <w:szCs w:val="22"/>
          <w:lang w:eastAsia="ar-SA"/>
        </w:rPr>
        <w:t>15x50</w:t>
      </w:r>
      <w:r>
        <w:rPr>
          <w:rFonts w:ascii="Arial Narrow" w:hAnsi="Arial Narrow" w:cstheme="minorHAnsi"/>
          <w:kern w:val="0"/>
          <w:sz w:val="22"/>
          <w:szCs w:val="22"/>
          <w:lang w:eastAsia="ar-SA"/>
        </w:rPr>
        <w:t>cm</w:t>
      </w:r>
      <w:r w:rsidR="00A04A49">
        <w:rPr>
          <w:rFonts w:ascii="Arial Narrow" w:hAnsi="Arial Narrow" w:cstheme="minorHAnsi"/>
          <w:kern w:val="0"/>
          <w:sz w:val="22"/>
          <w:szCs w:val="22"/>
          <w:lang w:eastAsia="ar-SA"/>
        </w:rPr>
        <w:t xml:space="preserve"> lub równoważną (min.0,075m</w:t>
      </w:r>
      <w:r w:rsidR="00A04A49" w:rsidRPr="00A04A49">
        <w:rPr>
          <w:rFonts w:ascii="Arial Narrow" w:hAnsi="Arial Narrow" w:cstheme="minorHAnsi"/>
          <w:kern w:val="0"/>
          <w:sz w:val="22"/>
          <w:szCs w:val="22"/>
          <w:vertAlign w:val="superscript"/>
          <w:lang w:eastAsia="ar-SA"/>
        </w:rPr>
        <w:t>2</w:t>
      </w:r>
      <w:r w:rsidR="00A04A49">
        <w:rPr>
          <w:rFonts w:ascii="Arial Narrow" w:hAnsi="Arial Narrow" w:cstheme="minorHAnsi"/>
          <w:kern w:val="0"/>
          <w:sz w:val="22"/>
          <w:szCs w:val="22"/>
          <w:lang w:eastAsia="ar-SA"/>
        </w:rPr>
        <w:t>)</w:t>
      </w:r>
      <w:r w:rsidR="00B05B83" w:rsidRPr="007223E7">
        <w:rPr>
          <w:rFonts w:ascii="Arial Narrow" w:hAnsi="Arial Narrow" w:cstheme="minorHAnsi"/>
          <w:kern w:val="0"/>
          <w:sz w:val="22"/>
          <w:szCs w:val="22"/>
          <w:lang w:eastAsia="ar-SA"/>
        </w:rPr>
        <w:t>.</w:t>
      </w:r>
      <w:r w:rsidR="00872FE9" w:rsidRPr="007223E7">
        <w:rPr>
          <w:rFonts w:ascii="Arial Narrow" w:hAnsi="Arial Narrow" w:cstheme="minorHAnsi"/>
          <w:kern w:val="0"/>
          <w:sz w:val="22"/>
          <w:szCs w:val="22"/>
          <w:lang w:eastAsia="ar-SA"/>
        </w:rPr>
        <w:t xml:space="preserve"> </w:t>
      </w:r>
      <w:r w:rsidR="00B05B83" w:rsidRPr="007223E7">
        <w:rPr>
          <w:rFonts w:ascii="Arial Narrow" w:hAnsi="Arial Narrow" w:cstheme="minorHAnsi"/>
          <w:kern w:val="0"/>
          <w:sz w:val="22"/>
          <w:szCs w:val="22"/>
          <w:lang w:eastAsia="ar-SA"/>
        </w:rPr>
        <w:t>Wymiana powietrza w pomieszczeniu będzie realizowana przez nawiew w ścianie zewnętrznej</w:t>
      </w:r>
      <w:r w:rsidR="00872FE9" w:rsidRPr="007223E7">
        <w:rPr>
          <w:rFonts w:ascii="Arial Narrow" w:hAnsi="Arial Narrow" w:cstheme="minorHAnsi"/>
          <w:kern w:val="0"/>
          <w:sz w:val="22"/>
          <w:szCs w:val="22"/>
          <w:lang w:eastAsia="ar-SA"/>
        </w:rPr>
        <w:t xml:space="preserve"> </w:t>
      </w:r>
      <w:r w:rsidR="00B05B83" w:rsidRPr="007223E7">
        <w:rPr>
          <w:rFonts w:ascii="Arial Narrow" w:hAnsi="Arial Narrow" w:cstheme="minorHAnsi"/>
          <w:kern w:val="0"/>
          <w:sz w:val="22"/>
          <w:szCs w:val="22"/>
          <w:lang w:eastAsia="ar-SA"/>
        </w:rPr>
        <w:t xml:space="preserve">o wielkości min. </w:t>
      </w:r>
      <w:r w:rsidR="00A04A49">
        <w:rPr>
          <w:rFonts w:ascii="Arial Narrow" w:hAnsi="Arial Narrow" w:cstheme="minorHAnsi"/>
          <w:kern w:val="0"/>
          <w:sz w:val="22"/>
          <w:szCs w:val="22"/>
          <w:lang w:eastAsia="ar-SA"/>
        </w:rPr>
        <w:t>1500</w:t>
      </w:r>
      <w:r>
        <w:rPr>
          <w:rFonts w:ascii="Arial Narrow" w:hAnsi="Arial Narrow" w:cstheme="minorHAnsi"/>
          <w:kern w:val="0"/>
          <w:sz w:val="22"/>
          <w:szCs w:val="22"/>
          <w:lang w:eastAsia="ar-SA"/>
        </w:rPr>
        <w:t>cm</w:t>
      </w:r>
      <w:r w:rsidR="00B05B83" w:rsidRPr="007223E7">
        <w:rPr>
          <w:rFonts w:ascii="Arial Narrow" w:hAnsi="Arial Narrow" w:cstheme="minorHAnsi"/>
          <w:kern w:val="0"/>
          <w:sz w:val="22"/>
          <w:szCs w:val="22"/>
          <w:vertAlign w:val="superscript"/>
          <w:lang w:eastAsia="ar-SA"/>
        </w:rPr>
        <w:t>2</w:t>
      </w:r>
      <w:r w:rsidR="00872FE9" w:rsidRPr="007223E7">
        <w:rPr>
          <w:rFonts w:ascii="Arial Narrow" w:hAnsi="Arial Narrow" w:cstheme="minorHAnsi"/>
          <w:kern w:val="0"/>
          <w:sz w:val="22"/>
          <w:szCs w:val="22"/>
          <w:vertAlign w:val="superscript"/>
          <w:lang w:eastAsia="ar-SA"/>
        </w:rPr>
        <w:t xml:space="preserve"> </w:t>
      </w:r>
      <w:r w:rsidR="00A04A49">
        <w:rPr>
          <w:rFonts w:ascii="Arial Narrow" w:hAnsi="Arial Narrow" w:cstheme="minorHAnsi"/>
          <w:kern w:val="0"/>
          <w:sz w:val="22"/>
          <w:szCs w:val="22"/>
          <w:lang w:eastAsia="ar-SA"/>
        </w:rPr>
        <w:t>np.0,3m x 0,5m,</w:t>
      </w:r>
      <w:r w:rsidR="00940358">
        <w:rPr>
          <w:rFonts w:ascii="Arial Narrow" w:hAnsi="Arial Narrow" w:cs="Cambria Math"/>
          <w:sz w:val="22"/>
          <w:szCs w:val="22"/>
        </w:rPr>
        <w:t xml:space="preserve"> wykonany z przewodów stalowych </w:t>
      </w:r>
      <w:r w:rsidR="00A04A49">
        <w:rPr>
          <w:rFonts w:ascii="Arial Narrow" w:hAnsi="Arial Narrow" w:cs="Cambria Math"/>
          <w:sz w:val="22"/>
          <w:szCs w:val="22"/>
        </w:rPr>
        <w:t>ocynkowanych</w:t>
      </w:r>
      <w:r w:rsidRPr="007223E7">
        <w:rPr>
          <w:rFonts w:ascii="Arial Narrow" w:hAnsi="Arial Narrow" w:cstheme="minorHAnsi"/>
          <w:kern w:val="0"/>
          <w:sz w:val="22"/>
          <w:szCs w:val="22"/>
          <w:lang w:eastAsia="ar-SA"/>
        </w:rPr>
        <w:t>. Przewód ten należy ocieplić wełną mineralną min. 20mm</w:t>
      </w:r>
      <w:r>
        <w:rPr>
          <w:rFonts w:ascii="Arial Narrow" w:hAnsi="Arial Narrow" w:cstheme="minorHAnsi"/>
          <w:kern w:val="0"/>
          <w:sz w:val="22"/>
          <w:szCs w:val="22"/>
          <w:lang w:eastAsia="ar-SA"/>
        </w:rPr>
        <w:t xml:space="preserve">. Doprowadzić go należy z zewnątrz budynku </w:t>
      </w:r>
      <w:r w:rsidR="00A04A49">
        <w:rPr>
          <w:rFonts w:ascii="Arial Narrow" w:hAnsi="Arial Narrow" w:cstheme="minorHAnsi"/>
          <w:kern w:val="0"/>
          <w:sz w:val="22"/>
          <w:szCs w:val="22"/>
          <w:lang w:eastAsia="ar-SA"/>
        </w:rPr>
        <w:t>na</w:t>
      </w:r>
      <w:r>
        <w:rPr>
          <w:rFonts w:ascii="Arial Narrow" w:hAnsi="Arial Narrow" w:cstheme="minorHAnsi"/>
          <w:kern w:val="0"/>
          <w:sz w:val="22"/>
          <w:szCs w:val="22"/>
          <w:lang w:eastAsia="ar-SA"/>
        </w:rPr>
        <w:t xml:space="preserve"> wysokości nie większej niż 0,3m od poziomu posadzki w pomieszczeniu.</w:t>
      </w:r>
    </w:p>
    <w:p w14:paraId="54E3D20E" w14:textId="77777777" w:rsidR="00940358" w:rsidRDefault="00940358" w:rsidP="00940358">
      <w:pPr>
        <w:widowControl w:val="0"/>
        <w:jc w:val="both"/>
        <w:rPr>
          <w:rFonts w:ascii="Arial Narrow" w:hAnsi="Arial Narrow" w:cstheme="minorHAnsi"/>
          <w:kern w:val="0"/>
          <w:sz w:val="22"/>
          <w:szCs w:val="22"/>
          <w:lang w:eastAsia="ar-SA"/>
        </w:rPr>
      </w:pPr>
    </w:p>
    <w:p w14:paraId="3704C90D" w14:textId="3F1E0125" w:rsidR="00F425B4" w:rsidRPr="003E1BB7" w:rsidRDefault="00F425B4" w:rsidP="00F425B4">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W pomieszczeniu kotłowni należy zamontować system detekcji gazu. Projektuje się montaż 2 detektorów gazowych umieszczonych nad urządzeniem gazowymi oraz w pobliżu kratki wentylacyjnej wywiewnej. Detektory będą podłączone do centrali sterującej. W przypadku wykrycia nieszczelności gazu w pomieszczeniu centrala odetnie dopływ paliwa gazowego do pomieszczenia poprzez zamknięcie zaworu klapowego typu MAG. Równocześnie uruchomiony zostanie alarm i zasilony zostanie sygnalizator optyczno-akustyczny umiejscowiony na elewacji zewnętrznej budynku. </w:t>
      </w:r>
    </w:p>
    <w:p w14:paraId="159AF68D" w14:textId="77777777" w:rsidR="00930073" w:rsidRDefault="00930073" w:rsidP="00940358">
      <w:pPr>
        <w:widowControl w:val="0"/>
        <w:jc w:val="both"/>
        <w:rPr>
          <w:rFonts w:ascii="Arial Narrow" w:hAnsi="Arial Narrow" w:cstheme="minorHAnsi"/>
          <w:b/>
          <w:bCs/>
          <w:kern w:val="0"/>
          <w:sz w:val="22"/>
          <w:szCs w:val="22"/>
          <w:lang w:eastAsia="ar-SA"/>
        </w:rPr>
      </w:pPr>
    </w:p>
    <w:p w14:paraId="7405D7D4" w14:textId="77777777" w:rsidR="008C7D9C" w:rsidRDefault="008C7D9C">
      <w:pPr>
        <w:suppressAutoHyphens w:val="0"/>
        <w:rPr>
          <w:rFonts w:ascii="Arial Narrow" w:hAnsi="Arial Narrow" w:cstheme="minorHAnsi"/>
          <w:b/>
          <w:bCs/>
          <w:kern w:val="0"/>
          <w:sz w:val="22"/>
          <w:szCs w:val="22"/>
          <w:lang w:eastAsia="ar-SA"/>
        </w:rPr>
      </w:pPr>
      <w:r>
        <w:rPr>
          <w:rFonts w:ascii="Arial Narrow" w:hAnsi="Arial Narrow" w:cstheme="minorHAnsi"/>
          <w:b/>
          <w:bCs/>
          <w:kern w:val="0"/>
          <w:sz w:val="22"/>
          <w:szCs w:val="22"/>
          <w:lang w:eastAsia="ar-SA"/>
        </w:rPr>
        <w:br w:type="page"/>
      </w:r>
    </w:p>
    <w:p w14:paraId="09B8B08E" w14:textId="4C0196DF" w:rsidR="00A04A49" w:rsidRDefault="00A04A49" w:rsidP="00940358">
      <w:pPr>
        <w:widowControl w:val="0"/>
        <w:jc w:val="both"/>
        <w:rPr>
          <w:rFonts w:ascii="Arial Narrow" w:hAnsi="Arial Narrow" w:cstheme="minorHAnsi"/>
          <w:b/>
          <w:bCs/>
          <w:kern w:val="0"/>
          <w:sz w:val="22"/>
          <w:szCs w:val="22"/>
          <w:lang w:eastAsia="ar-SA"/>
        </w:rPr>
      </w:pPr>
      <w:r w:rsidRPr="00A04A49">
        <w:rPr>
          <w:rFonts w:ascii="Arial Narrow" w:hAnsi="Arial Narrow" w:cstheme="minorHAnsi"/>
          <w:b/>
          <w:bCs/>
          <w:kern w:val="0"/>
          <w:sz w:val="22"/>
          <w:szCs w:val="22"/>
          <w:lang w:eastAsia="ar-SA"/>
        </w:rPr>
        <w:lastRenderedPageBreak/>
        <w:t>Wytyczne:</w:t>
      </w:r>
    </w:p>
    <w:p w14:paraId="7DB2163E" w14:textId="278BA9F4" w:rsidR="00B05B83" w:rsidRPr="007223E7" w:rsidRDefault="00940358" w:rsidP="00940358">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W pomieszczeniu jest spełniony wymóg minimalnej powierzchni okien w stosunku do powierzchni pomieszczenia, a stolarka okienna jest otwieralna.</w:t>
      </w:r>
      <w:r w:rsidR="00F425B4">
        <w:rPr>
          <w:rFonts w:ascii="Arial Narrow" w:hAnsi="Arial Narrow" w:cstheme="minorHAnsi"/>
          <w:kern w:val="0"/>
          <w:sz w:val="22"/>
          <w:szCs w:val="22"/>
          <w:lang w:eastAsia="ar-SA"/>
        </w:rPr>
        <w:t xml:space="preserve"> W związku z powyższym nie ma konieczności ingerencji w tym zakresie.</w:t>
      </w:r>
    </w:p>
    <w:p w14:paraId="0519B6B7" w14:textId="157EF8B0" w:rsidR="00940358" w:rsidRDefault="00940358">
      <w:pPr>
        <w:suppressAutoHyphens w:val="0"/>
        <w:rPr>
          <w:rFonts w:ascii="Arial Narrow" w:hAnsi="Arial Narrow" w:cstheme="minorHAnsi"/>
          <w:kern w:val="0"/>
          <w:sz w:val="22"/>
          <w:szCs w:val="22"/>
          <w:lang w:eastAsia="ar-SA"/>
        </w:rPr>
      </w:pPr>
    </w:p>
    <w:p w14:paraId="6D5BA1CB" w14:textId="1B0D4D8E" w:rsidR="00B05B83" w:rsidRPr="00041D13" w:rsidRDefault="00B05B83" w:rsidP="00B05B83">
      <w:pPr>
        <w:widowControl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Przy wykonywaniu odprowadzenia spali należy </w:t>
      </w:r>
      <w:r w:rsidR="00107FC6" w:rsidRPr="00041D13">
        <w:rPr>
          <w:rFonts w:ascii="Arial Narrow" w:hAnsi="Arial Narrow" w:cstheme="minorHAnsi"/>
          <w:kern w:val="0"/>
          <w:sz w:val="22"/>
          <w:szCs w:val="22"/>
          <w:lang w:eastAsia="ar-SA"/>
        </w:rPr>
        <w:t>pamiętać,</w:t>
      </w:r>
      <w:r w:rsidRPr="00041D13">
        <w:rPr>
          <w:rFonts w:ascii="Arial Narrow" w:hAnsi="Arial Narrow" w:cstheme="minorHAnsi"/>
          <w:kern w:val="0"/>
          <w:sz w:val="22"/>
          <w:szCs w:val="22"/>
          <w:lang w:eastAsia="ar-SA"/>
        </w:rPr>
        <w:t xml:space="preserve"> że: </w:t>
      </w:r>
    </w:p>
    <w:p w14:paraId="6F5ADDB5" w14:textId="77777777" w:rsidR="00B05B83" w:rsidRPr="00041D13" w:rsidRDefault="00B05B83" w:rsidP="00D51505">
      <w:pPr>
        <w:widowControl w:val="0"/>
        <w:numPr>
          <w:ilvl w:val="0"/>
          <w:numId w:val="22"/>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poziomy odcinek rury spalinowej nie może przekraczać 2,0 m</w:t>
      </w:r>
    </w:p>
    <w:p w14:paraId="0BF8576D" w14:textId="77777777" w:rsidR="00B05B83" w:rsidRPr="00041D13" w:rsidRDefault="00B05B83" w:rsidP="00D51505">
      <w:pPr>
        <w:widowControl w:val="0"/>
        <w:numPr>
          <w:ilvl w:val="0"/>
          <w:numId w:val="22"/>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pionowy odcinek rury spalinowej nad kotłem gazowym powinien wynosić co najmniej 0,22m </w:t>
      </w:r>
    </w:p>
    <w:p w14:paraId="513EAF03" w14:textId="77777777" w:rsidR="00B05B83" w:rsidRPr="00041D13" w:rsidRDefault="00B05B83" w:rsidP="00D51505">
      <w:pPr>
        <w:widowControl w:val="0"/>
        <w:numPr>
          <w:ilvl w:val="0"/>
          <w:numId w:val="22"/>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przewód spalinowy ze spadkiem 5% do urządzenia </w:t>
      </w:r>
    </w:p>
    <w:p w14:paraId="6CCCEBB1" w14:textId="77777777" w:rsidR="00B05B83" w:rsidRPr="00041D13" w:rsidRDefault="00B05B83" w:rsidP="00D51505">
      <w:pPr>
        <w:widowControl w:val="0"/>
        <w:numPr>
          <w:ilvl w:val="0"/>
          <w:numId w:val="22"/>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odprowadzenie spalin oraz kanał wentylacyjny wykonać zgodnie z częścią rysunkową </w:t>
      </w:r>
    </w:p>
    <w:p w14:paraId="1214C59C" w14:textId="5CA7B808" w:rsidR="005A00F6" w:rsidRDefault="005A00F6">
      <w:pPr>
        <w:suppressAutoHyphens w:val="0"/>
        <w:rPr>
          <w:rFonts w:ascii="Arial Narrow" w:hAnsi="Arial Narrow" w:cstheme="minorHAnsi"/>
          <w:b/>
          <w:sz w:val="22"/>
          <w:szCs w:val="22"/>
        </w:rPr>
      </w:pPr>
    </w:p>
    <w:p w14:paraId="5DC405A6" w14:textId="0E0C89F2" w:rsidR="00B05B83" w:rsidRPr="00041D13" w:rsidRDefault="00B05B83" w:rsidP="00B05B83">
      <w:pPr>
        <w:jc w:val="both"/>
        <w:rPr>
          <w:rFonts w:ascii="Arial Narrow" w:hAnsi="Arial Narrow" w:cstheme="minorHAnsi"/>
          <w:b/>
          <w:sz w:val="22"/>
          <w:szCs w:val="22"/>
        </w:rPr>
      </w:pPr>
      <w:r w:rsidRPr="00041D13">
        <w:rPr>
          <w:rFonts w:ascii="Arial Narrow" w:hAnsi="Arial Narrow" w:cstheme="minorHAnsi"/>
          <w:b/>
          <w:sz w:val="22"/>
          <w:szCs w:val="22"/>
        </w:rPr>
        <w:t>Wytyczne eksploatacyjne.</w:t>
      </w:r>
    </w:p>
    <w:p w14:paraId="44199AF4" w14:textId="77777777" w:rsidR="00B05B83" w:rsidRPr="00041D13" w:rsidRDefault="00B05B83" w:rsidP="00B05B83">
      <w:pPr>
        <w:jc w:val="both"/>
        <w:rPr>
          <w:rFonts w:ascii="Arial Narrow" w:hAnsi="Arial Narrow" w:cstheme="minorHAnsi"/>
          <w:sz w:val="22"/>
          <w:szCs w:val="22"/>
        </w:rPr>
      </w:pPr>
      <w:r w:rsidRPr="00041D13">
        <w:rPr>
          <w:rFonts w:ascii="Arial Narrow" w:hAnsi="Arial Narrow" w:cstheme="minorHAnsi"/>
          <w:sz w:val="22"/>
          <w:szCs w:val="22"/>
        </w:rPr>
        <w:t>Rozruch instalacji</w:t>
      </w:r>
    </w:p>
    <w:p w14:paraId="255A60D4" w14:textId="77777777" w:rsidR="00B05B83" w:rsidRPr="00041D13" w:rsidRDefault="00B05B83" w:rsidP="00D51505">
      <w:pPr>
        <w:numPr>
          <w:ilvl w:val="0"/>
          <w:numId w:val="21"/>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każda instalacja gazowa po jej wykonaniu a przed oddaniem do użytku powinna być sprawdzona przez wykonawcę </w:t>
      </w:r>
    </w:p>
    <w:p w14:paraId="174164DB" w14:textId="42CD8C85" w:rsidR="00B05B83" w:rsidRPr="00041D13" w:rsidRDefault="00B05B83" w:rsidP="00D51505">
      <w:pPr>
        <w:numPr>
          <w:ilvl w:val="0"/>
          <w:numId w:val="21"/>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wykonawca instalacji gazowej powinien pouczyć odbiorcę o sposobie uruchomienia i używania oraz dostarczyć mu instrukcję obsługi urządzeń i aparatów. Przed otwarciem zaworu głównego należy sprawdzić, czy do wszystkich końcówek rurociągów podłączono odbiorniki. Po przeprowadzeniu kontroli należy instalację napełnić gazem przez otwarcie zaworu. Odpowietrzenie instalacji dokonuje się przez otwarcie przyłączy przyborów. W czasie trwania próby wszystkie połączenia należy sprawdzić wodą z dodatkiem środka pieniącego. Podczas odpowietrzania przewodów należy pomieszczenie starannie </w:t>
      </w:r>
      <w:r w:rsidR="00107FC6" w:rsidRPr="00041D13">
        <w:rPr>
          <w:rFonts w:ascii="Arial Narrow" w:hAnsi="Arial Narrow" w:cstheme="minorHAnsi"/>
          <w:sz w:val="22"/>
          <w:szCs w:val="22"/>
        </w:rPr>
        <w:t>wietrzyć,</w:t>
      </w:r>
      <w:r w:rsidRPr="00041D13">
        <w:rPr>
          <w:rFonts w:ascii="Arial Narrow" w:hAnsi="Arial Narrow" w:cstheme="minorHAnsi"/>
          <w:sz w:val="22"/>
          <w:szCs w:val="22"/>
        </w:rPr>
        <w:t xml:space="preserve"> aby nie dopuścić do gromadzenia się gazu.</w:t>
      </w:r>
    </w:p>
    <w:p w14:paraId="42C6F61B" w14:textId="77777777" w:rsidR="00B05B83" w:rsidRPr="00041D13" w:rsidRDefault="00B05B83" w:rsidP="00B05B83">
      <w:pPr>
        <w:widowControl w:val="0"/>
        <w:jc w:val="both"/>
        <w:rPr>
          <w:rFonts w:ascii="Arial Narrow" w:hAnsi="Arial Narrow" w:cstheme="minorHAnsi"/>
          <w:sz w:val="22"/>
          <w:szCs w:val="22"/>
        </w:rPr>
      </w:pPr>
    </w:p>
    <w:p w14:paraId="65DC4DC3" w14:textId="33123B81" w:rsidR="00B05B83" w:rsidRPr="00041D13" w:rsidRDefault="00B05B83" w:rsidP="00940358">
      <w:pPr>
        <w:suppressAutoHyphens w:val="0"/>
        <w:rPr>
          <w:rFonts w:ascii="Arial Narrow" w:hAnsi="Arial Narrow" w:cstheme="minorHAnsi"/>
          <w:sz w:val="22"/>
          <w:szCs w:val="22"/>
        </w:rPr>
      </w:pPr>
      <w:r w:rsidRPr="00041D13">
        <w:rPr>
          <w:rFonts w:ascii="Arial Narrow" w:hAnsi="Arial Narrow" w:cstheme="minorHAnsi"/>
          <w:sz w:val="22"/>
          <w:szCs w:val="22"/>
        </w:rPr>
        <w:t xml:space="preserve">Próbę instalacji </w:t>
      </w:r>
    </w:p>
    <w:p w14:paraId="4FA01784" w14:textId="77777777" w:rsidR="00B05B83" w:rsidRPr="00041D13" w:rsidRDefault="00B05B83" w:rsidP="00D51505">
      <w:pPr>
        <w:widowControl w:val="0"/>
        <w:numPr>
          <w:ilvl w:val="0"/>
          <w:numId w:val="3"/>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zewnętrznej wykonać na ciśnienie </w:t>
      </w:r>
      <w:r w:rsidRPr="00041D13">
        <w:rPr>
          <w:rFonts w:ascii="Arial Narrow" w:hAnsi="Arial Narrow" w:cstheme="minorHAnsi"/>
          <w:sz w:val="22"/>
          <w:szCs w:val="22"/>
        </w:rPr>
        <w:tab/>
        <w:t xml:space="preserve">0,21 </w:t>
      </w:r>
      <w:proofErr w:type="spellStart"/>
      <w:r w:rsidRPr="00041D13">
        <w:rPr>
          <w:rFonts w:ascii="Arial Narrow" w:hAnsi="Arial Narrow" w:cstheme="minorHAnsi"/>
          <w:sz w:val="22"/>
          <w:szCs w:val="22"/>
        </w:rPr>
        <w:t>MPa</w:t>
      </w:r>
      <w:proofErr w:type="spellEnd"/>
      <w:r w:rsidRPr="00041D13">
        <w:rPr>
          <w:rFonts w:ascii="Arial Narrow" w:hAnsi="Arial Narrow" w:cstheme="minorHAnsi"/>
          <w:sz w:val="22"/>
          <w:szCs w:val="22"/>
        </w:rPr>
        <w:t xml:space="preserve">. </w:t>
      </w:r>
    </w:p>
    <w:p w14:paraId="4BB30F73" w14:textId="77777777" w:rsidR="00B05B83" w:rsidRPr="00041D13" w:rsidRDefault="00B05B83" w:rsidP="00D51505">
      <w:pPr>
        <w:widowControl w:val="0"/>
        <w:numPr>
          <w:ilvl w:val="0"/>
          <w:numId w:val="3"/>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wewnętrznej wykonać na ciśnienie </w:t>
      </w:r>
      <w:r w:rsidRPr="00041D13">
        <w:rPr>
          <w:rFonts w:ascii="Arial Narrow" w:hAnsi="Arial Narrow" w:cstheme="minorHAnsi"/>
          <w:sz w:val="22"/>
          <w:szCs w:val="22"/>
        </w:rPr>
        <w:tab/>
        <w:t xml:space="preserve">0,05 </w:t>
      </w:r>
      <w:proofErr w:type="spellStart"/>
      <w:r w:rsidRPr="00041D13">
        <w:rPr>
          <w:rFonts w:ascii="Arial Narrow" w:hAnsi="Arial Narrow" w:cstheme="minorHAnsi"/>
          <w:sz w:val="22"/>
          <w:szCs w:val="22"/>
        </w:rPr>
        <w:t>MPa</w:t>
      </w:r>
      <w:proofErr w:type="spellEnd"/>
    </w:p>
    <w:p w14:paraId="2F648938" w14:textId="77777777" w:rsidR="00B05B83" w:rsidRPr="00041D13" w:rsidRDefault="00B05B83" w:rsidP="00D51505">
      <w:pPr>
        <w:widowControl w:val="0"/>
        <w:numPr>
          <w:ilvl w:val="0"/>
          <w:numId w:val="3"/>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dla urządzeń gazowych wykonać na ciśnienie 0,015 </w:t>
      </w:r>
      <w:proofErr w:type="spellStart"/>
      <w:r w:rsidRPr="00041D13">
        <w:rPr>
          <w:rFonts w:ascii="Arial Narrow" w:hAnsi="Arial Narrow" w:cstheme="minorHAnsi"/>
          <w:sz w:val="22"/>
          <w:szCs w:val="22"/>
        </w:rPr>
        <w:t>MPa</w:t>
      </w:r>
      <w:proofErr w:type="spellEnd"/>
    </w:p>
    <w:p w14:paraId="08D5D2BB" w14:textId="77777777" w:rsidR="005A00F6" w:rsidRDefault="005A00F6" w:rsidP="00B05B83">
      <w:pPr>
        <w:widowControl w:val="0"/>
        <w:jc w:val="both"/>
        <w:rPr>
          <w:rFonts w:ascii="Arial Narrow" w:hAnsi="Arial Narrow" w:cstheme="minorHAnsi"/>
          <w:sz w:val="22"/>
          <w:szCs w:val="22"/>
        </w:rPr>
      </w:pPr>
    </w:p>
    <w:p w14:paraId="3EF0E609" w14:textId="6FD9927E"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Czas każdej próby – 30 minut. </w:t>
      </w:r>
    </w:p>
    <w:p w14:paraId="3AB5C60E" w14:textId="77777777" w:rsidR="00B05B83" w:rsidRPr="00041D13" w:rsidRDefault="00B05B83" w:rsidP="00B05B83">
      <w:pPr>
        <w:widowControl w:val="0"/>
        <w:jc w:val="both"/>
        <w:rPr>
          <w:rFonts w:ascii="Arial Narrow" w:hAnsi="Arial Narrow" w:cstheme="minorHAnsi"/>
          <w:sz w:val="22"/>
          <w:szCs w:val="22"/>
        </w:rPr>
      </w:pPr>
    </w:p>
    <w:p w14:paraId="6A7BD84E" w14:textId="77777777"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 Instalacja winna odpowiadać warunkom </w:t>
      </w:r>
      <w:r>
        <w:rPr>
          <w:rFonts w:ascii="Arial Narrow" w:hAnsi="Arial Narrow" w:cstheme="minorHAnsi"/>
          <w:sz w:val="22"/>
          <w:szCs w:val="22"/>
        </w:rPr>
        <w:t>budowlany</w:t>
      </w:r>
      <w:r w:rsidRPr="00041D13">
        <w:rPr>
          <w:rFonts w:ascii="Arial Narrow" w:hAnsi="Arial Narrow" w:cstheme="minorHAnsi"/>
          <w:sz w:val="22"/>
          <w:szCs w:val="22"/>
        </w:rPr>
        <w:t>m zgodnie z Rozporządzeniem Ministra Infrastruktury z dnia 12.04.2002r</w:t>
      </w:r>
      <w:proofErr w:type="gramStart"/>
      <w:r w:rsidRPr="00041D13">
        <w:rPr>
          <w:rFonts w:ascii="Arial Narrow" w:hAnsi="Arial Narrow" w:cstheme="minorHAnsi"/>
          <w:sz w:val="22"/>
          <w:szCs w:val="22"/>
        </w:rPr>
        <w:t>.,</w:t>
      </w:r>
      <w:proofErr w:type="gramEnd"/>
      <w:r w:rsidRPr="00041D13">
        <w:rPr>
          <w:rFonts w:ascii="Arial Narrow" w:hAnsi="Arial Narrow" w:cstheme="minorHAnsi"/>
          <w:sz w:val="22"/>
          <w:szCs w:val="22"/>
        </w:rPr>
        <w:t xml:space="preserve"> (Dz. Ustaw nr 75, poz. 690 z późniejszymi zmianami. Podłączenia do instalacji gazowej może dokonać uprawnione przedsiębiorstwo lub osoba posiadająca:</w:t>
      </w:r>
    </w:p>
    <w:p w14:paraId="2C2624A5" w14:textId="77777777" w:rsidR="00B05B83" w:rsidRPr="00041D13" w:rsidRDefault="00B05B83" w:rsidP="00D51505">
      <w:pPr>
        <w:pStyle w:val="Tekstpodstawowy"/>
        <w:numPr>
          <w:ilvl w:val="0"/>
          <w:numId w:val="3"/>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pozwolenie na działalność usługową,</w:t>
      </w:r>
    </w:p>
    <w:p w14:paraId="4E588E87" w14:textId="77777777" w:rsidR="00B05B83" w:rsidRPr="00041D13" w:rsidRDefault="00B05B83" w:rsidP="00D51505">
      <w:pPr>
        <w:pStyle w:val="Tekstpodstawowy"/>
        <w:numPr>
          <w:ilvl w:val="0"/>
          <w:numId w:val="3"/>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 xml:space="preserve">uprawnienia budowlane w zakresie instalacji wewnętrznych, </w:t>
      </w:r>
    </w:p>
    <w:p w14:paraId="3660C0E9" w14:textId="77777777" w:rsidR="00B05B83" w:rsidRPr="00041D13" w:rsidRDefault="00B05B83" w:rsidP="00D51505">
      <w:pPr>
        <w:pStyle w:val="Tekstpodstawowy"/>
        <w:numPr>
          <w:ilvl w:val="0"/>
          <w:numId w:val="3"/>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uprawnienia energetyczne.</w:t>
      </w:r>
    </w:p>
    <w:p w14:paraId="38D58BC1" w14:textId="77777777" w:rsidR="00B05B83" w:rsidRPr="00041D13" w:rsidRDefault="00B05B83" w:rsidP="00B05B83">
      <w:pPr>
        <w:widowControl w:val="0"/>
        <w:tabs>
          <w:tab w:val="left" w:pos="567"/>
        </w:tabs>
        <w:jc w:val="both"/>
        <w:rPr>
          <w:rFonts w:ascii="Arial Narrow" w:hAnsi="Arial Narrow" w:cstheme="minorHAnsi"/>
          <w:sz w:val="22"/>
          <w:szCs w:val="22"/>
        </w:rPr>
      </w:pPr>
      <w:r w:rsidRPr="00041D13">
        <w:rPr>
          <w:rFonts w:ascii="Arial Narrow" w:hAnsi="Arial Narrow" w:cstheme="minorHAnsi"/>
          <w:sz w:val="22"/>
          <w:szCs w:val="22"/>
        </w:rPr>
        <w:t xml:space="preserve">Całość robót wykonać zgodnie z Warunkami </w:t>
      </w:r>
      <w:r>
        <w:rPr>
          <w:rFonts w:ascii="Arial Narrow" w:hAnsi="Arial Narrow" w:cstheme="minorHAnsi"/>
          <w:sz w:val="22"/>
          <w:szCs w:val="22"/>
        </w:rPr>
        <w:t>Budowlany</w:t>
      </w:r>
      <w:r w:rsidRPr="00041D13">
        <w:rPr>
          <w:rFonts w:ascii="Arial Narrow" w:hAnsi="Arial Narrow" w:cstheme="minorHAnsi"/>
          <w:sz w:val="22"/>
          <w:szCs w:val="22"/>
        </w:rPr>
        <w:t>mi Odbioru Robót Budowlano-Montażowych cz. II. Instalacje Przemysłowe i Sanitarne.</w:t>
      </w:r>
    </w:p>
    <w:p w14:paraId="5D234F5E" w14:textId="77777777" w:rsidR="00761712" w:rsidRDefault="00761712" w:rsidP="00CA1532">
      <w:pPr>
        <w:widowControl w:val="0"/>
        <w:jc w:val="both"/>
        <w:rPr>
          <w:rFonts w:ascii="Arial Narrow" w:hAnsi="Arial Narrow" w:cstheme="minorHAnsi"/>
          <w:kern w:val="0"/>
          <w:sz w:val="22"/>
          <w:szCs w:val="22"/>
          <w:lang w:eastAsia="ar-SA"/>
        </w:rPr>
      </w:pPr>
    </w:p>
    <w:p w14:paraId="0C675441" w14:textId="04D91F98" w:rsidR="00F2492A" w:rsidRPr="00F2492A" w:rsidRDefault="00CE51D8" w:rsidP="00D51505">
      <w:pPr>
        <w:pStyle w:val="Akapitzlist"/>
        <w:numPr>
          <w:ilvl w:val="1"/>
          <w:numId w:val="4"/>
        </w:numPr>
        <w:jc w:val="both"/>
        <w:rPr>
          <w:rFonts w:ascii="Arial Narrow" w:hAnsi="Arial Narrow"/>
          <w:b/>
          <w:sz w:val="22"/>
        </w:rPr>
      </w:pPr>
      <w:bookmarkStart w:id="5" w:name="_Hlk200454738"/>
      <w:r>
        <w:rPr>
          <w:rFonts w:ascii="Arial Narrow" w:hAnsi="Arial Narrow" w:cs="Arial"/>
          <w:b/>
          <w:sz w:val="22"/>
          <w:szCs w:val="22"/>
        </w:rPr>
        <w:t>Instalacja wodociągowa</w:t>
      </w:r>
    </w:p>
    <w:p w14:paraId="37E4640D" w14:textId="77777777" w:rsidR="00BC43A0" w:rsidRDefault="00F2492A" w:rsidP="00BC43A0">
      <w:pPr>
        <w:ind w:firstLine="284"/>
        <w:jc w:val="both"/>
        <w:rPr>
          <w:rFonts w:ascii="Arial Narrow" w:hAnsi="Arial Narrow"/>
          <w:sz w:val="22"/>
          <w:szCs w:val="22"/>
        </w:rPr>
      </w:pPr>
      <w:r w:rsidRPr="00BC43A0">
        <w:rPr>
          <w:rFonts w:ascii="Arial Narrow" w:hAnsi="Arial Narrow" w:cstheme="minorHAnsi"/>
          <w:sz w:val="22"/>
          <w:szCs w:val="22"/>
        </w:rPr>
        <w:t>Budynek oświaty jest zaopatrywany w wodę pitną z istniejącego przyłącza wodociągowego. Opracowaniem objęt</w:t>
      </w:r>
      <w:r w:rsidR="00BC43A0" w:rsidRPr="00BC43A0">
        <w:rPr>
          <w:rFonts w:ascii="Arial Narrow" w:hAnsi="Arial Narrow" w:cstheme="minorHAnsi"/>
          <w:sz w:val="22"/>
          <w:szCs w:val="22"/>
        </w:rPr>
        <w:t>a jest instalacja zimnej i ciepłej wody użytkowej w obrębie pomieszczenia kotłowni. Obecnie ciepła woda użytkowa jest przygotowywana w pojemnościowym podgrzewaczu gazowym. Projektuje się jego demontaż oraz montaż nowego podgrzewacza ciepłej wody użytkowej o pojemności V=300l z wężownicą o P=2,7m</w:t>
      </w:r>
      <w:r w:rsidR="00BC43A0" w:rsidRPr="00BC43A0">
        <w:rPr>
          <w:rFonts w:ascii="Arial Narrow" w:hAnsi="Arial Narrow" w:cstheme="minorHAnsi"/>
          <w:sz w:val="22"/>
          <w:szCs w:val="22"/>
          <w:vertAlign w:val="superscript"/>
        </w:rPr>
        <w:t>2</w:t>
      </w:r>
      <w:r w:rsidR="00BC43A0" w:rsidRPr="00BC43A0">
        <w:rPr>
          <w:rFonts w:ascii="Arial Narrow" w:hAnsi="Arial Narrow" w:cstheme="minorHAnsi"/>
          <w:sz w:val="22"/>
          <w:szCs w:val="22"/>
        </w:rPr>
        <w:t>.</w:t>
      </w:r>
      <w:r w:rsidR="00BC43A0" w:rsidRPr="00BC43A0">
        <w:rPr>
          <w:rFonts w:ascii="Arial Narrow" w:hAnsi="Arial Narrow"/>
          <w:sz w:val="22"/>
          <w:szCs w:val="22"/>
        </w:rPr>
        <w:t xml:space="preserve"> </w:t>
      </w:r>
    </w:p>
    <w:p w14:paraId="43CF422B" w14:textId="01AF64E3" w:rsidR="00BC43A0" w:rsidRPr="00BC43A0" w:rsidRDefault="00BC43A0" w:rsidP="00BC43A0">
      <w:pPr>
        <w:ind w:firstLine="284"/>
        <w:jc w:val="both"/>
        <w:rPr>
          <w:rFonts w:ascii="Arial Narrow" w:hAnsi="Arial Narrow"/>
          <w:sz w:val="22"/>
          <w:szCs w:val="22"/>
        </w:rPr>
      </w:pPr>
      <w:r w:rsidRPr="00BC43A0">
        <w:rPr>
          <w:rFonts w:ascii="Arial Narrow" w:hAnsi="Arial Narrow"/>
          <w:sz w:val="22"/>
          <w:szCs w:val="22"/>
        </w:rPr>
        <w:t>Instalację wodociągową na cele socjalno-bytowe rozprowadzić według części rysunkowej opracowania prowadząc jako zakrytą i zaizolowaną według obowiązujących przepisów. Woda zimna</w:t>
      </w:r>
      <w:r>
        <w:rPr>
          <w:rFonts w:ascii="Arial Narrow" w:hAnsi="Arial Narrow"/>
          <w:sz w:val="22"/>
          <w:szCs w:val="22"/>
        </w:rPr>
        <w:t xml:space="preserve"> oraz</w:t>
      </w:r>
      <w:r w:rsidRPr="00BC43A0">
        <w:rPr>
          <w:rFonts w:ascii="Arial Narrow" w:hAnsi="Arial Narrow"/>
          <w:sz w:val="22"/>
          <w:szCs w:val="22"/>
        </w:rPr>
        <w:t xml:space="preserve"> ciepła zostanie rozprowadzona do poszczególnych urządzeń rurami ze wzmacnianego materiału, wielowarstwowego typu PP. W budynku projektuje się instalację wykonaną w systemie trójnikowym łączonym poprzez zgrzewanie kielichowe kształtek wraz z przewodami rurowymi. Przewody należy rozprowadzić w warstwie izolacji posadzki, w bruzdach ściennych</w:t>
      </w:r>
      <w:r>
        <w:rPr>
          <w:rFonts w:ascii="Arial Narrow" w:hAnsi="Arial Narrow"/>
          <w:sz w:val="22"/>
          <w:szCs w:val="22"/>
        </w:rPr>
        <w:t xml:space="preserve"> lub </w:t>
      </w:r>
      <w:proofErr w:type="spellStart"/>
      <w:r>
        <w:rPr>
          <w:rFonts w:ascii="Arial Narrow" w:hAnsi="Arial Narrow"/>
          <w:sz w:val="22"/>
          <w:szCs w:val="22"/>
        </w:rPr>
        <w:t>nadtynkowo</w:t>
      </w:r>
      <w:proofErr w:type="spellEnd"/>
      <w:r w:rsidRPr="00BC43A0">
        <w:rPr>
          <w:rFonts w:ascii="Arial Narrow" w:hAnsi="Arial Narrow"/>
          <w:sz w:val="22"/>
          <w:szCs w:val="22"/>
        </w:rPr>
        <w:t xml:space="preserve">. Rury </w:t>
      </w:r>
      <w:r w:rsidRPr="00BC43A0">
        <w:rPr>
          <w:rFonts w:ascii="Arial Narrow" w:hAnsi="Arial Narrow"/>
          <w:sz w:val="22"/>
          <w:szCs w:val="22"/>
        </w:rPr>
        <w:lastRenderedPageBreak/>
        <w:t>montowane w bruzdach ściennych należy prowadzić w otulinach izolacyjnych. W przypadku montażu natynkowego przewody prowadzić w sposób umożliwiający kompensację na skutek zmian temperatury. Należy stosować kompletny system od jednego producenta. Przewody wody zimnej</w:t>
      </w:r>
      <w:r>
        <w:rPr>
          <w:rFonts w:ascii="Arial Narrow" w:hAnsi="Arial Narrow"/>
          <w:sz w:val="22"/>
          <w:szCs w:val="22"/>
        </w:rPr>
        <w:t xml:space="preserve"> oraz</w:t>
      </w:r>
      <w:r w:rsidRPr="00BC43A0">
        <w:rPr>
          <w:rFonts w:ascii="Arial Narrow" w:hAnsi="Arial Narrow"/>
          <w:sz w:val="22"/>
          <w:szCs w:val="22"/>
        </w:rPr>
        <w:t xml:space="preserve"> ciepłej należy prowadzić względem siebie równolegle lub prostopadle zgodnie z częścią rysunkową projektu. Przejścia przez przegrody budowlane należy prowadzić w przewodach osłonowych. W przypadku montażu przewodów w bruzdach ściennych należy zwrócić uwagę, żeby przewód wody ciepłej był posadowiony względem innych najwyżej. </w:t>
      </w:r>
    </w:p>
    <w:p w14:paraId="012A385A" w14:textId="549DDC94" w:rsidR="00BC43A0" w:rsidRPr="00BC43A0" w:rsidRDefault="00BC43A0" w:rsidP="00BC43A0">
      <w:pPr>
        <w:ind w:firstLine="284"/>
        <w:jc w:val="both"/>
        <w:rPr>
          <w:rFonts w:ascii="Arial Narrow" w:hAnsi="Arial Narrow"/>
          <w:sz w:val="22"/>
          <w:szCs w:val="22"/>
        </w:rPr>
      </w:pPr>
      <w:r w:rsidRPr="00BC43A0">
        <w:rPr>
          <w:rFonts w:ascii="Arial Narrow" w:hAnsi="Arial Narrow"/>
          <w:sz w:val="22"/>
          <w:szCs w:val="22"/>
        </w:rPr>
        <w:t xml:space="preserve">Przed zakryciem instalacji powłokami wykończeniowymi, należy ją poddać próbie ciśnieniowej. Podczas próby urządzenia sanitarne muszą być odłączone. W najniższym punkcie instalacji należy podłączyć </w:t>
      </w:r>
      <w:proofErr w:type="gramStart"/>
      <w:r w:rsidRPr="00BC43A0">
        <w:rPr>
          <w:rFonts w:ascii="Arial Narrow" w:hAnsi="Arial Narrow"/>
          <w:sz w:val="22"/>
          <w:szCs w:val="22"/>
        </w:rPr>
        <w:t xml:space="preserve">manometr </w:t>
      </w:r>
      <w:r>
        <w:rPr>
          <w:rFonts w:ascii="Arial Narrow" w:hAnsi="Arial Narrow"/>
          <w:sz w:val="22"/>
          <w:szCs w:val="22"/>
        </w:rPr>
        <w:t xml:space="preserve"> </w:t>
      </w:r>
      <w:r w:rsidRPr="00BC43A0">
        <w:rPr>
          <w:rFonts w:ascii="Arial Narrow" w:hAnsi="Arial Narrow"/>
          <w:sz w:val="22"/>
          <w:szCs w:val="22"/>
        </w:rPr>
        <w:t>z</w:t>
      </w:r>
      <w:proofErr w:type="gramEnd"/>
      <w:r w:rsidRPr="00BC43A0">
        <w:rPr>
          <w:rFonts w:ascii="Arial Narrow" w:hAnsi="Arial Narrow"/>
          <w:sz w:val="22"/>
          <w:szCs w:val="22"/>
        </w:rPr>
        <w:t xml:space="preserve"> dokładnością 0,1bar. Instalację należy napełnić wodą i odpowietrzyć. Ciśnienie próbne podnieść do 1,5-krotności ciśnienia pracy tj. ok. 4,5bar. Po badaniu wstępnym instalację poddać 2 godzinnej głównej próbie </w:t>
      </w:r>
      <w:proofErr w:type="gramStart"/>
      <w:r w:rsidRPr="00BC43A0">
        <w:rPr>
          <w:rFonts w:ascii="Arial Narrow" w:hAnsi="Arial Narrow"/>
          <w:sz w:val="22"/>
          <w:szCs w:val="22"/>
        </w:rPr>
        <w:t>szczelności</w:t>
      </w:r>
      <w:proofErr w:type="gramEnd"/>
      <w:r w:rsidRPr="00BC43A0">
        <w:rPr>
          <w:rFonts w:ascii="Arial Narrow" w:hAnsi="Arial Narrow"/>
          <w:sz w:val="22"/>
          <w:szCs w:val="22"/>
        </w:rPr>
        <w:t xml:space="preserve"> podczas której, ciśnienie w instalacji nie może spaść o więcej niż 0,2bar. Podczas trwania próby szczelności instalacje poddać oględzinom i ocenie organoleptycznej. Po pozytywnej próbie szczelności instalację należy w całości przepłukać do momentu uzyskania na wylewce wody całkowicie czystej pod względem mechanicznym.</w:t>
      </w:r>
    </w:p>
    <w:p w14:paraId="4BC0882C" w14:textId="77777777" w:rsidR="00BC43A0" w:rsidRPr="00BC43A0" w:rsidRDefault="00BC43A0" w:rsidP="00BC43A0">
      <w:pPr>
        <w:ind w:firstLine="284"/>
        <w:jc w:val="both"/>
        <w:rPr>
          <w:rFonts w:ascii="Arial Narrow" w:hAnsi="Arial Narrow"/>
          <w:sz w:val="22"/>
          <w:szCs w:val="22"/>
        </w:rPr>
      </w:pPr>
      <w:r w:rsidRPr="00BC43A0">
        <w:rPr>
          <w:rFonts w:ascii="Arial Narrow" w:hAnsi="Arial Narrow"/>
          <w:sz w:val="22"/>
          <w:szCs w:val="22"/>
        </w:rPr>
        <w:t xml:space="preserve">Przed oddaniem instalacji do eksploatacji zaleca się wykonanie dezynfekcji instalacji wody użytkowej poprzez wprowadzenie do jednego końca odcinka dezynfekowanej części instalacji roztworu wody z dodatkiem chlorku wapnia w ilości 100 mg/l aż do </w:t>
      </w:r>
      <w:proofErr w:type="gramStart"/>
      <w:r w:rsidRPr="00BC43A0">
        <w:rPr>
          <w:rFonts w:ascii="Arial Narrow" w:hAnsi="Arial Narrow"/>
          <w:sz w:val="22"/>
          <w:szCs w:val="22"/>
        </w:rPr>
        <w:t>momentu</w:t>
      </w:r>
      <w:proofErr w:type="gramEnd"/>
      <w:r w:rsidRPr="00BC43A0">
        <w:rPr>
          <w:rFonts w:ascii="Arial Narrow" w:hAnsi="Arial Narrow"/>
          <w:sz w:val="22"/>
          <w:szCs w:val="22"/>
        </w:rPr>
        <w:t xml:space="preserve"> gdy na końcu dezynfekowanego odcinka wyczuwalny będzie zapach chloru. Następnie dany odcinek pozostawić na 24h a po tym czasie przepłukać aż do zupełnego pozbycia się zapachu chloru. </w:t>
      </w:r>
    </w:p>
    <w:p w14:paraId="695BFEE2" w14:textId="7DA38A98" w:rsidR="00BC43A0" w:rsidRDefault="00BC43A0" w:rsidP="00BC43A0">
      <w:pPr>
        <w:widowControl w:val="0"/>
        <w:ind w:firstLine="284"/>
        <w:jc w:val="both"/>
        <w:rPr>
          <w:rFonts w:ascii="Arial Narrow" w:hAnsi="Arial Narrow" w:cstheme="minorHAnsi"/>
          <w:sz w:val="22"/>
          <w:szCs w:val="22"/>
        </w:rPr>
      </w:pPr>
      <w:r w:rsidRPr="00BC43A0">
        <w:rPr>
          <w:rFonts w:ascii="Arial Narrow" w:hAnsi="Arial Narrow" w:cstheme="minorHAnsi"/>
          <w:sz w:val="22"/>
          <w:szCs w:val="22"/>
        </w:rPr>
        <w:t xml:space="preserve">Woda ciepła przygotowywana będzie w budynku użyteczności </w:t>
      </w:r>
      <w:r>
        <w:rPr>
          <w:rFonts w:ascii="Arial Narrow" w:hAnsi="Arial Narrow" w:cstheme="minorHAnsi"/>
          <w:sz w:val="22"/>
          <w:szCs w:val="22"/>
        </w:rPr>
        <w:t>oświaty</w:t>
      </w:r>
      <w:r w:rsidRPr="00BC43A0">
        <w:rPr>
          <w:rFonts w:ascii="Arial Narrow" w:hAnsi="Arial Narrow" w:cstheme="minorHAnsi"/>
          <w:sz w:val="22"/>
          <w:szCs w:val="22"/>
        </w:rPr>
        <w:t xml:space="preserve"> przy pomocy </w:t>
      </w:r>
      <w:r>
        <w:rPr>
          <w:rFonts w:ascii="Arial Narrow" w:hAnsi="Arial Narrow" w:cstheme="minorHAnsi"/>
          <w:sz w:val="22"/>
          <w:szCs w:val="22"/>
        </w:rPr>
        <w:t>kaskady 3 pomp ciepła</w:t>
      </w:r>
      <w:r w:rsidRPr="00BC43A0">
        <w:rPr>
          <w:rFonts w:ascii="Arial Narrow" w:hAnsi="Arial Narrow" w:cstheme="minorHAnsi"/>
          <w:sz w:val="22"/>
          <w:szCs w:val="22"/>
        </w:rPr>
        <w:t xml:space="preserve"> oraz pojemnościowego podgrzewacza c.w.u. z wbudowaną wężownicą o pojemności </w:t>
      </w:r>
      <w:r>
        <w:rPr>
          <w:rFonts w:ascii="Arial Narrow" w:hAnsi="Arial Narrow" w:cstheme="minorHAnsi"/>
          <w:sz w:val="22"/>
          <w:szCs w:val="22"/>
        </w:rPr>
        <w:t>3</w:t>
      </w:r>
      <w:r w:rsidRPr="00BC43A0">
        <w:rPr>
          <w:rFonts w:ascii="Arial Narrow" w:hAnsi="Arial Narrow" w:cstheme="minorHAnsi"/>
          <w:sz w:val="22"/>
          <w:szCs w:val="22"/>
        </w:rPr>
        <w:t xml:space="preserve">00l. Woda ciepła przygotowywana </w:t>
      </w:r>
      <w:r w:rsidRPr="00325484">
        <w:rPr>
          <w:rFonts w:ascii="Arial Narrow" w:hAnsi="Arial Narrow" w:cstheme="minorHAnsi"/>
          <w:sz w:val="22"/>
          <w:szCs w:val="22"/>
        </w:rPr>
        <w:t xml:space="preserve">będzie od temperatury </w:t>
      </w:r>
      <w:r w:rsidRPr="00325484">
        <w:rPr>
          <w:rFonts w:ascii="Arial Narrow" w:hAnsi="Arial Narrow"/>
          <w:sz w:val="22"/>
          <w:szCs w:val="22"/>
        </w:rPr>
        <w:t>5°C do temperatury 60°C. Podgrzewacz należy zabezpieczyć poprzez zawór bezpieczeństwa SYR 2115 DN 20 z króćcem wylotowym 1° średnicy przelotu d=</w:t>
      </w:r>
      <w:r w:rsidR="00325484" w:rsidRPr="00325484">
        <w:rPr>
          <w:rFonts w:ascii="Arial Narrow" w:hAnsi="Arial Narrow"/>
          <w:sz w:val="22"/>
          <w:szCs w:val="22"/>
        </w:rPr>
        <w:t>14</w:t>
      </w:r>
      <w:r w:rsidRPr="00325484">
        <w:rPr>
          <w:rFonts w:ascii="Arial Narrow" w:hAnsi="Arial Narrow"/>
          <w:sz w:val="22"/>
          <w:szCs w:val="22"/>
        </w:rPr>
        <w:t>mm oraz ciśnieniu</w:t>
      </w:r>
      <w:r w:rsidRPr="00BC43A0">
        <w:rPr>
          <w:rFonts w:ascii="Arial Narrow" w:hAnsi="Arial Narrow"/>
          <w:sz w:val="22"/>
          <w:szCs w:val="22"/>
        </w:rPr>
        <w:t xml:space="preserve"> otwarcia 6bar. Dobrany zawór należy zamontować na przewodzie wody zimnej. Pomiędzy zaworem bezpieczeństwa a pojemnościowym podgrzewaczem ciepłej wody użytkowej należy zamontować naczynie przeponowe przeznaczone do wody pitnej o pojemności </w:t>
      </w:r>
      <w:proofErr w:type="spellStart"/>
      <w:r w:rsidRPr="00BC43A0">
        <w:rPr>
          <w:rFonts w:ascii="Arial Narrow" w:hAnsi="Arial Narrow"/>
          <w:sz w:val="22"/>
          <w:szCs w:val="22"/>
        </w:rPr>
        <w:t>Vmin</w:t>
      </w:r>
      <w:proofErr w:type="spellEnd"/>
      <w:r w:rsidRPr="00BC43A0">
        <w:rPr>
          <w:rFonts w:ascii="Arial Narrow" w:hAnsi="Arial Narrow"/>
          <w:sz w:val="22"/>
          <w:szCs w:val="22"/>
        </w:rPr>
        <w:t>=</w:t>
      </w:r>
      <w:r w:rsidRPr="007A7927">
        <w:rPr>
          <w:rFonts w:ascii="Arial Narrow" w:hAnsi="Arial Narrow"/>
          <w:sz w:val="22"/>
          <w:szCs w:val="22"/>
        </w:rPr>
        <w:t xml:space="preserve">25l. </w:t>
      </w:r>
      <w:r w:rsidRPr="007A7927">
        <w:rPr>
          <w:rFonts w:ascii="Arial Narrow" w:hAnsi="Arial Narrow" w:cstheme="minorHAnsi"/>
          <w:sz w:val="22"/>
          <w:szCs w:val="22"/>
        </w:rPr>
        <w:t xml:space="preserve">W celu zwiększenia komfortu </w:t>
      </w:r>
      <w:r w:rsidR="00107FC6" w:rsidRPr="007A7927">
        <w:rPr>
          <w:rFonts w:ascii="Arial Narrow" w:hAnsi="Arial Narrow" w:cstheme="minorHAnsi"/>
          <w:sz w:val="22"/>
          <w:szCs w:val="22"/>
        </w:rPr>
        <w:t>użytkowników</w:t>
      </w:r>
      <w:r w:rsidRPr="007A7927">
        <w:rPr>
          <w:rFonts w:ascii="Arial Narrow" w:hAnsi="Arial Narrow" w:cstheme="minorHAnsi"/>
          <w:sz w:val="22"/>
          <w:szCs w:val="22"/>
        </w:rPr>
        <w:t xml:space="preserve"> oraz skrócenie czasu oczekiwania na ciepłą wodę użytkową projektuje się również instalację cyrkulacji ciepłej wody użytkowej</w:t>
      </w:r>
      <w:r w:rsidR="007A7927" w:rsidRPr="007A7927">
        <w:rPr>
          <w:rFonts w:ascii="Arial Narrow" w:hAnsi="Arial Narrow" w:cstheme="minorHAnsi"/>
          <w:sz w:val="22"/>
          <w:szCs w:val="22"/>
        </w:rPr>
        <w:t xml:space="preserve"> z możliwością podłączenia do istniejącej/projektowanej instalacji</w:t>
      </w:r>
      <w:r w:rsidRPr="007A7927">
        <w:rPr>
          <w:rFonts w:ascii="Arial Narrow" w:hAnsi="Arial Narrow" w:cstheme="minorHAnsi"/>
          <w:sz w:val="22"/>
          <w:szCs w:val="22"/>
        </w:rPr>
        <w:t>. Obieg ciepłej wody użytkowej będzie realizowany poprzez elektroniczną pompę cyrkulacyjną np. ERGA LFP</w:t>
      </w:r>
      <w:r w:rsidR="004134A0">
        <w:rPr>
          <w:rFonts w:ascii="Arial Narrow" w:hAnsi="Arial Narrow" w:cstheme="minorHAnsi"/>
          <w:sz w:val="22"/>
          <w:szCs w:val="22"/>
        </w:rPr>
        <w:t xml:space="preserve"> lub równoważną</w:t>
      </w:r>
      <w:r w:rsidRPr="007A7927">
        <w:rPr>
          <w:rFonts w:ascii="Arial Narrow" w:hAnsi="Arial Narrow" w:cstheme="minorHAnsi"/>
          <w:sz w:val="22"/>
          <w:szCs w:val="22"/>
        </w:rPr>
        <w:t xml:space="preserve"> zamontowaną na wejściu do pojemnościowego podgrzewacza wody. Obieg cyrkulacji </w:t>
      </w:r>
      <w:r w:rsidR="007A7927" w:rsidRPr="007A7927">
        <w:rPr>
          <w:rFonts w:ascii="Arial Narrow" w:hAnsi="Arial Narrow" w:cstheme="minorHAnsi"/>
          <w:sz w:val="22"/>
          <w:szCs w:val="22"/>
        </w:rPr>
        <w:t xml:space="preserve">powinien być </w:t>
      </w:r>
      <w:r w:rsidRPr="007A7927">
        <w:rPr>
          <w:rFonts w:ascii="Arial Narrow" w:hAnsi="Arial Narrow" w:cstheme="minorHAnsi"/>
          <w:sz w:val="22"/>
          <w:szCs w:val="22"/>
        </w:rPr>
        <w:t>połączony w najdalszych punktach z instalacją ciepłej wody użytkowej i zakończony zaworem równoważącym, termostatycznym</w:t>
      </w:r>
      <w:r w:rsidRPr="00BC43A0">
        <w:rPr>
          <w:rFonts w:ascii="Arial Narrow" w:hAnsi="Arial Narrow" w:cstheme="minorHAnsi"/>
          <w:sz w:val="22"/>
          <w:szCs w:val="22"/>
        </w:rPr>
        <w:t xml:space="preserve"> DN15. Zaw</w:t>
      </w:r>
      <w:r w:rsidR="007A7927">
        <w:rPr>
          <w:rFonts w:ascii="Arial Narrow" w:hAnsi="Arial Narrow" w:cstheme="minorHAnsi"/>
          <w:sz w:val="22"/>
          <w:szCs w:val="22"/>
        </w:rPr>
        <w:t>ór</w:t>
      </w:r>
      <w:r w:rsidRPr="00BC43A0">
        <w:rPr>
          <w:rFonts w:ascii="Arial Narrow" w:hAnsi="Arial Narrow" w:cstheme="minorHAnsi"/>
          <w:sz w:val="22"/>
          <w:szCs w:val="22"/>
        </w:rPr>
        <w:t xml:space="preserve"> w zależności od temperatury ciepłej wody użytkowej będ</w:t>
      </w:r>
      <w:r w:rsidR="007A7927">
        <w:rPr>
          <w:rFonts w:ascii="Arial Narrow" w:hAnsi="Arial Narrow" w:cstheme="minorHAnsi"/>
          <w:sz w:val="22"/>
          <w:szCs w:val="22"/>
        </w:rPr>
        <w:t xml:space="preserve">zie </w:t>
      </w:r>
      <w:r w:rsidRPr="00BC43A0">
        <w:rPr>
          <w:rFonts w:ascii="Arial Narrow" w:hAnsi="Arial Narrow" w:cstheme="minorHAnsi"/>
          <w:sz w:val="22"/>
          <w:szCs w:val="22"/>
        </w:rPr>
        <w:t>się otwierać lub zamykać. Dzięki zastosowaniu taki</w:t>
      </w:r>
      <w:r w:rsidR="007A7927">
        <w:rPr>
          <w:rFonts w:ascii="Arial Narrow" w:hAnsi="Arial Narrow" w:cstheme="minorHAnsi"/>
          <w:sz w:val="22"/>
          <w:szCs w:val="22"/>
        </w:rPr>
        <w:t>ego</w:t>
      </w:r>
      <w:r w:rsidRPr="00BC43A0">
        <w:rPr>
          <w:rFonts w:ascii="Arial Narrow" w:hAnsi="Arial Narrow" w:cstheme="minorHAnsi"/>
          <w:sz w:val="22"/>
          <w:szCs w:val="22"/>
        </w:rPr>
        <w:t xml:space="preserve"> zawor</w:t>
      </w:r>
      <w:r w:rsidR="007A7927">
        <w:rPr>
          <w:rFonts w:ascii="Arial Narrow" w:hAnsi="Arial Narrow" w:cstheme="minorHAnsi"/>
          <w:sz w:val="22"/>
          <w:szCs w:val="22"/>
        </w:rPr>
        <w:t>u</w:t>
      </w:r>
      <w:r w:rsidRPr="00BC43A0">
        <w:rPr>
          <w:rFonts w:ascii="Arial Narrow" w:hAnsi="Arial Narrow" w:cstheme="minorHAnsi"/>
          <w:sz w:val="22"/>
          <w:szCs w:val="22"/>
        </w:rPr>
        <w:t xml:space="preserve"> w całym obiekcie będzie utrzymywana stała temperatura ciepłej wody użytkowej. Za pompą cyrkulacyjną, a przed zasobnikiem należy zamontować zawór zwrotny.</w:t>
      </w:r>
    </w:p>
    <w:p w14:paraId="10D4B46E" w14:textId="7B4F2C6D" w:rsidR="009E2804" w:rsidRDefault="009E2804" w:rsidP="00BC43A0">
      <w:pPr>
        <w:widowControl w:val="0"/>
        <w:ind w:firstLine="284"/>
        <w:jc w:val="both"/>
        <w:rPr>
          <w:rFonts w:ascii="Arial Narrow" w:hAnsi="Arial Narrow" w:cstheme="minorHAnsi"/>
          <w:sz w:val="22"/>
          <w:szCs w:val="22"/>
        </w:rPr>
      </w:pPr>
      <w:r>
        <w:rPr>
          <w:rFonts w:ascii="Arial Narrow" w:hAnsi="Arial Narrow" w:cstheme="minorHAnsi"/>
          <w:sz w:val="22"/>
          <w:szCs w:val="22"/>
        </w:rPr>
        <w:t xml:space="preserve">Instalacje należy podłączyć do istniejącej w pomieszczeniu, która pierwotnie była doprowadzona do pojemnościowego podgrzewacza ciepłej wody użytkowej. </w:t>
      </w:r>
    </w:p>
    <w:p w14:paraId="18A51559" w14:textId="77777777" w:rsidR="00BC43A0" w:rsidRPr="00BC43A0" w:rsidRDefault="00BC43A0" w:rsidP="00BC43A0">
      <w:pPr>
        <w:widowControl w:val="0"/>
        <w:ind w:left="284" w:firstLine="424"/>
        <w:jc w:val="both"/>
        <w:rPr>
          <w:rFonts w:ascii="Arial Narrow" w:hAnsi="Arial Narrow" w:cstheme="minorHAnsi"/>
          <w:sz w:val="22"/>
          <w:szCs w:val="22"/>
        </w:rPr>
      </w:pPr>
    </w:p>
    <w:p w14:paraId="094E10AD" w14:textId="77777777" w:rsidR="00BC43A0" w:rsidRPr="00BC43A0" w:rsidRDefault="00BC43A0" w:rsidP="00BC43A0">
      <w:pPr>
        <w:ind w:left="284" w:firstLine="424"/>
        <w:jc w:val="both"/>
        <w:rPr>
          <w:rFonts w:ascii="Arial Narrow" w:hAnsi="Arial Narrow"/>
          <w:sz w:val="22"/>
          <w:szCs w:val="22"/>
        </w:rPr>
      </w:pPr>
      <w:r w:rsidRPr="00BC43A0">
        <w:rPr>
          <w:rFonts w:ascii="Arial Narrow" w:hAnsi="Arial Narrow" w:cstheme="minorHAnsi"/>
          <w:sz w:val="22"/>
          <w:szCs w:val="22"/>
        </w:rPr>
        <w:t>Po pozytywnej próbie szczelności wszystkie przewody należy zaizolować otulinami izolacyjnymi polietylenowymi bądź kauczukowymi. Instalacje zaizolować wg poniższej tabeli:</w:t>
      </w:r>
      <w:r w:rsidRPr="00BC43A0">
        <w:rPr>
          <w:rFonts w:ascii="Arial Narrow" w:hAnsi="Arial Narrow"/>
          <w:sz w:val="22"/>
          <w:szCs w:val="22"/>
        </w:rPr>
        <w:tab/>
      </w:r>
    </w:p>
    <w:p w14:paraId="12E277E5" w14:textId="77777777" w:rsidR="00BC43A0" w:rsidRPr="006C2D04" w:rsidRDefault="00BC43A0" w:rsidP="00BC43A0">
      <w:pPr>
        <w:jc w:val="both"/>
        <w:rPr>
          <w:rFonts w:ascii="Arial Narrow" w:hAnsi="Arial Narrow" w:cstheme="minorHAnsi"/>
        </w:rPr>
      </w:pPr>
    </w:p>
    <w:tbl>
      <w:tblPr>
        <w:tblW w:w="0" w:type="auto"/>
        <w:tblInd w:w="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60"/>
        <w:gridCol w:w="3860"/>
        <w:gridCol w:w="3700"/>
      </w:tblGrid>
      <w:tr w:rsidR="00BC43A0" w:rsidRPr="00B46BA5" w14:paraId="3FB85FBA" w14:textId="77777777" w:rsidTr="00DC4BFF">
        <w:trPr>
          <w:trHeight w:val="452"/>
        </w:trPr>
        <w:tc>
          <w:tcPr>
            <w:tcW w:w="460" w:type="dxa"/>
            <w:vMerge w:val="restart"/>
            <w:shd w:val="clear" w:color="auto" w:fill="auto"/>
            <w:vAlign w:val="center"/>
          </w:tcPr>
          <w:p w14:paraId="151E44C4" w14:textId="77777777" w:rsidR="00BC43A0" w:rsidRPr="00B46BA5" w:rsidRDefault="00BC43A0" w:rsidP="00DC4BFF">
            <w:pPr>
              <w:ind w:left="60"/>
              <w:jc w:val="both"/>
              <w:rPr>
                <w:rFonts w:ascii="Arial Narrow" w:eastAsia="Century Gothic" w:hAnsi="Arial Narrow"/>
                <w:b/>
              </w:rPr>
            </w:pPr>
            <w:r w:rsidRPr="00B46BA5">
              <w:rPr>
                <w:rFonts w:ascii="Arial Narrow" w:eastAsia="Century Gothic" w:hAnsi="Arial Narrow"/>
                <w:b/>
              </w:rPr>
              <w:t>Lp.</w:t>
            </w:r>
          </w:p>
        </w:tc>
        <w:tc>
          <w:tcPr>
            <w:tcW w:w="3860" w:type="dxa"/>
            <w:vMerge w:val="restart"/>
            <w:shd w:val="clear" w:color="auto" w:fill="auto"/>
            <w:vAlign w:val="center"/>
          </w:tcPr>
          <w:p w14:paraId="4540CC00" w14:textId="77777777" w:rsidR="00BC43A0" w:rsidRPr="00B46BA5" w:rsidRDefault="00BC43A0" w:rsidP="00DC4BFF">
            <w:pPr>
              <w:ind w:left="20"/>
              <w:jc w:val="both"/>
              <w:rPr>
                <w:rFonts w:ascii="Arial Narrow" w:eastAsia="Century Gothic" w:hAnsi="Arial Narrow"/>
                <w:b/>
              </w:rPr>
            </w:pPr>
            <w:r w:rsidRPr="00B46BA5">
              <w:rPr>
                <w:rFonts w:ascii="Arial Narrow" w:eastAsia="Century Gothic" w:hAnsi="Arial Narrow"/>
                <w:b/>
              </w:rPr>
              <w:t>Rodzaj przewodu lub komponentu</w:t>
            </w:r>
          </w:p>
        </w:tc>
        <w:tc>
          <w:tcPr>
            <w:tcW w:w="3700" w:type="dxa"/>
            <w:vMerge w:val="restart"/>
            <w:shd w:val="clear" w:color="auto" w:fill="auto"/>
            <w:vAlign w:val="center"/>
          </w:tcPr>
          <w:p w14:paraId="61DEE9B3" w14:textId="77777777" w:rsidR="00BC43A0" w:rsidRPr="00B46BA5" w:rsidRDefault="00BC43A0" w:rsidP="00DC4BFF">
            <w:pPr>
              <w:ind w:left="20"/>
              <w:jc w:val="both"/>
              <w:rPr>
                <w:rFonts w:ascii="Arial Narrow" w:eastAsia="Century Gothic" w:hAnsi="Arial Narrow"/>
                <w:b/>
              </w:rPr>
            </w:pPr>
            <w:r w:rsidRPr="00B46BA5">
              <w:rPr>
                <w:rFonts w:ascii="Arial Narrow" w:eastAsia="Century Gothic" w:hAnsi="Arial Narrow"/>
                <w:b/>
              </w:rPr>
              <w:t>Minimalna grubość izolacji cieplnej</w:t>
            </w:r>
          </w:p>
        </w:tc>
      </w:tr>
      <w:tr w:rsidR="00BC43A0" w:rsidRPr="00B46BA5" w14:paraId="13BB1A35" w14:textId="77777777" w:rsidTr="00DC4BFF">
        <w:trPr>
          <w:trHeight w:val="452"/>
        </w:trPr>
        <w:tc>
          <w:tcPr>
            <w:tcW w:w="460" w:type="dxa"/>
            <w:vMerge/>
            <w:shd w:val="clear" w:color="auto" w:fill="auto"/>
            <w:vAlign w:val="center"/>
          </w:tcPr>
          <w:p w14:paraId="1F3D4B66" w14:textId="77777777" w:rsidR="00BC43A0" w:rsidRPr="00B46BA5" w:rsidRDefault="00BC43A0" w:rsidP="00DC4BFF">
            <w:pPr>
              <w:jc w:val="both"/>
              <w:rPr>
                <w:rFonts w:ascii="Arial Narrow" w:hAnsi="Arial Narrow"/>
              </w:rPr>
            </w:pPr>
          </w:p>
        </w:tc>
        <w:tc>
          <w:tcPr>
            <w:tcW w:w="3860" w:type="dxa"/>
            <w:vMerge/>
            <w:shd w:val="clear" w:color="auto" w:fill="auto"/>
            <w:vAlign w:val="center"/>
          </w:tcPr>
          <w:p w14:paraId="0D823FF4" w14:textId="77777777" w:rsidR="00BC43A0" w:rsidRPr="00B46BA5" w:rsidRDefault="00BC43A0" w:rsidP="00DC4BFF">
            <w:pPr>
              <w:jc w:val="both"/>
              <w:rPr>
                <w:rFonts w:ascii="Arial Narrow" w:hAnsi="Arial Narrow"/>
              </w:rPr>
            </w:pPr>
          </w:p>
        </w:tc>
        <w:tc>
          <w:tcPr>
            <w:tcW w:w="3700" w:type="dxa"/>
            <w:vMerge/>
            <w:shd w:val="clear" w:color="auto" w:fill="auto"/>
            <w:vAlign w:val="center"/>
          </w:tcPr>
          <w:p w14:paraId="58DC3A72" w14:textId="77777777" w:rsidR="00BC43A0" w:rsidRPr="00B46BA5" w:rsidRDefault="00BC43A0" w:rsidP="00DC4BFF">
            <w:pPr>
              <w:jc w:val="both"/>
              <w:rPr>
                <w:rFonts w:ascii="Arial Narrow" w:hAnsi="Arial Narrow"/>
              </w:rPr>
            </w:pPr>
          </w:p>
        </w:tc>
      </w:tr>
      <w:tr w:rsidR="00BC43A0" w:rsidRPr="00B46BA5" w14:paraId="7E9AE206" w14:textId="77777777" w:rsidTr="00DC4BFF">
        <w:trPr>
          <w:trHeight w:val="756"/>
        </w:trPr>
        <w:tc>
          <w:tcPr>
            <w:tcW w:w="460" w:type="dxa"/>
            <w:shd w:val="clear" w:color="auto" w:fill="auto"/>
            <w:vAlign w:val="center"/>
          </w:tcPr>
          <w:p w14:paraId="0BE92139" w14:textId="77777777" w:rsidR="00BC43A0" w:rsidRPr="00B46BA5" w:rsidRDefault="00BC43A0" w:rsidP="00DC4BFF">
            <w:pPr>
              <w:jc w:val="both"/>
              <w:rPr>
                <w:rFonts w:ascii="Arial Narrow" w:hAnsi="Arial Narrow"/>
              </w:rPr>
            </w:pPr>
          </w:p>
        </w:tc>
        <w:tc>
          <w:tcPr>
            <w:tcW w:w="3860" w:type="dxa"/>
            <w:shd w:val="clear" w:color="auto" w:fill="auto"/>
            <w:vAlign w:val="center"/>
          </w:tcPr>
          <w:p w14:paraId="09AC4381" w14:textId="77777777" w:rsidR="00BC43A0" w:rsidRPr="00B46BA5" w:rsidRDefault="00BC43A0" w:rsidP="00DC4BFF">
            <w:pPr>
              <w:jc w:val="both"/>
              <w:rPr>
                <w:rFonts w:ascii="Arial Narrow" w:hAnsi="Arial Narrow"/>
              </w:rPr>
            </w:pPr>
          </w:p>
        </w:tc>
        <w:tc>
          <w:tcPr>
            <w:tcW w:w="3700" w:type="dxa"/>
            <w:shd w:val="clear" w:color="auto" w:fill="auto"/>
            <w:vAlign w:val="center"/>
          </w:tcPr>
          <w:p w14:paraId="30A65D64"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(materiał o współczynniku</w:t>
            </w:r>
          </w:p>
          <w:p w14:paraId="7959A1A3"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przewodzenia ciepła 0,035 W/(m·K)</w:t>
            </w:r>
            <w:r w:rsidRPr="00B46BA5">
              <w:rPr>
                <w:rFonts w:ascii="Arial Narrow" w:eastAsia="Century Gothic" w:hAnsi="Arial Narrow"/>
                <w:vertAlign w:val="superscript"/>
              </w:rPr>
              <w:t>1)</w:t>
            </w:r>
          </w:p>
        </w:tc>
      </w:tr>
      <w:tr w:rsidR="00BC43A0" w:rsidRPr="00B46BA5" w14:paraId="67333DD1" w14:textId="77777777" w:rsidTr="00DC4BFF">
        <w:trPr>
          <w:trHeight w:val="273"/>
        </w:trPr>
        <w:tc>
          <w:tcPr>
            <w:tcW w:w="460" w:type="dxa"/>
            <w:shd w:val="clear" w:color="auto" w:fill="auto"/>
            <w:vAlign w:val="center"/>
          </w:tcPr>
          <w:p w14:paraId="16DDEB1B" w14:textId="77777777" w:rsidR="00BC43A0" w:rsidRPr="00B46BA5" w:rsidRDefault="00BC43A0" w:rsidP="00DC4BFF">
            <w:pPr>
              <w:ind w:left="60"/>
              <w:jc w:val="both"/>
              <w:rPr>
                <w:rFonts w:ascii="Arial Narrow" w:eastAsia="Century Gothic" w:hAnsi="Arial Narrow"/>
              </w:rPr>
            </w:pPr>
            <w:r w:rsidRPr="00B46BA5">
              <w:rPr>
                <w:rFonts w:ascii="Arial Narrow" w:eastAsia="Century Gothic" w:hAnsi="Arial Narrow"/>
              </w:rPr>
              <w:t>1</w:t>
            </w:r>
          </w:p>
        </w:tc>
        <w:tc>
          <w:tcPr>
            <w:tcW w:w="3860" w:type="dxa"/>
            <w:shd w:val="clear" w:color="auto" w:fill="auto"/>
            <w:vAlign w:val="center"/>
          </w:tcPr>
          <w:p w14:paraId="5A912613"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Średnica wewnętrzna do 22 mm</w:t>
            </w:r>
          </w:p>
        </w:tc>
        <w:tc>
          <w:tcPr>
            <w:tcW w:w="3700" w:type="dxa"/>
            <w:shd w:val="clear" w:color="auto" w:fill="auto"/>
            <w:vAlign w:val="center"/>
          </w:tcPr>
          <w:p w14:paraId="0D6E9ABF"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20 mm</w:t>
            </w:r>
          </w:p>
        </w:tc>
      </w:tr>
      <w:tr w:rsidR="00BC43A0" w:rsidRPr="00B46BA5" w14:paraId="54F55D96" w14:textId="77777777" w:rsidTr="00DC4BFF">
        <w:trPr>
          <w:trHeight w:val="273"/>
        </w:trPr>
        <w:tc>
          <w:tcPr>
            <w:tcW w:w="460" w:type="dxa"/>
            <w:shd w:val="clear" w:color="auto" w:fill="auto"/>
            <w:vAlign w:val="center"/>
          </w:tcPr>
          <w:p w14:paraId="33D7701D" w14:textId="77777777" w:rsidR="00BC43A0" w:rsidRPr="00B46BA5" w:rsidRDefault="00BC43A0" w:rsidP="00DC4BFF">
            <w:pPr>
              <w:ind w:left="60"/>
              <w:jc w:val="both"/>
              <w:rPr>
                <w:rFonts w:ascii="Arial Narrow" w:eastAsia="Century Gothic" w:hAnsi="Arial Narrow"/>
              </w:rPr>
            </w:pPr>
            <w:r w:rsidRPr="00B46BA5">
              <w:rPr>
                <w:rFonts w:ascii="Arial Narrow" w:eastAsia="Century Gothic" w:hAnsi="Arial Narrow"/>
              </w:rPr>
              <w:t>2</w:t>
            </w:r>
          </w:p>
        </w:tc>
        <w:tc>
          <w:tcPr>
            <w:tcW w:w="3860" w:type="dxa"/>
            <w:shd w:val="clear" w:color="auto" w:fill="auto"/>
            <w:vAlign w:val="center"/>
          </w:tcPr>
          <w:p w14:paraId="6AF4E5AB"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Średnica wewnętrzna od 22 do 35 mm</w:t>
            </w:r>
          </w:p>
        </w:tc>
        <w:tc>
          <w:tcPr>
            <w:tcW w:w="3700" w:type="dxa"/>
            <w:shd w:val="clear" w:color="auto" w:fill="auto"/>
            <w:vAlign w:val="center"/>
          </w:tcPr>
          <w:p w14:paraId="501BC8DB"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30 mm</w:t>
            </w:r>
          </w:p>
        </w:tc>
      </w:tr>
      <w:tr w:rsidR="00BC43A0" w:rsidRPr="00B46BA5" w14:paraId="665DD927" w14:textId="77777777" w:rsidTr="00DC4BFF">
        <w:trPr>
          <w:trHeight w:val="273"/>
        </w:trPr>
        <w:tc>
          <w:tcPr>
            <w:tcW w:w="460" w:type="dxa"/>
            <w:shd w:val="clear" w:color="auto" w:fill="auto"/>
            <w:vAlign w:val="center"/>
          </w:tcPr>
          <w:p w14:paraId="64143023" w14:textId="77777777" w:rsidR="00BC43A0" w:rsidRPr="00B46BA5" w:rsidRDefault="00BC43A0" w:rsidP="00DC4BFF">
            <w:pPr>
              <w:ind w:left="60"/>
              <w:jc w:val="both"/>
              <w:rPr>
                <w:rFonts w:ascii="Arial Narrow" w:eastAsia="Century Gothic" w:hAnsi="Arial Narrow"/>
              </w:rPr>
            </w:pPr>
            <w:r w:rsidRPr="00B46BA5">
              <w:rPr>
                <w:rFonts w:ascii="Arial Narrow" w:eastAsia="Century Gothic" w:hAnsi="Arial Narrow"/>
              </w:rPr>
              <w:t>3</w:t>
            </w:r>
          </w:p>
        </w:tc>
        <w:tc>
          <w:tcPr>
            <w:tcW w:w="3860" w:type="dxa"/>
            <w:shd w:val="clear" w:color="auto" w:fill="auto"/>
            <w:vAlign w:val="center"/>
          </w:tcPr>
          <w:p w14:paraId="75879716"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Średnica wewnętrzna od 35 do 100 mm</w:t>
            </w:r>
          </w:p>
        </w:tc>
        <w:tc>
          <w:tcPr>
            <w:tcW w:w="3700" w:type="dxa"/>
            <w:shd w:val="clear" w:color="auto" w:fill="auto"/>
            <w:vAlign w:val="center"/>
          </w:tcPr>
          <w:p w14:paraId="6DBC282B"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równa średnicy wewnętrznej rury</w:t>
            </w:r>
          </w:p>
        </w:tc>
      </w:tr>
      <w:tr w:rsidR="00BC43A0" w:rsidRPr="00B46BA5" w14:paraId="27CEAC48" w14:textId="77777777" w:rsidTr="00DC4BFF">
        <w:trPr>
          <w:trHeight w:val="275"/>
        </w:trPr>
        <w:tc>
          <w:tcPr>
            <w:tcW w:w="460" w:type="dxa"/>
            <w:shd w:val="clear" w:color="auto" w:fill="auto"/>
            <w:vAlign w:val="center"/>
          </w:tcPr>
          <w:p w14:paraId="39609DC9" w14:textId="77777777" w:rsidR="00BC43A0" w:rsidRPr="00B46BA5" w:rsidRDefault="00BC43A0" w:rsidP="00DC4BFF">
            <w:pPr>
              <w:ind w:left="60"/>
              <w:jc w:val="both"/>
              <w:rPr>
                <w:rFonts w:ascii="Arial Narrow" w:eastAsia="Century Gothic" w:hAnsi="Arial Narrow"/>
              </w:rPr>
            </w:pPr>
            <w:r w:rsidRPr="00B46BA5">
              <w:rPr>
                <w:rFonts w:ascii="Arial Narrow" w:eastAsia="Century Gothic" w:hAnsi="Arial Narrow"/>
              </w:rPr>
              <w:t>4</w:t>
            </w:r>
          </w:p>
        </w:tc>
        <w:tc>
          <w:tcPr>
            <w:tcW w:w="3860" w:type="dxa"/>
            <w:shd w:val="clear" w:color="auto" w:fill="auto"/>
            <w:vAlign w:val="center"/>
          </w:tcPr>
          <w:p w14:paraId="4A920215"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Średnica wewnętrzna ponad 100 mm</w:t>
            </w:r>
          </w:p>
        </w:tc>
        <w:tc>
          <w:tcPr>
            <w:tcW w:w="3700" w:type="dxa"/>
            <w:shd w:val="clear" w:color="auto" w:fill="auto"/>
            <w:vAlign w:val="center"/>
          </w:tcPr>
          <w:p w14:paraId="5E66C634" w14:textId="77777777" w:rsidR="00BC43A0" w:rsidRPr="00B46BA5" w:rsidRDefault="00BC43A0" w:rsidP="00DC4BFF">
            <w:pPr>
              <w:ind w:left="20"/>
              <w:jc w:val="both"/>
              <w:rPr>
                <w:rFonts w:ascii="Arial Narrow" w:eastAsia="Century Gothic" w:hAnsi="Arial Narrow"/>
              </w:rPr>
            </w:pPr>
            <w:r w:rsidRPr="00B46BA5">
              <w:rPr>
                <w:rFonts w:ascii="Arial Narrow" w:eastAsia="Century Gothic" w:hAnsi="Arial Narrow"/>
              </w:rPr>
              <w:t>100 mm</w:t>
            </w:r>
          </w:p>
        </w:tc>
      </w:tr>
    </w:tbl>
    <w:p w14:paraId="21D760EB" w14:textId="3F80B7F5" w:rsidR="00353948" w:rsidRPr="00107FC6" w:rsidRDefault="00353948" w:rsidP="00D51505">
      <w:pPr>
        <w:pStyle w:val="Akapitzlist"/>
        <w:numPr>
          <w:ilvl w:val="1"/>
          <w:numId w:val="4"/>
        </w:numPr>
        <w:jc w:val="both"/>
        <w:rPr>
          <w:rFonts w:ascii="Arial Narrow" w:hAnsi="Arial Narrow"/>
          <w:b/>
          <w:sz w:val="22"/>
        </w:rPr>
      </w:pPr>
      <w:bookmarkStart w:id="6" w:name="_Hlk200456875"/>
      <w:bookmarkEnd w:id="5"/>
      <w:r w:rsidRPr="00107FC6">
        <w:rPr>
          <w:rFonts w:ascii="Arial Narrow" w:hAnsi="Arial Narrow" w:cs="Arial"/>
          <w:b/>
          <w:sz w:val="22"/>
          <w:szCs w:val="22"/>
        </w:rPr>
        <w:lastRenderedPageBreak/>
        <w:t>Instalacja kanalizacji sanitarnej</w:t>
      </w:r>
    </w:p>
    <w:p w14:paraId="3B1570DC" w14:textId="72137766" w:rsidR="00C650E1" w:rsidRPr="00C26D05" w:rsidRDefault="00C650E1" w:rsidP="00C26D05">
      <w:pPr>
        <w:pStyle w:val="Akapitzlist"/>
        <w:widowControl w:val="0"/>
        <w:tabs>
          <w:tab w:val="left" w:pos="0"/>
        </w:tabs>
        <w:ind w:left="360"/>
        <w:jc w:val="both"/>
        <w:rPr>
          <w:rFonts w:ascii="Arial Narrow" w:hAnsi="Arial Narrow" w:cs="Arial"/>
          <w:sz w:val="22"/>
          <w:szCs w:val="22"/>
          <w:shd w:val="clear" w:color="auto" w:fill="FFFFFF"/>
        </w:rPr>
      </w:pPr>
      <w:r w:rsidRPr="00107FC6">
        <w:rPr>
          <w:rFonts w:ascii="Arial Narrow" w:hAnsi="Arial Narrow" w:cstheme="minorHAnsi"/>
          <w:sz w:val="22"/>
          <w:szCs w:val="22"/>
        </w:rPr>
        <w:tab/>
        <w:t>Zaprojektowano rozprowadzenie</w:t>
      </w:r>
      <w:r w:rsidR="00F50863" w:rsidRPr="00107FC6">
        <w:rPr>
          <w:rFonts w:ascii="Arial Narrow" w:hAnsi="Arial Narrow" w:cstheme="minorHAnsi"/>
          <w:sz w:val="22"/>
          <w:szCs w:val="22"/>
        </w:rPr>
        <w:t xml:space="preserve"> nowej</w:t>
      </w:r>
      <w:r w:rsidRPr="00107FC6">
        <w:rPr>
          <w:rFonts w:ascii="Arial Narrow" w:hAnsi="Arial Narrow" w:cstheme="minorHAnsi"/>
          <w:sz w:val="22"/>
          <w:szCs w:val="22"/>
        </w:rPr>
        <w:t xml:space="preserve"> instalacji kanalizacji sanitarnej </w:t>
      </w:r>
      <w:r w:rsidR="00C26D05" w:rsidRPr="00107FC6">
        <w:rPr>
          <w:rFonts w:ascii="Arial Narrow" w:hAnsi="Arial Narrow" w:cstheme="minorHAnsi"/>
          <w:sz w:val="22"/>
          <w:szCs w:val="22"/>
        </w:rPr>
        <w:t>w obrębie pomieszczenia</w:t>
      </w:r>
      <w:r w:rsidR="00F50863" w:rsidRPr="00107FC6">
        <w:rPr>
          <w:rFonts w:ascii="Arial Narrow" w:hAnsi="Arial Narrow" w:cstheme="minorHAnsi"/>
          <w:sz w:val="22"/>
          <w:szCs w:val="22"/>
        </w:rPr>
        <w:t xml:space="preserve"> podłączoną do projektowanej studni schładzającej </w:t>
      </w:r>
      <w:r w:rsidR="003E2060" w:rsidRPr="00107FC6">
        <w:rPr>
          <w:rFonts w:ascii="Arial Narrow" w:hAnsi="Arial Narrow" w:cstheme="minorHAnsi"/>
          <w:sz w:val="22"/>
          <w:szCs w:val="22"/>
        </w:rPr>
        <w:t xml:space="preserve">PVC </w:t>
      </w:r>
      <w:r w:rsidR="003E2060" w:rsidRPr="00107FC6">
        <w:rPr>
          <w:rFonts w:ascii="Cambria Math" w:hAnsi="Cambria Math" w:cs="Cambria Math"/>
          <w:sz w:val="22"/>
          <w:szCs w:val="22"/>
        </w:rPr>
        <w:t>∅</w:t>
      </w:r>
      <w:r w:rsidR="003E2060" w:rsidRPr="00107FC6">
        <w:rPr>
          <w:rFonts w:ascii="Arial Narrow" w:hAnsi="Arial Narrow" w:cstheme="minorHAnsi"/>
          <w:sz w:val="22"/>
          <w:szCs w:val="22"/>
        </w:rPr>
        <w:t xml:space="preserve">600 -0,75 </w:t>
      </w:r>
      <w:proofErr w:type="spellStart"/>
      <w:proofErr w:type="gramStart"/>
      <w:r w:rsidR="003E2060" w:rsidRPr="00107FC6">
        <w:rPr>
          <w:rFonts w:ascii="Arial Narrow" w:hAnsi="Arial Narrow" w:cstheme="minorHAnsi"/>
          <w:sz w:val="22"/>
          <w:szCs w:val="22"/>
        </w:rPr>
        <w:t>m.p.p.p</w:t>
      </w:r>
      <w:proofErr w:type="spellEnd"/>
      <w:r w:rsidR="003E2060" w:rsidRPr="00107FC6">
        <w:rPr>
          <w:rFonts w:ascii="Arial Narrow" w:hAnsi="Arial Narrow" w:cstheme="minorHAnsi"/>
          <w:sz w:val="22"/>
          <w:szCs w:val="22"/>
        </w:rPr>
        <w:t>..</w:t>
      </w:r>
      <w:proofErr w:type="gramEnd"/>
      <w:r w:rsidR="003E2060" w:rsidRPr="00107FC6">
        <w:rPr>
          <w:rFonts w:ascii="Arial Narrow" w:hAnsi="Arial Narrow" w:cstheme="minorHAnsi"/>
          <w:sz w:val="22"/>
          <w:szCs w:val="22"/>
        </w:rPr>
        <w:t xml:space="preserve"> Studnię należy wyposa</w:t>
      </w:r>
      <w:r w:rsidR="003E2060" w:rsidRPr="00107FC6">
        <w:rPr>
          <w:rFonts w:ascii="Arial Narrow" w:hAnsi="Arial Narrow" w:cs="Arial Narrow"/>
          <w:sz w:val="22"/>
          <w:szCs w:val="22"/>
        </w:rPr>
        <w:t>ż</w:t>
      </w:r>
      <w:r w:rsidR="003E2060" w:rsidRPr="00107FC6">
        <w:rPr>
          <w:rFonts w:ascii="Arial Narrow" w:hAnsi="Arial Narrow" w:cstheme="minorHAnsi"/>
          <w:sz w:val="22"/>
          <w:szCs w:val="22"/>
        </w:rPr>
        <w:t>yć w pomp</w:t>
      </w:r>
      <w:r w:rsidR="003E2060" w:rsidRPr="00107FC6">
        <w:rPr>
          <w:rFonts w:ascii="Arial Narrow" w:hAnsi="Arial Narrow" w:cs="Arial Narrow"/>
          <w:sz w:val="22"/>
          <w:szCs w:val="22"/>
        </w:rPr>
        <w:t>ę</w:t>
      </w:r>
      <w:r w:rsidR="003E2060" w:rsidRPr="00107FC6">
        <w:rPr>
          <w:rFonts w:ascii="Arial Narrow" w:hAnsi="Arial Narrow" w:cstheme="minorHAnsi"/>
          <w:sz w:val="22"/>
          <w:szCs w:val="22"/>
        </w:rPr>
        <w:t xml:space="preserve"> p</w:t>
      </w:r>
      <w:r w:rsidR="003E2060" w:rsidRPr="00107FC6">
        <w:rPr>
          <w:rFonts w:ascii="Arial Narrow" w:hAnsi="Arial Narrow" w:cs="Arial Narrow"/>
          <w:sz w:val="22"/>
          <w:szCs w:val="22"/>
        </w:rPr>
        <w:t>ł</w:t>
      </w:r>
      <w:r w:rsidR="003E2060" w:rsidRPr="00107FC6">
        <w:rPr>
          <w:rFonts w:ascii="Arial Narrow" w:hAnsi="Arial Narrow" w:cstheme="minorHAnsi"/>
          <w:sz w:val="22"/>
          <w:szCs w:val="22"/>
        </w:rPr>
        <w:t>ywakow</w:t>
      </w:r>
      <w:r w:rsidR="003E2060" w:rsidRPr="00107FC6">
        <w:rPr>
          <w:rFonts w:ascii="Arial Narrow" w:hAnsi="Arial Narrow" w:cs="Arial Narrow"/>
          <w:sz w:val="22"/>
          <w:szCs w:val="22"/>
        </w:rPr>
        <w:t>ą</w:t>
      </w:r>
      <w:r w:rsidR="003E2060" w:rsidRPr="00107FC6">
        <w:rPr>
          <w:rFonts w:ascii="Arial Narrow" w:hAnsi="Arial Narrow" w:cstheme="minorHAnsi"/>
          <w:sz w:val="22"/>
          <w:szCs w:val="22"/>
        </w:rPr>
        <w:t xml:space="preserve"> Q/max=130l/min</w:t>
      </w:r>
      <w:r w:rsidR="00C26D05" w:rsidRPr="00107FC6">
        <w:rPr>
          <w:rFonts w:ascii="Arial Narrow" w:hAnsi="Arial Narrow" w:cstheme="minorHAnsi"/>
          <w:sz w:val="22"/>
          <w:szCs w:val="22"/>
        </w:rPr>
        <w:t xml:space="preserve"> </w:t>
      </w:r>
      <w:r w:rsidR="003E2060" w:rsidRPr="00107FC6">
        <w:rPr>
          <w:rFonts w:ascii="Arial Narrow" w:hAnsi="Arial Narrow" w:cstheme="minorHAnsi"/>
          <w:sz w:val="22"/>
          <w:szCs w:val="22"/>
        </w:rPr>
        <w:t xml:space="preserve">i podłączyć przewód tłoczny </w:t>
      </w:r>
      <w:r w:rsidR="00107FC6" w:rsidRPr="00107FC6">
        <w:rPr>
          <w:rFonts w:ascii="Arial Narrow" w:hAnsi="Arial Narrow" w:cstheme="minorHAnsi"/>
          <w:sz w:val="22"/>
          <w:szCs w:val="22"/>
        </w:rPr>
        <w:t>do istniejącej</w:t>
      </w:r>
      <w:r w:rsidR="003E2060" w:rsidRPr="00107FC6">
        <w:rPr>
          <w:rFonts w:ascii="Arial Narrow" w:hAnsi="Arial Narrow" w:cstheme="minorHAnsi"/>
          <w:sz w:val="22"/>
          <w:szCs w:val="22"/>
        </w:rPr>
        <w:t xml:space="preserve"> instalacji kanalizacji sanitarnej w miejscu istniejącego</w:t>
      </w:r>
      <w:r w:rsidR="00C26D05" w:rsidRPr="00107FC6">
        <w:rPr>
          <w:rFonts w:ascii="Arial Narrow" w:hAnsi="Arial Narrow" w:cstheme="minorHAnsi"/>
          <w:sz w:val="22"/>
          <w:szCs w:val="22"/>
        </w:rPr>
        <w:t xml:space="preserve"> wpustu podłogowego DN</w:t>
      </w:r>
      <w:r w:rsidR="00201961" w:rsidRPr="00107FC6">
        <w:rPr>
          <w:rFonts w:ascii="Arial Narrow" w:hAnsi="Arial Narrow" w:cstheme="minorHAnsi"/>
          <w:sz w:val="22"/>
          <w:szCs w:val="22"/>
        </w:rPr>
        <w:t xml:space="preserve"> </w:t>
      </w:r>
      <w:r w:rsidR="00C26D05" w:rsidRPr="00107FC6">
        <w:rPr>
          <w:rFonts w:ascii="Arial Narrow" w:hAnsi="Arial Narrow" w:cstheme="minorHAnsi"/>
          <w:sz w:val="22"/>
          <w:szCs w:val="22"/>
        </w:rPr>
        <w:t>50 znajdującego się w pomieszczeniu.</w:t>
      </w:r>
      <w:r w:rsidR="003E2060" w:rsidRPr="00107FC6">
        <w:rPr>
          <w:rFonts w:ascii="Arial Narrow" w:hAnsi="Arial Narrow" w:cstheme="minorHAnsi"/>
          <w:sz w:val="22"/>
          <w:szCs w:val="22"/>
        </w:rPr>
        <w:t xml:space="preserve"> Projektuje się montaż nowego wpustu podłogowego DN</w:t>
      </w:r>
      <w:r w:rsidR="00201961" w:rsidRPr="00107FC6">
        <w:rPr>
          <w:rFonts w:ascii="Arial Narrow" w:hAnsi="Arial Narrow" w:cstheme="minorHAnsi"/>
          <w:sz w:val="22"/>
          <w:szCs w:val="22"/>
        </w:rPr>
        <w:t xml:space="preserve"> </w:t>
      </w:r>
      <w:r w:rsidR="003E2060" w:rsidRPr="00107FC6">
        <w:rPr>
          <w:rFonts w:ascii="Arial Narrow" w:hAnsi="Arial Narrow" w:cstheme="minorHAnsi"/>
          <w:sz w:val="22"/>
          <w:szCs w:val="22"/>
        </w:rPr>
        <w:t xml:space="preserve">50 podłączonego do ww. instalacji. Na przewodzie odprowadzającym kondensat od kotłów gazowych projektuje się montaż neutralizatora kondensatu </w:t>
      </w:r>
      <w:r w:rsidR="0027439D" w:rsidRPr="00107FC6">
        <w:rPr>
          <w:rFonts w:ascii="Arial Narrow" w:hAnsi="Arial Narrow" w:cstheme="minorHAnsi"/>
          <w:sz w:val="22"/>
          <w:szCs w:val="22"/>
        </w:rPr>
        <w:t xml:space="preserve">dla kotłów o mocy Q=300kW np. </w:t>
      </w:r>
      <w:proofErr w:type="spellStart"/>
      <w:r w:rsidR="0027439D" w:rsidRPr="00107FC6">
        <w:rPr>
          <w:rFonts w:ascii="Arial Narrow" w:hAnsi="Arial Narrow" w:cstheme="minorHAnsi"/>
          <w:sz w:val="22"/>
          <w:szCs w:val="22"/>
        </w:rPr>
        <w:t>Neutrakon</w:t>
      </w:r>
      <w:proofErr w:type="spellEnd"/>
      <w:r w:rsidR="0027439D" w:rsidRPr="00107FC6">
        <w:rPr>
          <w:rFonts w:ascii="Arial Narrow" w:hAnsi="Arial Narrow" w:cstheme="minorHAnsi"/>
          <w:sz w:val="22"/>
          <w:szCs w:val="22"/>
        </w:rPr>
        <w:t xml:space="preserve"> typ 04/300 lub równoważny.</w:t>
      </w:r>
      <w:r w:rsidR="00C26D05" w:rsidRPr="00107FC6">
        <w:rPr>
          <w:rFonts w:ascii="Arial Narrow" w:hAnsi="Arial Narrow" w:cstheme="minorHAnsi"/>
          <w:sz w:val="22"/>
          <w:szCs w:val="22"/>
        </w:rPr>
        <w:t xml:space="preserve"> Instalację należy rozprowadzić zgodnie z częścią rysunkowa projektu. </w:t>
      </w:r>
      <w:r w:rsidRPr="00107FC6">
        <w:rPr>
          <w:rFonts w:ascii="Arial Narrow" w:hAnsi="Arial Narrow" w:cstheme="minorHAnsi"/>
          <w:sz w:val="22"/>
          <w:szCs w:val="22"/>
        </w:rPr>
        <w:t>W projekcie przyjęto I system podejść kanalizacyjnych (h/d=50%). Przyjęto podejścia niewentylowane</w:t>
      </w:r>
      <w:r w:rsidR="00C26D05" w:rsidRPr="00107FC6">
        <w:rPr>
          <w:rFonts w:ascii="Arial Narrow" w:hAnsi="Arial Narrow" w:cstheme="minorHAnsi"/>
          <w:sz w:val="22"/>
          <w:szCs w:val="22"/>
        </w:rPr>
        <w:t>. Instalacja jest odpowietrzona poprzez</w:t>
      </w:r>
      <w:r w:rsidR="003E2060" w:rsidRPr="00107FC6">
        <w:rPr>
          <w:rFonts w:ascii="Arial Narrow" w:hAnsi="Arial Narrow" w:cstheme="minorHAnsi"/>
          <w:sz w:val="22"/>
          <w:szCs w:val="22"/>
        </w:rPr>
        <w:t xml:space="preserve"> zawór napowietrzający, a istniejąca instalacja poprzez</w:t>
      </w:r>
      <w:r w:rsidR="00C26D05" w:rsidRPr="00107FC6">
        <w:rPr>
          <w:rFonts w:ascii="Arial Narrow" w:hAnsi="Arial Narrow" w:cstheme="minorHAnsi"/>
          <w:sz w:val="22"/>
          <w:szCs w:val="22"/>
        </w:rPr>
        <w:t xml:space="preserve"> istniejący</w:t>
      </w:r>
      <w:r w:rsidRPr="00107FC6">
        <w:rPr>
          <w:rFonts w:ascii="Arial Narrow" w:hAnsi="Arial Narrow" w:cstheme="minorHAnsi"/>
          <w:sz w:val="22"/>
          <w:szCs w:val="22"/>
        </w:rPr>
        <w:t xml:space="preserve"> pion </w:t>
      </w:r>
      <w:r w:rsidR="00C26D05" w:rsidRPr="00107FC6">
        <w:rPr>
          <w:rFonts w:ascii="Arial Narrow" w:hAnsi="Arial Narrow" w:cstheme="minorHAnsi"/>
          <w:sz w:val="22"/>
          <w:szCs w:val="22"/>
        </w:rPr>
        <w:t>stanowiący</w:t>
      </w:r>
      <w:r w:rsidRPr="00107FC6">
        <w:rPr>
          <w:rFonts w:ascii="Arial Narrow" w:hAnsi="Arial Narrow" w:cstheme="minorHAnsi"/>
          <w:sz w:val="22"/>
          <w:szCs w:val="22"/>
        </w:rPr>
        <w:t xml:space="preserve"> wentylacj</w:t>
      </w:r>
      <w:r w:rsidR="00C26D05" w:rsidRPr="00107FC6">
        <w:rPr>
          <w:rFonts w:ascii="Arial Narrow" w:hAnsi="Arial Narrow" w:cstheme="minorHAnsi"/>
          <w:sz w:val="22"/>
          <w:szCs w:val="22"/>
        </w:rPr>
        <w:t>ę</w:t>
      </w:r>
      <w:r w:rsidRPr="00107FC6">
        <w:rPr>
          <w:rFonts w:ascii="Arial Narrow" w:hAnsi="Arial Narrow" w:cstheme="minorHAnsi"/>
          <w:sz w:val="22"/>
          <w:szCs w:val="22"/>
        </w:rPr>
        <w:t xml:space="preserve"> główną. Instalację kanalizacji sanitarnej wykonać z rury litych o sztywności obwodowej SN=4kN/m</w:t>
      </w:r>
      <w:r w:rsidRPr="00107FC6">
        <w:rPr>
          <w:rFonts w:ascii="Arial Narrow" w:hAnsi="Arial Narrow" w:cstheme="minorHAnsi"/>
          <w:sz w:val="22"/>
          <w:szCs w:val="22"/>
          <w:vertAlign w:val="superscript"/>
        </w:rPr>
        <w:t>2</w:t>
      </w:r>
      <w:r w:rsidR="00C26D05" w:rsidRPr="00107FC6">
        <w:rPr>
          <w:rFonts w:ascii="Arial Narrow" w:hAnsi="Arial Narrow" w:cstheme="minorHAnsi"/>
          <w:sz w:val="22"/>
          <w:szCs w:val="22"/>
        </w:rPr>
        <w:t xml:space="preserve">. </w:t>
      </w:r>
      <w:r w:rsidRPr="00107FC6">
        <w:rPr>
          <w:rFonts w:ascii="Arial Narrow" w:hAnsi="Arial Narrow" w:cstheme="minorHAnsi"/>
          <w:sz w:val="22"/>
          <w:szCs w:val="22"/>
        </w:rPr>
        <w:t>Rozprowadzenie instalacji wykonać według części rysunkowej. Rury kanalizacyjne należy łączyć kielichowo przy pomocy uszczelek wargowych EPDM.</w:t>
      </w:r>
      <w:r w:rsidRPr="00107FC6">
        <w:rPr>
          <w:rFonts w:ascii="Arial Narrow" w:hAnsi="Arial Narrow"/>
          <w:sz w:val="22"/>
          <w:szCs w:val="22"/>
        </w:rPr>
        <w:t xml:space="preserve"> Łączenie przewodów odbywa się poprzez</w:t>
      </w:r>
      <w:r w:rsidRPr="00C650E1">
        <w:rPr>
          <w:rFonts w:ascii="Arial Narrow" w:hAnsi="Arial Narrow"/>
          <w:sz w:val="22"/>
          <w:szCs w:val="22"/>
        </w:rPr>
        <w:t xml:space="preserve"> wprowadzenie gołego bosego końca rury lub kształtki przy pomocy środka poślizgowego w kielich rury.</w:t>
      </w:r>
      <w:r w:rsidRPr="00C650E1">
        <w:rPr>
          <w:rFonts w:ascii="Arial Narrow" w:hAnsi="Arial Narrow" w:cstheme="minorHAnsi"/>
          <w:sz w:val="22"/>
          <w:szCs w:val="22"/>
        </w:rPr>
        <w:t xml:space="preserve"> Przewody kanalizacyjne powinny być układane kielichami w kierunku przeciwnym do przepływu ścieków. Całość instalacji należy wykonać przy pomocy łagodnych kolan w zakresie </w:t>
      </w:r>
      <w:r w:rsidRPr="00C650E1">
        <w:rPr>
          <w:rFonts w:ascii="Cambria Math" w:hAnsi="Cambria Math" w:cs="Cambria Math"/>
          <w:sz w:val="22"/>
          <w:szCs w:val="22"/>
          <w:shd w:val="clear" w:color="auto" w:fill="FFFFFF"/>
        </w:rPr>
        <w:t>∢</w:t>
      </w:r>
      <w:r w:rsidRPr="00C650E1">
        <w:rPr>
          <w:rFonts w:ascii="Arial Narrow" w:hAnsi="Arial Narrow" w:cs="Cambria Math"/>
          <w:sz w:val="22"/>
          <w:szCs w:val="22"/>
          <w:shd w:val="clear" w:color="auto" w:fill="FFFFFF"/>
        </w:rPr>
        <w:t>15</w:t>
      </w:r>
      <w:r w:rsidRPr="00C650E1">
        <w:rPr>
          <w:rFonts w:ascii="Arial" w:hAnsi="Arial" w:cs="Arial"/>
          <w:sz w:val="22"/>
          <w:szCs w:val="22"/>
          <w:shd w:val="clear" w:color="auto" w:fill="FFFFFF"/>
        </w:rPr>
        <w:t>⁰</w:t>
      </w:r>
      <w:r w:rsidRPr="00C650E1">
        <w:rPr>
          <w:rFonts w:ascii="Arial Narrow" w:hAnsi="Arial Narrow" w:cs="Cambria Math"/>
          <w:sz w:val="22"/>
          <w:szCs w:val="22"/>
          <w:shd w:val="clear" w:color="auto" w:fill="FFFFFF"/>
        </w:rPr>
        <w:t>- 45</w:t>
      </w:r>
      <w:r w:rsidRPr="00C650E1">
        <w:rPr>
          <w:rFonts w:ascii="Arial" w:hAnsi="Arial" w:cs="Arial"/>
          <w:sz w:val="22"/>
          <w:szCs w:val="22"/>
          <w:shd w:val="clear" w:color="auto" w:fill="FFFFFF"/>
        </w:rPr>
        <w:t>⁰</w:t>
      </w:r>
      <w:r w:rsidRPr="00C650E1">
        <w:rPr>
          <w:rFonts w:ascii="Arial Narrow" w:hAnsi="Arial Narrow" w:cstheme="minorHAnsi"/>
          <w:sz w:val="22"/>
          <w:szCs w:val="22"/>
        </w:rPr>
        <w:t xml:space="preserve"> oraz trójników </w:t>
      </w:r>
      <w:r w:rsidRPr="00C650E1">
        <w:rPr>
          <w:rFonts w:ascii="Cambria Math" w:hAnsi="Cambria Math" w:cs="Cambria Math"/>
          <w:sz w:val="22"/>
          <w:szCs w:val="22"/>
          <w:shd w:val="clear" w:color="auto" w:fill="FFFFFF"/>
        </w:rPr>
        <w:t>∢</w:t>
      </w:r>
      <w:r w:rsidRPr="00C650E1">
        <w:rPr>
          <w:rFonts w:ascii="Arial Narrow" w:hAnsi="Arial Narrow" w:cs="Cambria Math"/>
          <w:sz w:val="22"/>
          <w:szCs w:val="22"/>
          <w:shd w:val="clear" w:color="auto" w:fill="FFFFFF"/>
        </w:rPr>
        <w:t>45</w:t>
      </w:r>
      <w:r w:rsidR="00C26D05">
        <w:rPr>
          <w:rFonts w:ascii="Arial" w:hAnsi="Arial" w:cs="Arial"/>
          <w:sz w:val="22"/>
          <w:szCs w:val="22"/>
          <w:shd w:val="clear" w:color="auto" w:fill="FFFFFF"/>
        </w:rPr>
        <w:t>.</w:t>
      </w:r>
      <w:r w:rsidRPr="00C650E1">
        <w:rPr>
          <w:rFonts w:ascii="Arial Narrow" w:hAnsi="Arial Narrow" w:cs="Arial"/>
          <w:sz w:val="22"/>
          <w:szCs w:val="22"/>
          <w:shd w:val="clear" w:color="auto" w:fill="FFFFFF"/>
        </w:rPr>
        <w:t xml:space="preserve"> Rury kanalizacyjne należy prowadzić w posadzce budynku</w:t>
      </w:r>
      <w:r w:rsidR="00C26D05">
        <w:rPr>
          <w:rFonts w:ascii="Arial Narrow" w:hAnsi="Arial Narrow" w:cs="Arial"/>
          <w:sz w:val="22"/>
          <w:szCs w:val="22"/>
          <w:shd w:val="clear" w:color="auto" w:fill="FFFFFF"/>
        </w:rPr>
        <w:t xml:space="preserve"> oraz</w:t>
      </w:r>
      <w:r w:rsidRPr="00C650E1">
        <w:rPr>
          <w:rFonts w:ascii="Arial Narrow" w:hAnsi="Arial Narrow" w:cs="Arial"/>
          <w:sz w:val="22"/>
          <w:szCs w:val="22"/>
          <w:shd w:val="clear" w:color="auto" w:fill="FFFFFF"/>
        </w:rPr>
        <w:t xml:space="preserve"> w bruzdach ściennych</w:t>
      </w:r>
      <w:r w:rsidR="00C26D05">
        <w:rPr>
          <w:rFonts w:ascii="Arial Narrow" w:hAnsi="Arial Narrow" w:cs="Arial"/>
          <w:sz w:val="22"/>
          <w:szCs w:val="22"/>
          <w:shd w:val="clear" w:color="auto" w:fill="FFFFFF"/>
        </w:rPr>
        <w:t xml:space="preserve">. </w:t>
      </w:r>
      <w:r w:rsidRPr="00C650E1">
        <w:rPr>
          <w:rFonts w:ascii="Arial Narrow" w:hAnsi="Arial Narrow" w:cs="Arial"/>
          <w:sz w:val="22"/>
          <w:szCs w:val="22"/>
          <w:shd w:val="clear" w:color="auto" w:fill="FFFFFF"/>
        </w:rPr>
        <w:t>Przed zakryciem instalacji należy sprawdzić szczelność połączeń</w:t>
      </w:r>
      <w:r w:rsidR="00C26D05">
        <w:rPr>
          <w:rFonts w:ascii="Arial Narrow" w:hAnsi="Arial Narrow" w:cs="Arial"/>
          <w:sz w:val="22"/>
          <w:szCs w:val="22"/>
          <w:shd w:val="clear" w:color="auto" w:fill="FFFFFF"/>
        </w:rPr>
        <w:t>.</w:t>
      </w:r>
    </w:p>
    <w:p w14:paraId="0C26D073" w14:textId="69BBDD63" w:rsidR="00C650E1" w:rsidRPr="00C650E1" w:rsidRDefault="00C26D05" w:rsidP="00C26D05">
      <w:pPr>
        <w:pStyle w:val="Akapitzlist"/>
        <w:widowControl w:val="0"/>
        <w:tabs>
          <w:tab w:val="left" w:pos="426"/>
        </w:tabs>
        <w:ind w:left="360"/>
        <w:jc w:val="both"/>
        <w:rPr>
          <w:rFonts w:ascii="Arial Narrow" w:hAnsi="Arial Narrow" w:cstheme="minorHAnsi"/>
          <w:sz w:val="22"/>
          <w:szCs w:val="22"/>
        </w:rPr>
      </w:pPr>
      <w:r>
        <w:rPr>
          <w:rFonts w:ascii="Arial Narrow" w:hAnsi="Arial Narrow" w:cs="Arial"/>
          <w:sz w:val="22"/>
          <w:szCs w:val="22"/>
          <w:shd w:val="clear" w:color="auto" w:fill="FFFFFF"/>
        </w:rPr>
        <w:tab/>
      </w:r>
      <w:r>
        <w:rPr>
          <w:rFonts w:ascii="Arial Narrow" w:hAnsi="Arial Narrow" w:cs="Arial"/>
          <w:sz w:val="22"/>
          <w:szCs w:val="22"/>
          <w:shd w:val="clear" w:color="auto" w:fill="FFFFFF"/>
        </w:rPr>
        <w:tab/>
      </w:r>
      <w:r w:rsidR="00C650E1" w:rsidRPr="00C650E1">
        <w:rPr>
          <w:rFonts w:ascii="Arial Narrow" w:hAnsi="Arial Narrow" w:cstheme="minorHAnsi"/>
          <w:sz w:val="22"/>
          <w:szCs w:val="22"/>
        </w:rPr>
        <w:t>Przewody kanalizacyjne w budynku nie powinny być prowadzone nad przewodami zimnej i ciepłej wody oraz centralnego ogrzewania oraz nad gołymi przewodami elektrycznymi. Minimalna odległość przewodów kanalizacyjnych od przewodów cieplnych powinna wynosić 0,1m, mierząc od powierzchni rur. W przypadku gdy odległość ta jest mniejsza, należy zastosować izolację termiczną. Powinno się ją wykonać również wtedy, gdy działanie dowolnego źródła ciepła mogłoby spowodować podwyższenie temperatury ścianki przewodu powyżej +45ºC. Wszystkie przewody należy mocować do przegród budowlanych za pomocą uchwytów stałych oraz przesuwnych umożliwiających wydłużenia naturalne przewodów. Wymagana lokalizacja uchwytów montażowych zależy indywidulnie od każdego producenta. Przewody kanalizacyjne mogą być prowadzone po ścianach albo w bruzdach, pod warunkiem zastosowania rozwiązania zapewniającego swobodne wydłużanie przewodów. Podejścia do urządzeń sanitarnych lub wpustów podłogowych mogą być prowadzone oddzielnie lub mogą łączyć się dla kilku urządzeń, pod warunkiem utrzymania szczelności zamknięć wodnych. Spadki podejść wynikają z zastosowanych trójników – łączących podejście kanalizacyjne z przewodem spustowym – oraz z zasady osiowego montażu przewodów</w:t>
      </w:r>
      <w:r>
        <w:rPr>
          <w:rFonts w:ascii="Arial Narrow" w:hAnsi="Arial Narrow" w:cstheme="minorHAnsi"/>
          <w:sz w:val="22"/>
          <w:szCs w:val="22"/>
        </w:rPr>
        <w:t>.</w:t>
      </w:r>
    </w:p>
    <w:p w14:paraId="4BE94AB6" w14:textId="77777777" w:rsidR="00C650E1" w:rsidRPr="00C650E1" w:rsidRDefault="00C650E1" w:rsidP="00C26D05">
      <w:pPr>
        <w:pStyle w:val="Akapitzlist"/>
        <w:widowControl w:val="0"/>
        <w:ind w:left="360" w:firstLine="360"/>
        <w:jc w:val="both"/>
        <w:rPr>
          <w:rFonts w:ascii="Arial Narrow" w:hAnsi="Arial Narrow" w:cstheme="minorHAnsi"/>
          <w:sz w:val="22"/>
          <w:szCs w:val="22"/>
        </w:rPr>
      </w:pPr>
      <w:r w:rsidRPr="00C650E1">
        <w:rPr>
          <w:rFonts w:ascii="Arial Narrow" w:hAnsi="Arial Narrow" w:cstheme="minorHAnsi"/>
          <w:sz w:val="22"/>
          <w:szCs w:val="22"/>
        </w:rPr>
        <w:t>Dobór średnic przewodów odpływowych obliczono na podstawie normy PN-EN 12056-2:2002 według wzoru:</w:t>
      </w:r>
    </w:p>
    <w:p w14:paraId="4FE40674" w14:textId="77777777" w:rsidR="00C650E1" w:rsidRPr="00C650E1" w:rsidRDefault="00C650E1" w:rsidP="00C650E1">
      <w:pPr>
        <w:pStyle w:val="Akapitzlist"/>
        <w:widowControl w:val="0"/>
        <w:tabs>
          <w:tab w:val="left" w:pos="426"/>
        </w:tabs>
        <w:ind w:left="360"/>
        <w:jc w:val="both"/>
        <w:rPr>
          <w:rFonts w:ascii="Arial Narrow" w:hAnsi="Arial Narrow" w:cstheme="minorHAnsi"/>
          <w:sz w:val="22"/>
          <w:szCs w:val="22"/>
        </w:rPr>
      </w:pPr>
    </w:p>
    <w:p w14:paraId="79D85DEA" w14:textId="77777777" w:rsidR="00C650E1" w:rsidRPr="00C650E1" w:rsidRDefault="00C650E1" w:rsidP="00C26D05">
      <w:pPr>
        <w:pStyle w:val="Akapitzlist"/>
        <w:widowControl w:val="0"/>
        <w:tabs>
          <w:tab w:val="left" w:pos="426"/>
        </w:tabs>
        <w:ind w:left="360"/>
        <w:jc w:val="center"/>
        <w:rPr>
          <w:rFonts w:ascii="Arial Narrow" w:hAnsi="Arial Narrow" w:cstheme="minorHAnsi"/>
          <w:sz w:val="22"/>
          <w:szCs w:val="22"/>
        </w:rPr>
      </w:pPr>
      <w:r w:rsidRPr="00C650E1">
        <w:rPr>
          <w:rFonts w:ascii="Arial Narrow" w:hAnsi="Arial Narrow" w:cstheme="minorHAnsi"/>
          <w:sz w:val="22"/>
          <w:szCs w:val="22"/>
        </w:rPr>
        <w:t>Q</w:t>
      </w:r>
      <w:r w:rsidRPr="00C650E1">
        <w:rPr>
          <w:rFonts w:ascii="Arial Narrow" w:hAnsi="Arial Narrow" w:cstheme="minorHAnsi"/>
          <w:sz w:val="22"/>
          <w:szCs w:val="22"/>
          <w:vertAlign w:val="subscript"/>
        </w:rPr>
        <w:t>ww</w:t>
      </w:r>
      <w:r w:rsidRPr="00C650E1">
        <w:rPr>
          <w:rFonts w:ascii="Arial Narrow" w:hAnsi="Arial Narrow" w:cstheme="minorHAnsi"/>
          <w:sz w:val="22"/>
          <w:szCs w:val="22"/>
        </w:rPr>
        <w:t>=K</w:t>
      </w:r>
      <m:oMath>
        <m:rad>
          <m:radPr>
            <m:degHide m:val="1"/>
            <m:ctrlPr>
              <w:rPr>
                <w:rFonts w:ascii="Cambria Math" w:hAnsi="Cambria Math" w:cstheme="minorHAnsi"/>
                <w:i/>
                <w:sz w:val="22"/>
                <w:szCs w:val="22"/>
              </w:rPr>
            </m:ctrlPr>
          </m:radPr>
          <m:deg/>
          <m:e>
            <m:r>
              <w:rPr>
                <w:rFonts w:ascii="Cambria Math" w:hAnsi="Cambria Math" w:cstheme="minorHAnsi"/>
                <w:sz w:val="22"/>
                <w:szCs w:val="22"/>
              </w:rPr>
              <m:t>∑Du</m:t>
            </m:r>
          </m:e>
        </m:rad>
      </m:oMath>
    </w:p>
    <w:bookmarkEnd w:id="6"/>
    <w:p w14:paraId="42B95AA7" w14:textId="77777777" w:rsidR="00353948" w:rsidRPr="00353948" w:rsidRDefault="00353948" w:rsidP="00353948">
      <w:pPr>
        <w:jc w:val="both"/>
        <w:rPr>
          <w:rFonts w:ascii="Arial Narrow" w:hAnsi="Arial Narrow"/>
          <w:b/>
          <w:sz w:val="22"/>
        </w:rPr>
      </w:pPr>
    </w:p>
    <w:p w14:paraId="60449517" w14:textId="50C281A0" w:rsidR="00EF55A9" w:rsidRPr="00EF55A9" w:rsidRDefault="00EF55A9" w:rsidP="00D51505">
      <w:pPr>
        <w:pStyle w:val="Akapitzlist"/>
        <w:numPr>
          <w:ilvl w:val="1"/>
          <w:numId w:val="4"/>
        </w:numPr>
        <w:jc w:val="both"/>
        <w:rPr>
          <w:rFonts w:ascii="Arial Narrow" w:hAnsi="Arial Narrow"/>
          <w:b/>
          <w:sz w:val="22"/>
        </w:rPr>
      </w:pPr>
      <w:bookmarkStart w:id="7" w:name="_Hlk200458074"/>
      <w:r>
        <w:rPr>
          <w:rFonts w:ascii="Arial Narrow" w:hAnsi="Arial Narrow" w:cs="Arial"/>
          <w:b/>
          <w:sz w:val="22"/>
          <w:szCs w:val="22"/>
        </w:rPr>
        <w:t>Instalacja centralnego ogrzewania</w:t>
      </w:r>
    </w:p>
    <w:p w14:paraId="714BBA04" w14:textId="22C408E2" w:rsidR="00CF4B86" w:rsidRDefault="00CF4B86" w:rsidP="00CF4B86">
      <w:pPr>
        <w:pStyle w:val="Akapitzlist"/>
        <w:widowControl w:val="0"/>
        <w:ind w:left="360" w:firstLine="360"/>
        <w:contextualSpacing w:val="0"/>
        <w:jc w:val="both"/>
        <w:rPr>
          <w:rFonts w:ascii="Arial Narrow" w:hAnsi="Arial Narrow" w:cstheme="minorHAnsi"/>
          <w:bCs/>
          <w:sz w:val="22"/>
          <w:szCs w:val="22"/>
        </w:rPr>
      </w:pPr>
      <w:bookmarkStart w:id="8" w:name="_Hlk172016188"/>
      <w:bookmarkStart w:id="9" w:name="_Hlk191447100"/>
      <w:r>
        <w:rPr>
          <w:rFonts w:ascii="Arial Narrow" w:hAnsi="Arial Narrow" w:cstheme="minorHAnsi"/>
          <w:bCs/>
          <w:sz w:val="22"/>
          <w:szCs w:val="22"/>
        </w:rPr>
        <w:t xml:space="preserve">W budynku istnieje instalacja centralnego ogrzewania zasilana z istniejącej kotłowni gazowej zlokalizowanej w budynku Szkoły Podstawowej nr 2. Czynnik grzewczy transportowany jest obecnie z SP2 do budynku MOPS z wykorzystaniem istniejącej instalacji centralnego ogrzewania prowadzonej w gruncie. W budynku MOPS, w pomieszczeniu piwnicznym znajduje się główna rozdzielnia C.O. na poszczególne budynki. Od budynku MOPS do budynku hali sportowej również doprowadzona jest instalacja centralnego ogrzewania prowadzona w gruncie. Instalacja jest zaizolowana termicznie, jednak z uwagi na długie odcinki pomiędzy budynkami występują na niej duże straty energii cieplnej. </w:t>
      </w:r>
    </w:p>
    <w:p w14:paraId="68959E8E" w14:textId="5D64B1A4" w:rsidR="00CF4B86" w:rsidRPr="00FE7C5B" w:rsidRDefault="00CF4B86" w:rsidP="00FE7C5B">
      <w:pPr>
        <w:pStyle w:val="Akapitzlist"/>
        <w:widowControl w:val="0"/>
        <w:ind w:left="360" w:firstLine="360"/>
        <w:contextualSpacing w:val="0"/>
        <w:jc w:val="both"/>
        <w:rPr>
          <w:rFonts w:ascii="Arial Narrow" w:hAnsi="Arial Narrow" w:cstheme="minorHAnsi"/>
          <w:bCs/>
          <w:sz w:val="22"/>
          <w:szCs w:val="22"/>
        </w:rPr>
      </w:pPr>
      <w:r>
        <w:rPr>
          <w:rFonts w:ascii="Arial Narrow" w:hAnsi="Arial Narrow" w:cstheme="minorHAnsi"/>
          <w:bCs/>
          <w:sz w:val="22"/>
          <w:szCs w:val="22"/>
        </w:rPr>
        <w:t>Analogiczna sytuacja dotyczy budynku sali sportowej. Przygotowany czynnik grzewczy w budynku SP2 jest transportowany instalacją centralnego ogrzewania</w:t>
      </w:r>
      <w:r w:rsidR="00FE7C5B">
        <w:rPr>
          <w:rFonts w:ascii="Arial Narrow" w:hAnsi="Arial Narrow" w:cstheme="minorHAnsi"/>
          <w:bCs/>
          <w:sz w:val="22"/>
          <w:szCs w:val="22"/>
        </w:rPr>
        <w:t xml:space="preserve"> (częściowo również w gruncie)</w:t>
      </w:r>
      <w:r>
        <w:rPr>
          <w:rFonts w:ascii="Arial Narrow" w:hAnsi="Arial Narrow" w:cstheme="minorHAnsi"/>
          <w:bCs/>
          <w:sz w:val="22"/>
          <w:szCs w:val="22"/>
        </w:rPr>
        <w:t xml:space="preserve"> z istniejącej kotłowni do </w:t>
      </w:r>
      <w:r w:rsidR="00FE7C5B">
        <w:rPr>
          <w:rFonts w:ascii="Arial Narrow" w:hAnsi="Arial Narrow" w:cstheme="minorHAnsi"/>
          <w:bCs/>
          <w:sz w:val="22"/>
          <w:szCs w:val="22"/>
        </w:rPr>
        <w:t xml:space="preserve">budynku sali sportowej. </w:t>
      </w:r>
    </w:p>
    <w:p w14:paraId="06FF4869" w14:textId="5D60E15F" w:rsidR="00FE7C5B" w:rsidRPr="00107FC6" w:rsidRDefault="00CF4B86" w:rsidP="00C029D1">
      <w:pPr>
        <w:pStyle w:val="Akapitzlist"/>
        <w:widowControl w:val="0"/>
        <w:ind w:left="360" w:firstLine="360"/>
        <w:contextualSpacing w:val="0"/>
        <w:jc w:val="both"/>
        <w:rPr>
          <w:rFonts w:ascii="Arial Narrow" w:hAnsi="Arial Narrow" w:cstheme="minorHAnsi"/>
          <w:bCs/>
          <w:sz w:val="22"/>
          <w:szCs w:val="22"/>
        </w:rPr>
      </w:pPr>
      <w:r>
        <w:rPr>
          <w:rFonts w:ascii="Arial Narrow" w:hAnsi="Arial Narrow" w:cstheme="minorHAnsi"/>
          <w:bCs/>
          <w:sz w:val="22"/>
          <w:szCs w:val="22"/>
        </w:rPr>
        <w:t xml:space="preserve">Inwestor podjął decyzję o budowie </w:t>
      </w:r>
      <w:r w:rsidR="00FE7C5B">
        <w:rPr>
          <w:rFonts w:ascii="Arial Narrow" w:hAnsi="Arial Narrow" w:cstheme="minorHAnsi"/>
          <w:bCs/>
          <w:sz w:val="22"/>
          <w:szCs w:val="22"/>
        </w:rPr>
        <w:t xml:space="preserve">nowej kotłowni wyposażonej w kaskadę 3 pomp ciepła wraz z kaskadą 3 kotłów gazowych kondensacyjnych, stanowiących szczytowe źródła ciepła dla budynku. Nowoprojektowana kotłownia będzie zaopatrywać w czynnik grzewczy budynek hali i sali sportowej. Projektuje się podłączenie nowej </w:t>
      </w:r>
      <w:r w:rsidR="00FE7C5B" w:rsidRPr="00107FC6">
        <w:rPr>
          <w:rFonts w:ascii="Arial Narrow" w:hAnsi="Arial Narrow" w:cstheme="minorHAnsi"/>
          <w:bCs/>
          <w:sz w:val="22"/>
          <w:szCs w:val="22"/>
        </w:rPr>
        <w:lastRenderedPageBreak/>
        <w:t xml:space="preserve">kotłowni </w:t>
      </w:r>
      <w:r w:rsidR="00C029D1" w:rsidRPr="00107FC6">
        <w:rPr>
          <w:rFonts w:ascii="Arial Narrow" w:hAnsi="Arial Narrow" w:cstheme="minorHAnsi"/>
          <w:bCs/>
          <w:sz w:val="22"/>
          <w:szCs w:val="22"/>
        </w:rPr>
        <w:t>do istniejącej instalacji centralnego ogrzewania.</w:t>
      </w:r>
    </w:p>
    <w:p w14:paraId="69168CC0" w14:textId="29222407" w:rsidR="001E0A19" w:rsidRDefault="001E0A19" w:rsidP="00B02537">
      <w:pPr>
        <w:widowControl w:val="0"/>
        <w:ind w:left="284" w:firstLine="436"/>
        <w:jc w:val="both"/>
        <w:rPr>
          <w:rFonts w:ascii="Arial Narrow" w:hAnsi="Arial Narrow" w:cs="Calibri"/>
          <w:sz w:val="22"/>
          <w:szCs w:val="22"/>
        </w:rPr>
      </w:pPr>
      <w:r w:rsidRPr="00107FC6">
        <w:rPr>
          <w:rFonts w:ascii="Arial Narrow" w:hAnsi="Arial Narrow"/>
          <w:sz w:val="22"/>
          <w:szCs w:val="22"/>
        </w:rPr>
        <w:t>Jako źródło ciepła w budynku zaprojektowano trzy pompy ciepła typu monoblok, każda o mocy 30kW T-CAP pracujące w układzie kaskadowym.</w:t>
      </w:r>
      <w:r w:rsidR="0027439D" w:rsidRPr="00107FC6">
        <w:rPr>
          <w:rFonts w:ascii="Arial Narrow" w:hAnsi="Arial Narrow"/>
          <w:sz w:val="22"/>
          <w:szCs w:val="22"/>
        </w:rPr>
        <w:t xml:space="preserve"> </w:t>
      </w:r>
      <w:r w:rsidR="002B47FE" w:rsidRPr="00107FC6">
        <w:rPr>
          <w:rFonts w:ascii="Arial Narrow" w:hAnsi="Arial Narrow"/>
          <w:sz w:val="22"/>
          <w:szCs w:val="22"/>
        </w:rPr>
        <w:t>Są</w:t>
      </w:r>
      <w:r w:rsidR="0027439D" w:rsidRPr="00107FC6">
        <w:rPr>
          <w:rFonts w:ascii="Arial Narrow" w:hAnsi="Arial Narrow"/>
          <w:sz w:val="22"/>
          <w:szCs w:val="22"/>
        </w:rPr>
        <w:t xml:space="preserve"> to 3-fazowe urządzeni</w:t>
      </w:r>
      <w:r w:rsidR="002B47FE" w:rsidRPr="00107FC6">
        <w:rPr>
          <w:rFonts w:ascii="Arial Narrow" w:hAnsi="Arial Narrow"/>
          <w:sz w:val="22"/>
          <w:szCs w:val="22"/>
        </w:rPr>
        <w:t>a</w:t>
      </w:r>
      <w:r w:rsidR="0027439D" w:rsidRPr="00107FC6">
        <w:rPr>
          <w:rFonts w:ascii="Arial Narrow" w:hAnsi="Arial Narrow"/>
          <w:sz w:val="22"/>
          <w:szCs w:val="22"/>
        </w:rPr>
        <w:t xml:space="preserve"> ze sterownikiem z adapterem Wi-Fi. Urządzeni</w:t>
      </w:r>
      <w:r w:rsidR="002B47FE" w:rsidRPr="00107FC6">
        <w:rPr>
          <w:rFonts w:ascii="Arial Narrow" w:hAnsi="Arial Narrow"/>
          <w:sz w:val="22"/>
          <w:szCs w:val="22"/>
        </w:rPr>
        <w:t>a</w:t>
      </w:r>
      <w:r w:rsidR="0027439D" w:rsidRPr="00107FC6">
        <w:rPr>
          <w:rFonts w:ascii="Arial Narrow" w:hAnsi="Arial Narrow"/>
          <w:sz w:val="22"/>
          <w:szCs w:val="22"/>
        </w:rPr>
        <w:t xml:space="preserve"> pracuje na czynniku R290 i posiada sterownik</w:t>
      </w:r>
      <w:r w:rsidR="002B47FE" w:rsidRPr="00107FC6">
        <w:rPr>
          <w:rFonts w:ascii="Arial Narrow" w:hAnsi="Arial Narrow"/>
          <w:sz w:val="22"/>
          <w:szCs w:val="22"/>
        </w:rPr>
        <w:t xml:space="preserve"> z możliwością zdalnego sterowania</w:t>
      </w:r>
      <w:r w:rsidR="0027439D" w:rsidRPr="00107FC6">
        <w:rPr>
          <w:rFonts w:ascii="Arial Narrow" w:hAnsi="Arial Narrow"/>
          <w:sz w:val="22"/>
          <w:szCs w:val="22"/>
        </w:rPr>
        <w:t>.</w:t>
      </w:r>
      <w:r w:rsidR="002B47FE" w:rsidRPr="00107FC6">
        <w:rPr>
          <w:rFonts w:ascii="Arial Narrow" w:hAnsi="Arial Narrow"/>
          <w:sz w:val="22"/>
          <w:szCs w:val="22"/>
        </w:rPr>
        <w:t xml:space="preserve"> Dobrane urządzenia osiągają współczynnik COP dla A7W35 na poziomie 4,4 oraz dla A-7W35 2,33. Klasa efektywności energetycznej urządzenia określona jest na poziomie SCOP (35</w:t>
      </w:r>
      <w:r w:rsidR="002B47FE" w:rsidRPr="00107FC6">
        <w:rPr>
          <w:rFonts w:ascii="Arial Narrow" w:hAnsi="Arial Narrow" w:cstheme="minorHAnsi"/>
          <w:sz w:val="22"/>
          <w:szCs w:val="22"/>
        </w:rPr>
        <w:t>°C</w:t>
      </w:r>
      <w:r w:rsidR="002B47FE" w:rsidRPr="00107FC6">
        <w:rPr>
          <w:rFonts w:ascii="Arial Narrow" w:hAnsi="Arial Narrow"/>
          <w:sz w:val="22"/>
          <w:szCs w:val="22"/>
        </w:rPr>
        <w:t xml:space="preserve"> /55</w:t>
      </w:r>
      <w:r w:rsidR="002B47FE" w:rsidRPr="00107FC6">
        <w:rPr>
          <w:rFonts w:ascii="Arial Narrow" w:hAnsi="Arial Narrow" w:cstheme="minorHAnsi"/>
          <w:sz w:val="22"/>
          <w:szCs w:val="22"/>
        </w:rPr>
        <w:t>°C</w:t>
      </w:r>
      <w:r w:rsidR="002B47FE" w:rsidRPr="00107FC6">
        <w:rPr>
          <w:rFonts w:ascii="Arial Narrow" w:hAnsi="Arial Narrow"/>
          <w:sz w:val="22"/>
          <w:szCs w:val="22"/>
        </w:rPr>
        <w:t>) 3,95/3,46, A++. Waga urządzenia to ok.240kg.</w:t>
      </w:r>
      <w:r w:rsidRPr="00107FC6">
        <w:rPr>
          <w:rFonts w:ascii="Arial Narrow" w:hAnsi="Arial Narrow"/>
          <w:sz w:val="22"/>
          <w:szCs w:val="22"/>
        </w:rPr>
        <w:t xml:space="preserve"> Pompy ciepła zlokalizowane będą na zewnątrz budynku zgodnie z częścią rysunkową projektu.</w:t>
      </w:r>
      <w:r w:rsidR="00096E3C" w:rsidRPr="00107FC6">
        <w:rPr>
          <w:rFonts w:ascii="Arial Narrow" w:hAnsi="Arial Narrow"/>
          <w:sz w:val="22"/>
          <w:szCs w:val="22"/>
        </w:rPr>
        <w:t xml:space="preserve"> Urządzenia należy posadowić na prefabrykowanym podeście, dostosowanym do uchwytów</w:t>
      </w:r>
      <w:r w:rsidR="00096E3C">
        <w:rPr>
          <w:rFonts w:ascii="Arial Narrow" w:hAnsi="Arial Narrow"/>
          <w:sz w:val="22"/>
          <w:szCs w:val="22"/>
        </w:rPr>
        <w:t xml:space="preserve"> montażowych oraz zgodnie z wytycznymi producenta. Każdą jednostkę wyposażyć należy w tacę skroplin. Skropliny doprowadzić do instalacji kanalizacji sanitarnej lub wyprowadzić do przepuszczalnego gruntu.</w:t>
      </w:r>
      <w:r>
        <w:rPr>
          <w:rFonts w:ascii="Arial Narrow" w:hAnsi="Arial Narrow"/>
          <w:sz w:val="22"/>
          <w:szCs w:val="22"/>
        </w:rPr>
        <w:t xml:space="preserve"> </w:t>
      </w:r>
      <w:r>
        <w:rPr>
          <w:rFonts w:ascii="Arial Narrow" w:hAnsi="Arial Narrow" w:cs="Calibri"/>
          <w:sz w:val="22"/>
          <w:szCs w:val="22"/>
        </w:rPr>
        <w:t>Czynnik grzewczy przenoszony będzie do bufora ciepła o pojemności V=700dm</w:t>
      </w:r>
      <w:r>
        <w:rPr>
          <w:rFonts w:ascii="Arial Narrow" w:hAnsi="Arial Narrow" w:cs="Calibri"/>
          <w:sz w:val="22"/>
          <w:szCs w:val="22"/>
          <w:vertAlign w:val="superscript"/>
        </w:rPr>
        <w:t>3</w:t>
      </w:r>
      <w:r>
        <w:rPr>
          <w:rFonts w:ascii="Arial Narrow" w:hAnsi="Arial Narrow" w:cs="Calibri"/>
          <w:sz w:val="22"/>
          <w:szCs w:val="22"/>
        </w:rPr>
        <w:t xml:space="preserve"> lub do zbiornika ciepłej wody użytkowej o pojemności V=300dm</w:t>
      </w:r>
      <w:r>
        <w:rPr>
          <w:rFonts w:ascii="Arial Narrow" w:hAnsi="Arial Narrow" w:cs="Calibri"/>
          <w:sz w:val="22"/>
          <w:szCs w:val="22"/>
          <w:vertAlign w:val="superscript"/>
        </w:rPr>
        <w:t>3</w:t>
      </w:r>
      <w:r>
        <w:rPr>
          <w:rFonts w:ascii="Arial Narrow" w:hAnsi="Arial Narrow" w:cs="Calibri"/>
          <w:sz w:val="22"/>
          <w:szCs w:val="22"/>
        </w:rPr>
        <w:t xml:space="preserve">. Układ będzie pracował z priorytetem ciepłej wody użytkowej. Funkcję pomiędzy ładowaniem zasobnika ciepłej wody użytkowej, a bufora będą zmieniane z wykorzystaniem zaworu trójdrogowego DN 50 przełączającego z siłownikiem. </w:t>
      </w:r>
      <w:r w:rsidR="00A4670C" w:rsidRPr="0079466E">
        <w:rPr>
          <w:rFonts w:ascii="Arial Narrow" w:hAnsi="Arial Narrow" w:cstheme="minorHAnsi"/>
          <w:sz w:val="22"/>
          <w:szCs w:val="22"/>
        </w:rPr>
        <w:t xml:space="preserve">Pompa ciepła to urządzenie </w:t>
      </w:r>
      <w:r w:rsidR="00A4670C">
        <w:rPr>
          <w:rFonts w:ascii="Arial Narrow" w:hAnsi="Arial Narrow" w:cstheme="minorHAnsi"/>
          <w:sz w:val="22"/>
          <w:szCs w:val="22"/>
        </w:rPr>
        <w:t>grzewczo-chłodnicze</w:t>
      </w:r>
      <w:r w:rsidR="00A4670C" w:rsidRPr="0079466E">
        <w:rPr>
          <w:rFonts w:ascii="Arial Narrow" w:hAnsi="Arial Narrow" w:cstheme="minorHAnsi"/>
          <w:sz w:val="22"/>
          <w:szCs w:val="22"/>
        </w:rPr>
        <w:t xml:space="preserve"> przenoszące energię cieplną z </w:t>
      </w:r>
      <w:r w:rsidR="00A4670C">
        <w:rPr>
          <w:rFonts w:ascii="Arial Narrow" w:hAnsi="Arial Narrow" w:cstheme="minorHAnsi"/>
          <w:sz w:val="22"/>
          <w:szCs w:val="22"/>
        </w:rPr>
        <w:t>zewnątrz budynku</w:t>
      </w:r>
      <w:r w:rsidR="00A4670C" w:rsidRPr="0079466E">
        <w:rPr>
          <w:rFonts w:ascii="Arial Narrow" w:hAnsi="Arial Narrow" w:cstheme="minorHAnsi"/>
          <w:sz w:val="22"/>
          <w:szCs w:val="22"/>
        </w:rPr>
        <w:t xml:space="preserve"> nazywanego dolnym źródłem ciepła </w:t>
      </w:r>
      <w:r w:rsidR="00A4670C">
        <w:rPr>
          <w:rFonts w:ascii="Arial Narrow" w:hAnsi="Arial Narrow" w:cstheme="minorHAnsi"/>
          <w:sz w:val="22"/>
          <w:szCs w:val="22"/>
        </w:rPr>
        <w:t>do wewnątrz</w:t>
      </w:r>
      <w:r w:rsidR="00A4670C" w:rsidRPr="0079466E">
        <w:rPr>
          <w:rFonts w:ascii="Arial Narrow" w:hAnsi="Arial Narrow" w:cstheme="minorHAnsi"/>
          <w:sz w:val="22"/>
          <w:szCs w:val="22"/>
        </w:rPr>
        <w:t xml:space="preserve"> budynku nazywane</w:t>
      </w:r>
      <w:r w:rsidR="00A4670C">
        <w:rPr>
          <w:rFonts w:ascii="Arial Narrow" w:hAnsi="Arial Narrow" w:cstheme="minorHAnsi"/>
          <w:sz w:val="22"/>
          <w:szCs w:val="22"/>
        </w:rPr>
        <w:t>go</w:t>
      </w:r>
      <w:r w:rsidR="00A4670C" w:rsidRPr="0079466E">
        <w:rPr>
          <w:rFonts w:ascii="Arial Narrow" w:hAnsi="Arial Narrow" w:cstheme="minorHAnsi"/>
          <w:sz w:val="22"/>
          <w:szCs w:val="22"/>
        </w:rPr>
        <w:t xml:space="preserve"> górnym źródłem ciepła</w:t>
      </w:r>
      <w:r w:rsidR="005A4CBC">
        <w:rPr>
          <w:rFonts w:ascii="Arial Narrow" w:hAnsi="Arial Narrow" w:cstheme="minorHAnsi"/>
          <w:sz w:val="22"/>
          <w:szCs w:val="22"/>
        </w:rPr>
        <w:t>.</w:t>
      </w:r>
      <w:r w:rsidR="00B02537">
        <w:rPr>
          <w:rFonts w:ascii="Arial Narrow" w:hAnsi="Arial Narrow" w:cstheme="minorHAnsi"/>
          <w:sz w:val="22"/>
          <w:szCs w:val="22"/>
        </w:rPr>
        <w:t xml:space="preserve"> Dobrano jednostki </w:t>
      </w:r>
      <w:proofErr w:type="spellStart"/>
      <w:r w:rsidR="00B02537">
        <w:rPr>
          <w:rFonts w:ascii="Arial Narrow" w:hAnsi="Arial Narrow" w:cstheme="minorHAnsi"/>
          <w:sz w:val="22"/>
          <w:szCs w:val="22"/>
        </w:rPr>
        <w:t>inwertetowe</w:t>
      </w:r>
      <w:proofErr w:type="spellEnd"/>
      <w:r w:rsidR="00B02537">
        <w:rPr>
          <w:rFonts w:ascii="Arial Narrow" w:hAnsi="Arial Narrow" w:cstheme="minorHAnsi"/>
          <w:sz w:val="22"/>
          <w:szCs w:val="22"/>
        </w:rPr>
        <w:t>, dostosowujące pracę</w:t>
      </w:r>
      <w:r w:rsidR="005A4CBC" w:rsidRPr="005A4CBC">
        <w:rPr>
          <w:rFonts w:ascii="Arial Narrow" w:hAnsi="Arial Narrow" w:cstheme="minorHAnsi"/>
          <w:sz w:val="22"/>
          <w:szCs w:val="22"/>
        </w:rPr>
        <w:t xml:space="preserve"> </w:t>
      </w:r>
      <w:r w:rsidR="00B02537">
        <w:rPr>
          <w:rFonts w:ascii="Arial Narrow" w:hAnsi="Arial Narrow" w:cstheme="minorHAnsi"/>
          <w:sz w:val="22"/>
          <w:szCs w:val="22"/>
        </w:rPr>
        <w:t xml:space="preserve">sprężarki do aktualnego zapotrzebowania energetycznego w oparciu o różnicę temperatur na zasilaniu oraz powrocie z instalacji centralnego ogrzewania. </w:t>
      </w:r>
      <w:r w:rsidR="005A4CBC" w:rsidRPr="003A7AAA">
        <w:rPr>
          <w:rFonts w:ascii="Arial Narrow" w:hAnsi="Arial Narrow" w:cstheme="minorHAnsi"/>
          <w:sz w:val="22"/>
          <w:szCs w:val="22"/>
        </w:rPr>
        <w:t>Budynek zlokalizowany jest w 2 strefie klimatycznej</w:t>
      </w:r>
      <w:r w:rsidR="005A4CBC">
        <w:rPr>
          <w:rFonts w:ascii="Arial Narrow" w:hAnsi="Arial Narrow" w:cstheme="minorHAnsi"/>
          <w:sz w:val="22"/>
          <w:szCs w:val="22"/>
        </w:rPr>
        <w:t xml:space="preserve"> – przyjęto letnią</w:t>
      </w:r>
      <w:r w:rsidR="005A4CBC" w:rsidRPr="003A7AAA">
        <w:rPr>
          <w:rFonts w:ascii="Arial Narrow" w:hAnsi="Arial Narrow" w:cstheme="minorHAnsi"/>
          <w:sz w:val="22"/>
          <w:szCs w:val="22"/>
        </w:rPr>
        <w:t xml:space="preserve"> temperatur</w:t>
      </w:r>
      <w:r w:rsidR="005A4CBC">
        <w:rPr>
          <w:rFonts w:ascii="Arial Narrow" w:hAnsi="Arial Narrow" w:cstheme="minorHAnsi"/>
          <w:sz w:val="22"/>
          <w:szCs w:val="22"/>
        </w:rPr>
        <w:t>ę</w:t>
      </w:r>
      <w:r w:rsidR="005A4CBC" w:rsidRPr="003A7AAA">
        <w:rPr>
          <w:rFonts w:ascii="Arial Narrow" w:hAnsi="Arial Narrow" w:cstheme="minorHAnsi"/>
          <w:sz w:val="22"/>
          <w:szCs w:val="22"/>
        </w:rPr>
        <w:t xml:space="preserve"> zewnętrzn</w:t>
      </w:r>
      <w:r w:rsidR="005A4CBC">
        <w:rPr>
          <w:rFonts w:ascii="Arial Narrow" w:hAnsi="Arial Narrow" w:cstheme="minorHAnsi"/>
          <w:sz w:val="22"/>
          <w:szCs w:val="22"/>
        </w:rPr>
        <w:t>ą na poziomie</w:t>
      </w:r>
      <w:r w:rsidR="005A4CBC" w:rsidRPr="003A7AAA">
        <w:rPr>
          <w:rFonts w:ascii="Arial Narrow" w:hAnsi="Arial Narrow"/>
          <w:sz w:val="22"/>
          <w:szCs w:val="22"/>
        </w:rPr>
        <w:t xml:space="preserve"> +30</w:t>
      </w:r>
      <w:r w:rsidR="005A4CBC" w:rsidRPr="00B46BA5">
        <w:rPr>
          <w:rFonts w:ascii="Arial Narrow" w:hAnsi="Arial Narrow" w:cstheme="minorHAnsi"/>
          <w:sz w:val="22"/>
          <w:szCs w:val="22"/>
        </w:rPr>
        <w:t>°C</w:t>
      </w:r>
      <w:r w:rsidR="005A4CBC" w:rsidRPr="003A7AAA">
        <w:rPr>
          <w:rFonts w:ascii="Arial Narrow" w:hAnsi="Arial Narrow"/>
          <w:sz w:val="22"/>
          <w:szCs w:val="22"/>
        </w:rPr>
        <w:t xml:space="preserve"> oraz </w:t>
      </w:r>
      <w:r w:rsidR="005A4CBC">
        <w:rPr>
          <w:rFonts w:ascii="Arial Narrow" w:hAnsi="Arial Narrow" w:cstheme="minorHAnsi"/>
          <w:sz w:val="22"/>
          <w:szCs w:val="22"/>
        </w:rPr>
        <w:t>zimową</w:t>
      </w:r>
      <w:r w:rsidR="005A4CBC" w:rsidRPr="003A7AAA">
        <w:rPr>
          <w:rFonts w:ascii="Arial Narrow" w:hAnsi="Arial Narrow" w:cstheme="minorHAnsi"/>
          <w:sz w:val="22"/>
          <w:szCs w:val="22"/>
        </w:rPr>
        <w:t xml:space="preserve"> temperatur</w:t>
      </w:r>
      <w:r w:rsidR="005A4CBC">
        <w:rPr>
          <w:rFonts w:ascii="Arial Narrow" w:hAnsi="Arial Narrow" w:cstheme="minorHAnsi"/>
          <w:sz w:val="22"/>
          <w:szCs w:val="22"/>
        </w:rPr>
        <w:t>ę</w:t>
      </w:r>
      <w:r w:rsidR="005A4CBC" w:rsidRPr="003A7AAA">
        <w:rPr>
          <w:rFonts w:ascii="Arial Narrow" w:hAnsi="Arial Narrow" w:cstheme="minorHAnsi"/>
          <w:sz w:val="22"/>
          <w:szCs w:val="22"/>
        </w:rPr>
        <w:t xml:space="preserve"> zewnętrzn</w:t>
      </w:r>
      <w:r w:rsidR="005A4CBC">
        <w:rPr>
          <w:rFonts w:ascii="Arial Narrow" w:hAnsi="Arial Narrow" w:cstheme="minorHAnsi"/>
          <w:sz w:val="22"/>
          <w:szCs w:val="22"/>
        </w:rPr>
        <w:t>ą na poziomie</w:t>
      </w:r>
      <w:r w:rsidR="005A4CBC" w:rsidRPr="003A7AAA">
        <w:rPr>
          <w:rFonts w:ascii="Arial Narrow" w:hAnsi="Arial Narrow"/>
          <w:sz w:val="22"/>
          <w:szCs w:val="22"/>
        </w:rPr>
        <w:t xml:space="preserve"> -18</w:t>
      </w:r>
      <w:r w:rsidR="005A4CBC" w:rsidRPr="00B46BA5">
        <w:rPr>
          <w:rFonts w:ascii="Arial Narrow" w:hAnsi="Arial Narrow" w:cstheme="minorHAnsi"/>
          <w:sz w:val="22"/>
          <w:szCs w:val="22"/>
        </w:rPr>
        <w:t>°C</w:t>
      </w:r>
      <w:r w:rsidR="005A4CBC" w:rsidRPr="003A7AAA">
        <w:rPr>
          <w:rFonts w:ascii="Arial Narrow" w:hAnsi="Arial Narrow"/>
          <w:sz w:val="22"/>
          <w:szCs w:val="22"/>
        </w:rPr>
        <w:t>.</w:t>
      </w:r>
      <w:r w:rsidR="005A4CBC">
        <w:rPr>
          <w:rFonts w:ascii="Arial Narrow" w:hAnsi="Arial Narrow"/>
          <w:sz w:val="22"/>
          <w:szCs w:val="22"/>
        </w:rPr>
        <w:t xml:space="preserve"> Punkt </w:t>
      </w:r>
      <w:proofErr w:type="spellStart"/>
      <w:r w:rsidR="005A4CBC">
        <w:rPr>
          <w:rFonts w:ascii="Arial Narrow" w:hAnsi="Arial Narrow"/>
          <w:sz w:val="22"/>
          <w:szCs w:val="22"/>
        </w:rPr>
        <w:t>biwalentny</w:t>
      </w:r>
      <w:proofErr w:type="spellEnd"/>
      <w:r w:rsidR="005A4CBC">
        <w:rPr>
          <w:rFonts w:ascii="Arial Narrow" w:hAnsi="Arial Narrow"/>
          <w:sz w:val="22"/>
          <w:szCs w:val="22"/>
        </w:rPr>
        <w:t xml:space="preserve"> </w:t>
      </w:r>
      <w:r w:rsidR="00B02537">
        <w:rPr>
          <w:rFonts w:ascii="Arial Narrow" w:hAnsi="Arial Narrow"/>
          <w:sz w:val="22"/>
          <w:szCs w:val="22"/>
        </w:rPr>
        <w:t xml:space="preserve">obliczono przy temperaturze </w:t>
      </w:r>
      <w:r w:rsidR="006618C0">
        <w:rPr>
          <w:rFonts w:ascii="Arial Narrow" w:hAnsi="Arial Narrow"/>
          <w:sz w:val="22"/>
          <w:szCs w:val="22"/>
        </w:rPr>
        <w:t>-</w:t>
      </w:r>
      <w:r w:rsidR="00B02537">
        <w:rPr>
          <w:rFonts w:ascii="Arial Narrow" w:hAnsi="Arial Narrow"/>
          <w:sz w:val="22"/>
          <w:szCs w:val="22"/>
        </w:rPr>
        <w:t>7</w:t>
      </w:r>
      <w:r w:rsidR="00B02537" w:rsidRPr="00B46BA5">
        <w:rPr>
          <w:rFonts w:ascii="Arial Narrow" w:hAnsi="Arial Narrow" w:cstheme="minorHAnsi"/>
          <w:sz w:val="22"/>
          <w:szCs w:val="22"/>
        </w:rPr>
        <w:t>°C</w:t>
      </w:r>
      <w:r w:rsidR="00B02537">
        <w:rPr>
          <w:rFonts w:ascii="Arial Narrow" w:hAnsi="Arial Narrow" w:cstheme="minorHAnsi"/>
          <w:sz w:val="22"/>
          <w:szCs w:val="22"/>
        </w:rPr>
        <w:t xml:space="preserve">. </w:t>
      </w:r>
      <w:r>
        <w:rPr>
          <w:rFonts w:ascii="Arial Narrow" w:hAnsi="Arial Narrow" w:cs="Calibri"/>
          <w:sz w:val="22"/>
          <w:szCs w:val="22"/>
        </w:rPr>
        <w:t xml:space="preserve">Jako szczytowe źródło ciepła, które będzie pokrywać straty ciepła budynków w okresach obciążenia energetycznego budynków wykraczającego poza zakres pracy kaskady pomp ciepła, zaprojektowano kaskadę kotłów gazowych kondensacyjnych 3 x 100kW. Kotły gazowe będą się uruchamiać poniżej punktu biwalentnego dobranych pomp ciepła. Dobrano kotły z wbudowaną pompą obiegową oraz zaworami bezpieczeństwa. Kotły gazowe będą przygotowywać czynnik grzewczy oraz transportować poprzez kolektor główny do zbiornika buforowego o pojemności V=700l. </w:t>
      </w:r>
    </w:p>
    <w:p w14:paraId="104BEA10" w14:textId="10F9DA0F" w:rsidR="001E0A19" w:rsidRPr="00107FC6" w:rsidRDefault="00B02537" w:rsidP="00D704F3">
      <w:pPr>
        <w:suppressAutoHyphens w:val="0"/>
        <w:ind w:left="284" w:firstLine="720"/>
        <w:jc w:val="both"/>
        <w:rPr>
          <w:rFonts w:ascii="Arial Narrow" w:hAnsi="Arial Narrow"/>
          <w:sz w:val="22"/>
          <w:szCs w:val="22"/>
        </w:rPr>
      </w:pPr>
      <w:r>
        <w:rPr>
          <w:rFonts w:ascii="Arial Narrow" w:hAnsi="Arial Narrow" w:cs="Calibri"/>
          <w:sz w:val="22"/>
          <w:szCs w:val="22"/>
        </w:rPr>
        <w:t xml:space="preserve">Układ zostanie wyposażony w układ automatycznej regulacji oparty na krzywej grzewczej uzależnionej od temperatury zewnętrznej. W pierwszej kolejności uruchamiana będzie jedna z jednostek pomp </w:t>
      </w:r>
      <w:r w:rsidR="00451FE3">
        <w:rPr>
          <w:rFonts w:ascii="Arial Narrow" w:hAnsi="Arial Narrow" w:cs="Calibri"/>
          <w:sz w:val="22"/>
          <w:szCs w:val="22"/>
        </w:rPr>
        <w:t xml:space="preserve">ciepła. W sytuacji, gdy praca jednego urządzenia w określonym czasie nie będzie w stanie uzyskać wymaganej temperatury w buforze ciepła/podgrzewaczu pojemnościowym c.w.u. uruchomiona zostanie kolejna jednostka PC. Jeżeli 2 jednostki pomp ciepła nie będą w stanie uzyskać wymaganej temperatury w buforze, uruchomiona zostanie 3 jednostka. Analogicznie, gdy praca 3 PC nie będzie w stanie przygotować czynnika grzewczego w buforze uruchomione zostaną kolejno kotły gazowe. Pracę kaskady pomp ciepła i pracę kaskady kotłów gazowych należy dostosować do równomiernego </w:t>
      </w:r>
      <w:r w:rsidR="00451FE3" w:rsidRPr="00107FC6">
        <w:rPr>
          <w:rFonts w:ascii="Arial Narrow" w:hAnsi="Arial Narrow" w:cs="Calibri"/>
          <w:sz w:val="22"/>
          <w:szCs w:val="22"/>
        </w:rPr>
        <w:t>użytkowania</w:t>
      </w:r>
      <w:r w:rsidR="001C1A11" w:rsidRPr="00107FC6">
        <w:rPr>
          <w:rFonts w:ascii="Arial Narrow" w:hAnsi="Arial Narrow" w:cs="Calibri"/>
          <w:sz w:val="22"/>
          <w:szCs w:val="22"/>
        </w:rPr>
        <w:t xml:space="preserve"> poszczególnych</w:t>
      </w:r>
      <w:r w:rsidR="00451FE3" w:rsidRPr="00107FC6">
        <w:rPr>
          <w:rFonts w:ascii="Arial Narrow" w:hAnsi="Arial Narrow" w:cs="Calibri"/>
          <w:sz w:val="22"/>
          <w:szCs w:val="22"/>
        </w:rPr>
        <w:t xml:space="preserve"> urządzeń. W okresie roku, każde urządzenie powinno mieć zbliżony czas przepracowanych godzin co będzie skutkować równomiernym zużyciem każdego z urządzeń.</w:t>
      </w:r>
      <w:r w:rsidR="001C1A11" w:rsidRPr="00107FC6">
        <w:rPr>
          <w:rFonts w:ascii="Arial Narrow" w:hAnsi="Arial Narrow" w:cs="Calibri"/>
          <w:sz w:val="22"/>
          <w:szCs w:val="22"/>
        </w:rPr>
        <w:t xml:space="preserve"> </w:t>
      </w:r>
    </w:p>
    <w:p w14:paraId="7B2E562F" w14:textId="0CF70166" w:rsidR="00262E31" w:rsidRDefault="001E0A19" w:rsidP="004B51D6">
      <w:pPr>
        <w:widowControl w:val="0"/>
        <w:ind w:left="284" w:firstLine="436"/>
        <w:jc w:val="both"/>
        <w:rPr>
          <w:rFonts w:ascii="Arial Narrow" w:hAnsi="Arial Narrow" w:cstheme="minorHAnsi"/>
          <w:kern w:val="0"/>
          <w:sz w:val="22"/>
          <w:szCs w:val="22"/>
          <w:lang w:eastAsia="ar-SA"/>
        </w:rPr>
      </w:pPr>
      <w:r w:rsidRPr="00107FC6">
        <w:rPr>
          <w:rFonts w:ascii="Arial Narrow" w:hAnsi="Arial Narrow" w:cstheme="minorHAnsi"/>
          <w:sz w:val="22"/>
          <w:szCs w:val="22"/>
        </w:rPr>
        <w:t>Za buforem ciepła</w:t>
      </w:r>
      <w:r w:rsidR="00D704F3" w:rsidRPr="00107FC6">
        <w:rPr>
          <w:rFonts w:ascii="Arial Narrow" w:hAnsi="Arial Narrow" w:cstheme="minorHAnsi"/>
          <w:sz w:val="22"/>
          <w:szCs w:val="22"/>
        </w:rPr>
        <w:t>, który pełni również rolę zwrotnicy hydraulicznej,</w:t>
      </w:r>
      <w:r w:rsidRPr="00107FC6">
        <w:rPr>
          <w:rFonts w:ascii="Arial Narrow" w:hAnsi="Arial Narrow" w:cstheme="minorHAnsi"/>
          <w:sz w:val="22"/>
          <w:szCs w:val="22"/>
        </w:rPr>
        <w:t xml:space="preserve"> instalację zaprojektowano jako pompową dwururową,</w:t>
      </w:r>
      <w:r w:rsidR="00D704F3" w:rsidRPr="00107FC6">
        <w:rPr>
          <w:rFonts w:ascii="Arial Narrow" w:hAnsi="Arial Narrow" w:cstheme="minorHAnsi"/>
          <w:sz w:val="22"/>
          <w:szCs w:val="22"/>
        </w:rPr>
        <w:t xml:space="preserve"> w układzie zamkniętym</w:t>
      </w:r>
      <w:r w:rsidRPr="00107FC6">
        <w:rPr>
          <w:rFonts w:ascii="Arial Narrow" w:hAnsi="Arial Narrow" w:cstheme="minorHAnsi"/>
          <w:sz w:val="22"/>
          <w:szCs w:val="22"/>
        </w:rPr>
        <w:t xml:space="preserve">. </w:t>
      </w:r>
      <w:r w:rsidRPr="00107FC6">
        <w:rPr>
          <w:rFonts w:ascii="Arial Narrow" w:hAnsi="Arial Narrow"/>
          <w:sz w:val="22"/>
          <w:szCs w:val="22"/>
        </w:rPr>
        <w:t>Czynnik grzewczy będzie doprowadzony do</w:t>
      </w:r>
      <w:r w:rsidR="00D704F3" w:rsidRPr="00107FC6">
        <w:rPr>
          <w:rFonts w:ascii="Arial Narrow" w:hAnsi="Arial Narrow"/>
          <w:sz w:val="22"/>
          <w:szCs w:val="22"/>
        </w:rPr>
        <w:t xml:space="preserve"> rozdzielacza</w:t>
      </w:r>
      <w:r w:rsidR="002B47FE" w:rsidRPr="00107FC6">
        <w:rPr>
          <w:rFonts w:ascii="Arial Narrow" w:hAnsi="Arial Narrow"/>
          <w:sz w:val="22"/>
          <w:szCs w:val="22"/>
        </w:rPr>
        <w:t xml:space="preserve"> DN 150</w:t>
      </w:r>
      <w:r w:rsidR="00D704F3" w:rsidRPr="00107FC6">
        <w:rPr>
          <w:rFonts w:ascii="Arial Narrow" w:hAnsi="Arial Narrow"/>
          <w:sz w:val="22"/>
          <w:szCs w:val="22"/>
        </w:rPr>
        <w:t xml:space="preserve"> z</w:t>
      </w:r>
      <w:r w:rsidR="004B51D6" w:rsidRPr="00107FC6">
        <w:rPr>
          <w:rFonts w:ascii="Arial Narrow" w:hAnsi="Arial Narrow"/>
          <w:sz w:val="22"/>
          <w:szCs w:val="22"/>
        </w:rPr>
        <w:t xml:space="preserve"> 3</w:t>
      </w:r>
      <w:r w:rsidRPr="00107FC6">
        <w:rPr>
          <w:rFonts w:ascii="Arial Narrow" w:hAnsi="Arial Narrow"/>
          <w:sz w:val="22"/>
          <w:szCs w:val="22"/>
        </w:rPr>
        <w:t xml:space="preserve"> grup</w:t>
      </w:r>
      <w:r w:rsidR="00D704F3" w:rsidRPr="00107FC6">
        <w:rPr>
          <w:rFonts w:ascii="Arial Narrow" w:hAnsi="Arial Narrow"/>
          <w:sz w:val="22"/>
          <w:szCs w:val="22"/>
        </w:rPr>
        <w:t>a</w:t>
      </w:r>
      <w:r w:rsidR="004B51D6" w:rsidRPr="00107FC6">
        <w:rPr>
          <w:rFonts w:ascii="Arial Narrow" w:hAnsi="Arial Narrow"/>
          <w:sz w:val="22"/>
          <w:szCs w:val="22"/>
        </w:rPr>
        <w:t>mi</w:t>
      </w:r>
      <w:r w:rsidRPr="00107FC6">
        <w:rPr>
          <w:rFonts w:ascii="Arial Narrow" w:hAnsi="Arial Narrow"/>
          <w:sz w:val="22"/>
          <w:szCs w:val="22"/>
        </w:rPr>
        <w:t xml:space="preserve"> pompow</w:t>
      </w:r>
      <w:r w:rsidR="00D704F3" w:rsidRPr="00107FC6">
        <w:rPr>
          <w:rFonts w:ascii="Arial Narrow" w:hAnsi="Arial Narrow"/>
          <w:sz w:val="22"/>
          <w:szCs w:val="22"/>
        </w:rPr>
        <w:t>ymi</w:t>
      </w:r>
      <w:r w:rsidR="004B51D6" w:rsidRPr="00107FC6">
        <w:rPr>
          <w:rFonts w:ascii="Arial Narrow" w:hAnsi="Arial Narrow"/>
          <w:sz w:val="22"/>
          <w:szCs w:val="22"/>
        </w:rPr>
        <w:t xml:space="preserve"> wyposażonymi w elektroniczne pompy obiegowe 3</w:t>
      </w:r>
      <w:r w:rsidR="00E71D65" w:rsidRPr="00107FC6">
        <w:rPr>
          <w:rFonts w:ascii="Arial Narrow" w:hAnsi="Arial Narrow"/>
          <w:sz w:val="22"/>
          <w:szCs w:val="22"/>
        </w:rPr>
        <w:t>2/</w:t>
      </w:r>
      <w:r w:rsidR="004B51D6" w:rsidRPr="00107FC6">
        <w:rPr>
          <w:rFonts w:ascii="Arial Narrow" w:hAnsi="Arial Narrow"/>
          <w:sz w:val="22"/>
          <w:szCs w:val="22"/>
        </w:rPr>
        <w:t>80</w:t>
      </w:r>
      <w:r w:rsidR="00C012DD" w:rsidRPr="00107FC6">
        <w:rPr>
          <w:rFonts w:ascii="Arial Narrow" w:hAnsi="Arial Narrow"/>
          <w:sz w:val="22"/>
          <w:szCs w:val="22"/>
        </w:rPr>
        <w:t xml:space="preserve"> oraz zawory trójdrogowe mieszające</w:t>
      </w:r>
      <w:r w:rsidRPr="00107FC6">
        <w:rPr>
          <w:rFonts w:ascii="Arial Narrow" w:hAnsi="Arial Narrow"/>
          <w:sz w:val="22"/>
          <w:szCs w:val="22"/>
        </w:rPr>
        <w:t xml:space="preserve">, a następnie do </w:t>
      </w:r>
      <w:r w:rsidR="00262E31" w:rsidRPr="00107FC6">
        <w:rPr>
          <w:rFonts w:ascii="Arial Narrow" w:hAnsi="Arial Narrow"/>
          <w:sz w:val="22"/>
          <w:szCs w:val="22"/>
        </w:rPr>
        <w:t>poszczególne</w:t>
      </w:r>
      <w:r w:rsidRPr="00107FC6">
        <w:rPr>
          <w:rFonts w:ascii="Arial Narrow" w:hAnsi="Arial Narrow"/>
          <w:sz w:val="22"/>
          <w:szCs w:val="22"/>
        </w:rPr>
        <w:t xml:space="preserve"> obwody</w:t>
      </w:r>
      <w:r w:rsidR="00262E31" w:rsidRPr="00107FC6">
        <w:rPr>
          <w:rFonts w:ascii="Arial Narrow" w:hAnsi="Arial Narrow"/>
          <w:sz w:val="22"/>
          <w:szCs w:val="22"/>
        </w:rPr>
        <w:t xml:space="preserve"> centralnego ogrzewania</w:t>
      </w:r>
      <w:r w:rsidRPr="00107FC6">
        <w:rPr>
          <w:rFonts w:ascii="Arial Narrow" w:hAnsi="Arial Narrow"/>
          <w:sz w:val="22"/>
          <w:szCs w:val="22"/>
        </w:rPr>
        <w:t>.</w:t>
      </w:r>
      <w:r w:rsidR="00C012DD" w:rsidRPr="00107FC6">
        <w:rPr>
          <w:rFonts w:ascii="Arial Narrow" w:hAnsi="Arial Narrow"/>
          <w:sz w:val="22"/>
          <w:szCs w:val="22"/>
        </w:rPr>
        <w:t xml:space="preserve"> Zużycie energii cieplnej na poszczególne obwody będzie opomiarowane przez ciepłomierze zlokalizowane przed grupami pompowymi.</w:t>
      </w:r>
      <w:r w:rsidR="00262E31" w:rsidRPr="00107FC6">
        <w:rPr>
          <w:rFonts w:ascii="Arial Narrow" w:hAnsi="Arial Narrow"/>
          <w:sz w:val="22"/>
          <w:szCs w:val="22"/>
        </w:rPr>
        <w:t xml:space="preserve"> Zaprojektowano instalację centralnego ogrzewania wykonaną z przewodów ze stali zaciskanej np. Kan-</w:t>
      </w:r>
      <w:proofErr w:type="spellStart"/>
      <w:r w:rsidR="00262E31" w:rsidRPr="00107FC6">
        <w:rPr>
          <w:rFonts w:ascii="Arial Narrow" w:hAnsi="Arial Narrow"/>
          <w:sz w:val="22"/>
          <w:szCs w:val="22"/>
        </w:rPr>
        <w:t>Them</w:t>
      </w:r>
      <w:proofErr w:type="spellEnd"/>
      <w:r w:rsidR="00262E31" w:rsidRPr="00107FC6">
        <w:rPr>
          <w:rFonts w:ascii="Arial Narrow" w:hAnsi="Arial Narrow"/>
          <w:sz w:val="22"/>
          <w:szCs w:val="22"/>
        </w:rPr>
        <w:t xml:space="preserve"> Steel lub równoważny.</w:t>
      </w:r>
      <w:r w:rsidR="00262E31" w:rsidRPr="00107FC6">
        <w:rPr>
          <w:rFonts w:ascii="Arial Narrow" w:hAnsi="Arial Narrow" w:cstheme="minorHAnsi"/>
          <w:kern w:val="0"/>
          <w:sz w:val="22"/>
          <w:szCs w:val="22"/>
          <w:lang w:eastAsia="ar-SA"/>
        </w:rPr>
        <w:t xml:space="preserve"> Na przewodzie powrotnym z rozdzielacza grup pompowych projektuje się zastosowanie </w:t>
      </w:r>
      <w:proofErr w:type="spellStart"/>
      <w:r w:rsidR="00262E31" w:rsidRPr="00107FC6">
        <w:rPr>
          <w:rFonts w:ascii="Arial Narrow" w:hAnsi="Arial Narrow" w:cstheme="minorHAnsi"/>
          <w:kern w:val="0"/>
          <w:sz w:val="22"/>
          <w:szCs w:val="22"/>
          <w:lang w:eastAsia="ar-SA"/>
        </w:rPr>
        <w:t>filtroodmulnika</w:t>
      </w:r>
      <w:proofErr w:type="spellEnd"/>
      <w:r w:rsidR="00262E31" w:rsidRPr="00107FC6">
        <w:rPr>
          <w:rFonts w:ascii="Arial Narrow" w:hAnsi="Arial Narrow" w:cstheme="minorHAnsi"/>
          <w:kern w:val="0"/>
          <w:sz w:val="22"/>
          <w:szCs w:val="22"/>
          <w:lang w:eastAsia="ar-SA"/>
        </w:rPr>
        <w:t xml:space="preserve"> magnetycznego DN 65. Zabezpieczy on przedostawanie się zanieczyszczeń z istniejącej instalacji centralnego ogrzewania do projektowanych urządzeń grzewczych.</w:t>
      </w:r>
      <w:r w:rsidR="002B47FE" w:rsidRPr="00107FC6">
        <w:rPr>
          <w:rFonts w:ascii="Arial Narrow" w:hAnsi="Arial Narrow" w:cstheme="minorHAnsi"/>
          <w:kern w:val="0"/>
          <w:sz w:val="22"/>
          <w:szCs w:val="22"/>
          <w:lang w:eastAsia="ar-SA"/>
        </w:rPr>
        <w:t xml:space="preserve"> Dodatkowo instalację należy wyposażyć w 2 separatory powietrza i zanieczyszczeń DN 50.</w:t>
      </w:r>
      <w:r w:rsidR="00262E31" w:rsidRPr="00107FC6">
        <w:rPr>
          <w:rFonts w:ascii="Arial Narrow" w:hAnsi="Arial Narrow" w:cstheme="minorHAnsi"/>
          <w:kern w:val="0"/>
          <w:sz w:val="22"/>
          <w:szCs w:val="22"/>
          <w:lang w:eastAsia="ar-SA"/>
        </w:rPr>
        <w:t xml:space="preserve"> Z uwagi na projektowane prace w istniejącym budynku i istniejącej instalacji centralnego ogrzewania, wszystkie obwody należy poddać czyszczeniu poprzez płukanie</w:t>
      </w:r>
      <w:r w:rsidR="00262E31">
        <w:rPr>
          <w:rFonts w:ascii="Arial Narrow" w:hAnsi="Arial Narrow" w:cstheme="minorHAnsi"/>
          <w:kern w:val="0"/>
          <w:sz w:val="22"/>
          <w:szCs w:val="22"/>
          <w:lang w:eastAsia="ar-SA"/>
        </w:rPr>
        <w:t xml:space="preserve"> chemiczne zapewniające usunięcie z instalacji kaniami kotłowego. </w:t>
      </w:r>
      <w:bookmarkEnd w:id="8"/>
    </w:p>
    <w:p w14:paraId="7010CFE3" w14:textId="462AE731" w:rsidR="00DE1984" w:rsidRDefault="00CF4B86" w:rsidP="00707F14">
      <w:pPr>
        <w:pStyle w:val="Akapitzlist"/>
        <w:widowControl w:val="0"/>
        <w:ind w:left="360" w:firstLine="210"/>
        <w:jc w:val="both"/>
        <w:rPr>
          <w:rFonts w:ascii="Arial Narrow" w:hAnsi="Arial Narrow" w:cstheme="minorHAnsi"/>
          <w:sz w:val="22"/>
          <w:szCs w:val="22"/>
        </w:rPr>
      </w:pPr>
      <w:r w:rsidRPr="00CF4B86">
        <w:rPr>
          <w:rFonts w:ascii="Arial Narrow" w:hAnsi="Arial Narrow" w:cstheme="minorHAnsi"/>
          <w:kern w:val="0"/>
          <w:sz w:val="22"/>
          <w:szCs w:val="22"/>
          <w:lang w:eastAsia="ar-SA"/>
        </w:rPr>
        <w:t xml:space="preserve">Zgodnie z częścią rysunkową projektu, </w:t>
      </w:r>
      <w:r w:rsidR="004B51D6">
        <w:rPr>
          <w:rFonts w:ascii="Arial Narrow" w:hAnsi="Arial Narrow" w:cstheme="minorHAnsi"/>
          <w:kern w:val="0"/>
          <w:sz w:val="22"/>
          <w:szCs w:val="22"/>
          <w:lang w:eastAsia="ar-SA"/>
        </w:rPr>
        <w:t xml:space="preserve">2 obiegi </w:t>
      </w:r>
      <w:r w:rsidRPr="00CF4B86">
        <w:rPr>
          <w:rFonts w:ascii="Arial Narrow" w:hAnsi="Arial Narrow" w:cstheme="minorHAnsi"/>
          <w:kern w:val="0"/>
          <w:sz w:val="22"/>
          <w:szCs w:val="22"/>
          <w:lang w:eastAsia="ar-SA"/>
        </w:rPr>
        <w:t>instalacj</w:t>
      </w:r>
      <w:r w:rsidR="004B51D6">
        <w:rPr>
          <w:rFonts w:ascii="Arial Narrow" w:hAnsi="Arial Narrow" w:cstheme="minorHAnsi"/>
          <w:kern w:val="0"/>
          <w:sz w:val="22"/>
          <w:szCs w:val="22"/>
          <w:lang w:eastAsia="ar-SA"/>
        </w:rPr>
        <w:t>i centralnego ogrzewania</w:t>
      </w:r>
      <w:r w:rsidRPr="00CF4B86">
        <w:rPr>
          <w:rFonts w:ascii="Arial Narrow" w:hAnsi="Arial Narrow" w:cstheme="minorHAnsi"/>
          <w:kern w:val="0"/>
          <w:sz w:val="22"/>
          <w:szCs w:val="22"/>
          <w:lang w:eastAsia="ar-SA"/>
        </w:rPr>
        <w:t xml:space="preserve"> należy wpiąć</w:t>
      </w:r>
      <w:r w:rsidR="004B51D6">
        <w:rPr>
          <w:rFonts w:ascii="Arial Narrow" w:hAnsi="Arial Narrow" w:cstheme="minorHAnsi"/>
          <w:kern w:val="0"/>
          <w:sz w:val="22"/>
          <w:szCs w:val="22"/>
          <w:lang w:eastAsia="ar-SA"/>
        </w:rPr>
        <w:t xml:space="preserve"> w miejscu wcześniej zdemontowanego rozdzielacza centralnego ogrzewania. Celem podłączenia obiegów konieczne będzie wykonanie prac spawalniczych- wstawienie gwintów na istniejących 2 obiegach, pod stropem pomieszczenia.  </w:t>
      </w:r>
      <w:r w:rsidR="004B51D6">
        <w:rPr>
          <w:rFonts w:ascii="Arial Narrow" w:hAnsi="Arial Narrow" w:cstheme="minorHAnsi"/>
          <w:kern w:val="0"/>
          <w:sz w:val="22"/>
          <w:szCs w:val="22"/>
          <w:lang w:eastAsia="ar-SA"/>
        </w:rPr>
        <w:lastRenderedPageBreak/>
        <w:t xml:space="preserve">Przewody zasilające wcześniej zdemontowany rozdzielacz c.o. doprowadzone z budynku MOPS należy trwale odłączyć i zaślepić. Trzecia projektowana grupa pompowa będzie zasilać istniejącą instalację centralnego ogrzewania w części sali sportowej. W tym celu </w:t>
      </w:r>
      <w:r w:rsidR="00EE7228">
        <w:rPr>
          <w:rFonts w:ascii="Arial Narrow" w:hAnsi="Arial Narrow" w:cstheme="minorHAnsi"/>
          <w:kern w:val="0"/>
          <w:sz w:val="22"/>
          <w:szCs w:val="22"/>
          <w:lang w:eastAsia="ar-SA"/>
        </w:rPr>
        <w:t>projektuje się doprowadzenie instalacji centralnego ogrzewania wzdłuż przewodów rurowych od pomp ciepła do budynku sali sportowej.</w:t>
      </w:r>
      <w:r w:rsidR="00CD3B03">
        <w:rPr>
          <w:rFonts w:ascii="Arial Narrow" w:hAnsi="Arial Narrow" w:cstheme="minorHAnsi"/>
          <w:kern w:val="0"/>
          <w:sz w:val="22"/>
          <w:szCs w:val="22"/>
          <w:lang w:eastAsia="ar-SA"/>
        </w:rPr>
        <w:t xml:space="preserve"> Projektowaną instalację podłączyć do istniejącej w miejscu wprowadzenia istniejącej instalacji preizolowanej do budynku (od strony SP2). Odcinek instalacji centralnego ogrzewania w budynku Sali sportowej ma długość ok. 34m.</w:t>
      </w:r>
      <w:r w:rsidR="00EE7228">
        <w:rPr>
          <w:rFonts w:ascii="Arial Narrow" w:hAnsi="Arial Narrow" w:cstheme="minorHAnsi"/>
          <w:kern w:val="0"/>
          <w:sz w:val="22"/>
          <w:szCs w:val="22"/>
          <w:lang w:eastAsia="ar-SA"/>
        </w:rPr>
        <w:t xml:space="preserve"> </w:t>
      </w:r>
      <w:r w:rsidR="005F2647">
        <w:rPr>
          <w:rFonts w:ascii="Arial Narrow" w:hAnsi="Arial Narrow" w:cstheme="minorHAnsi"/>
          <w:kern w:val="0"/>
          <w:sz w:val="22"/>
          <w:szCs w:val="22"/>
          <w:lang w:eastAsia="ar-SA"/>
        </w:rPr>
        <w:t>Instalację prowadzić w warstwie sufitu podwieszanego, ewentualnie pod stropem pomieszczenia. Po wykonanej próbie szczelności całość instalacji obudować zabudową lekką typu GK. Wszystkie przewody centralnego ogrzewania p</w:t>
      </w:r>
      <w:r w:rsidRPr="00CF4B86">
        <w:rPr>
          <w:rFonts w:ascii="Arial Narrow" w:hAnsi="Arial Narrow" w:cstheme="minorHAnsi"/>
          <w:kern w:val="0"/>
          <w:sz w:val="22"/>
          <w:szCs w:val="22"/>
          <w:lang w:eastAsia="ar-SA"/>
        </w:rPr>
        <w:t xml:space="preserve">rowadzić </w:t>
      </w:r>
      <w:proofErr w:type="spellStart"/>
      <w:r w:rsidRPr="00CF4B86">
        <w:rPr>
          <w:rFonts w:ascii="Arial Narrow" w:hAnsi="Arial Narrow" w:cstheme="minorHAnsi"/>
          <w:kern w:val="0"/>
          <w:sz w:val="22"/>
          <w:szCs w:val="22"/>
          <w:lang w:eastAsia="ar-SA"/>
        </w:rPr>
        <w:t>nadtynkowo</w:t>
      </w:r>
      <w:proofErr w:type="spellEnd"/>
      <w:r w:rsidRPr="00CF4B86">
        <w:rPr>
          <w:rFonts w:ascii="Arial Narrow" w:hAnsi="Arial Narrow" w:cstheme="minorHAnsi"/>
          <w:kern w:val="0"/>
          <w:sz w:val="22"/>
          <w:szCs w:val="22"/>
          <w:lang w:eastAsia="ar-SA"/>
        </w:rPr>
        <w:t xml:space="preserve"> oraz mocować do przegród budowlanych za pomocą uchwytów stałych oraz przesuwnych zgodnie z wytycznymi producent</w:t>
      </w:r>
      <w:r w:rsidR="00021C54">
        <w:rPr>
          <w:rFonts w:ascii="Arial Narrow" w:hAnsi="Arial Narrow" w:cstheme="minorHAnsi"/>
          <w:kern w:val="0"/>
          <w:sz w:val="22"/>
          <w:szCs w:val="22"/>
          <w:lang w:eastAsia="ar-SA"/>
        </w:rPr>
        <w:t xml:space="preserve">a rur. </w:t>
      </w:r>
      <w:r w:rsidR="00021C54" w:rsidRPr="001B7EC0">
        <w:rPr>
          <w:rFonts w:ascii="Arial Narrow" w:hAnsi="Arial Narrow" w:cstheme="minorHAnsi"/>
          <w:sz w:val="22"/>
          <w:szCs w:val="22"/>
        </w:rPr>
        <w:t>Kompensacja wydłużeń przewodów centralnego ogrzewania realizowana będzie poprzez naturalne załamania rurociągów lub/i kompensatorów U – kształtnych.</w:t>
      </w:r>
    </w:p>
    <w:p w14:paraId="0BC40456" w14:textId="77777777" w:rsidR="00707F14" w:rsidRPr="00707F14" w:rsidRDefault="00707F14" w:rsidP="00707F14">
      <w:pPr>
        <w:pStyle w:val="Akapitzlist"/>
        <w:widowControl w:val="0"/>
        <w:ind w:left="360" w:firstLine="210"/>
        <w:jc w:val="both"/>
        <w:rPr>
          <w:rFonts w:ascii="Arial Narrow" w:hAnsi="Arial Narrow" w:cstheme="minorHAnsi"/>
          <w:sz w:val="22"/>
          <w:szCs w:val="22"/>
        </w:rPr>
      </w:pPr>
    </w:p>
    <w:p w14:paraId="50041C65" w14:textId="77777777" w:rsidR="00DE1984" w:rsidRPr="00891A18" w:rsidRDefault="00DE1984" w:rsidP="00DE1984">
      <w:pPr>
        <w:suppressAutoHyphens w:val="0"/>
        <w:ind w:firstLine="360"/>
        <w:rPr>
          <w:rFonts w:ascii="Arial Narrow" w:eastAsia="Century Gothic" w:hAnsi="Arial Narrow" w:cs="Calibri"/>
          <w:b/>
          <w:kern w:val="0"/>
          <w:sz w:val="22"/>
          <w:szCs w:val="22"/>
          <w:lang w:eastAsia="ar-SA"/>
        </w:rPr>
      </w:pPr>
      <w:r w:rsidRPr="00891A18">
        <w:rPr>
          <w:rFonts w:ascii="Arial Narrow" w:eastAsia="Century Gothic" w:hAnsi="Arial Narrow" w:cs="Calibri"/>
          <w:b/>
          <w:kern w:val="0"/>
          <w:sz w:val="22"/>
          <w:szCs w:val="22"/>
          <w:lang w:eastAsia="ar-SA"/>
        </w:rPr>
        <w:t>Zabezpieczenia instalacji c.o.</w:t>
      </w:r>
    </w:p>
    <w:p w14:paraId="7AB975FA" w14:textId="5AAEAFB0" w:rsidR="00891A18" w:rsidRDefault="00DE1984" w:rsidP="00891A18">
      <w:pPr>
        <w:suppressAutoHyphens w:val="0"/>
        <w:ind w:left="360" w:firstLine="360"/>
        <w:jc w:val="both"/>
        <w:rPr>
          <w:rFonts w:ascii="Arial Narrow" w:hAnsi="Arial Narrow" w:cstheme="minorHAnsi"/>
          <w:sz w:val="22"/>
          <w:szCs w:val="22"/>
        </w:rPr>
      </w:pPr>
      <w:r w:rsidRPr="00891A18">
        <w:rPr>
          <w:rFonts w:ascii="Arial Narrow" w:eastAsia="Century Gothic" w:hAnsi="Arial Narrow" w:cs="Calibri"/>
          <w:kern w:val="0"/>
          <w:sz w:val="22"/>
          <w:szCs w:val="22"/>
          <w:lang w:eastAsia="ar-SA"/>
        </w:rPr>
        <w:t>Instalację centralnego ogrzewania należy wyposażyć w</w:t>
      </w:r>
      <w:r w:rsidR="00891A18">
        <w:rPr>
          <w:rFonts w:ascii="Arial Narrow" w:eastAsia="Century Gothic" w:hAnsi="Arial Narrow" w:cs="Calibri"/>
          <w:kern w:val="0"/>
          <w:sz w:val="22"/>
          <w:szCs w:val="22"/>
          <w:lang w:eastAsia="ar-SA"/>
        </w:rPr>
        <w:t xml:space="preserve"> 3</w:t>
      </w:r>
      <w:r w:rsidRPr="00891A18">
        <w:rPr>
          <w:rFonts w:ascii="Arial Narrow" w:eastAsia="Century Gothic" w:hAnsi="Arial Narrow" w:cs="Calibri"/>
          <w:kern w:val="0"/>
          <w:sz w:val="22"/>
          <w:szCs w:val="22"/>
          <w:lang w:eastAsia="ar-SA"/>
        </w:rPr>
        <w:t xml:space="preserve"> naczyni</w:t>
      </w:r>
      <w:r w:rsidR="00891A18">
        <w:rPr>
          <w:rFonts w:ascii="Arial Narrow" w:eastAsia="Century Gothic" w:hAnsi="Arial Narrow" w:cs="Calibri"/>
          <w:kern w:val="0"/>
          <w:sz w:val="22"/>
          <w:szCs w:val="22"/>
          <w:lang w:eastAsia="ar-SA"/>
        </w:rPr>
        <w:t>a</w:t>
      </w:r>
      <w:r w:rsidRPr="00891A18">
        <w:rPr>
          <w:rFonts w:ascii="Arial Narrow" w:eastAsia="Century Gothic" w:hAnsi="Arial Narrow" w:cs="Calibri"/>
          <w:kern w:val="0"/>
          <w:sz w:val="22"/>
          <w:szCs w:val="22"/>
          <w:lang w:eastAsia="ar-SA"/>
        </w:rPr>
        <w:t xml:space="preserve"> wzbiorcze przeponowe</w:t>
      </w:r>
      <w:r w:rsidR="00891A18">
        <w:rPr>
          <w:rFonts w:ascii="Arial Narrow" w:eastAsia="Century Gothic" w:hAnsi="Arial Narrow" w:cs="Calibri"/>
          <w:kern w:val="0"/>
          <w:sz w:val="22"/>
          <w:szCs w:val="22"/>
          <w:lang w:eastAsia="ar-SA"/>
        </w:rPr>
        <w:t xml:space="preserve"> </w:t>
      </w:r>
      <w:r w:rsidR="00891A18" w:rsidRPr="00891A18">
        <w:rPr>
          <w:rFonts w:ascii="Arial Narrow" w:hAnsi="Arial Narrow" w:cstheme="minorHAnsi"/>
          <w:sz w:val="22"/>
          <w:szCs w:val="22"/>
        </w:rPr>
        <w:t>o pojemności V=</w:t>
      </w:r>
      <w:r w:rsidR="00F22200">
        <w:rPr>
          <w:rFonts w:ascii="Arial Narrow" w:hAnsi="Arial Narrow" w:cstheme="minorHAnsi"/>
          <w:sz w:val="22"/>
          <w:szCs w:val="22"/>
        </w:rPr>
        <w:t>10</w:t>
      </w:r>
      <w:r w:rsidR="00891A18">
        <w:rPr>
          <w:rFonts w:ascii="Arial Narrow" w:hAnsi="Arial Narrow" w:cstheme="minorHAnsi"/>
          <w:sz w:val="22"/>
          <w:szCs w:val="22"/>
        </w:rPr>
        <w:t>0</w:t>
      </w:r>
      <w:r w:rsidR="00891A18" w:rsidRPr="00891A18">
        <w:rPr>
          <w:rFonts w:ascii="Arial Narrow" w:hAnsi="Arial Narrow" w:cstheme="minorHAnsi"/>
          <w:sz w:val="22"/>
          <w:szCs w:val="22"/>
        </w:rPr>
        <w:t>dm</w:t>
      </w:r>
      <w:r w:rsidR="00891A18" w:rsidRPr="00891A18">
        <w:rPr>
          <w:rFonts w:ascii="Arial Narrow" w:hAnsi="Arial Narrow" w:cstheme="minorHAnsi"/>
          <w:sz w:val="22"/>
          <w:szCs w:val="22"/>
          <w:vertAlign w:val="superscript"/>
        </w:rPr>
        <w:t xml:space="preserve">3 </w:t>
      </w:r>
      <w:r w:rsidR="00891A18" w:rsidRPr="00891A18">
        <w:rPr>
          <w:rFonts w:ascii="Arial Narrow" w:hAnsi="Arial Narrow" w:cstheme="minorHAnsi"/>
          <w:sz w:val="22"/>
          <w:szCs w:val="22"/>
        </w:rPr>
        <w:t>każde</w:t>
      </w:r>
      <w:r w:rsidR="00891A18">
        <w:rPr>
          <w:rFonts w:ascii="Arial Narrow" w:hAnsi="Arial Narrow" w:cstheme="minorHAnsi"/>
          <w:sz w:val="22"/>
          <w:szCs w:val="22"/>
        </w:rPr>
        <w:t>. Naczynia należy podłączyć bezpośrednio do zbiornika buforowego V=700l. Pomiędzy zbiornikiem, a każdym naczyniem należy zastosować zawór serwisowy ze ściąganą rączką.</w:t>
      </w:r>
    </w:p>
    <w:p w14:paraId="02563A65" w14:textId="0FE2C7D5" w:rsidR="00891A18" w:rsidRPr="00891A18" w:rsidRDefault="00891A18" w:rsidP="00891A18">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Instalacja centralnego ogrzewania będzie również zabezpieczona poprzez 2 zawory bezpieczeństwa DN 32 i ciśnieniu otwarcia P=3 bar.</w:t>
      </w:r>
      <w:r w:rsidR="00DE1984" w:rsidRPr="00891A18">
        <w:rPr>
          <w:rFonts w:ascii="Arial Narrow" w:eastAsia="Century Gothic" w:hAnsi="Arial Narrow" w:cs="Calibri"/>
          <w:kern w:val="0"/>
          <w:sz w:val="22"/>
          <w:szCs w:val="22"/>
          <w:lang w:eastAsia="ar-SA"/>
        </w:rPr>
        <w:t xml:space="preserve"> </w:t>
      </w:r>
      <w:r>
        <w:rPr>
          <w:rFonts w:ascii="Arial Narrow" w:eastAsia="Century Gothic" w:hAnsi="Arial Narrow" w:cs="Calibri"/>
          <w:kern w:val="0"/>
          <w:sz w:val="22"/>
          <w:szCs w:val="22"/>
          <w:lang w:eastAsia="ar-SA"/>
        </w:rPr>
        <w:t>Zawory należy podłączyć bezpośrednio do zbiornika buforowego. Zaprojektowane kotły gazowe również posiadają wbudowane zawory bezpieczeństwa.</w:t>
      </w:r>
    </w:p>
    <w:p w14:paraId="3D650FD5" w14:textId="77777777" w:rsidR="00891A18" w:rsidRDefault="00891A18" w:rsidP="00891A18">
      <w:pPr>
        <w:suppressAutoHyphens w:val="0"/>
        <w:ind w:firstLine="360"/>
        <w:rPr>
          <w:rFonts w:ascii="Arial Narrow" w:eastAsia="Century Gothic" w:hAnsi="Arial Narrow" w:cs="Calibri"/>
          <w:b/>
          <w:kern w:val="0"/>
          <w:sz w:val="22"/>
          <w:szCs w:val="22"/>
          <w:lang w:eastAsia="ar-SA"/>
        </w:rPr>
      </w:pPr>
    </w:p>
    <w:p w14:paraId="32A6846F" w14:textId="656F68E5" w:rsidR="00891A18" w:rsidRPr="00891A18" w:rsidRDefault="00891A18" w:rsidP="00891A18">
      <w:pPr>
        <w:suppressAutoHyphens w:val="0"/>
        <w:ind w:firstLine="360"/>
        <w:rPr>
          <w:rFonts w:ascii="Arial Narrow" w:eastAsia="Century Gothic" w:hAnsi="Arial Narrow" w:cs="Calibri"/>
          <w:b/>
          <w:kern w:val="0"/>
          <w:sz w:val="22"/>
          <w:szCs w:val="22"/>
          <w:lang w:eastAsia="ar-SA"/>
        </w:rPr>
      </w:pPr>
      <w:r w:rsidRPr="00891A18">
        <w:rPr>
          <w:rFonts w:ascii="Arial Narrow" w:eastAsia="Century Gothic" w:hAnsi="Arial Narrow" w:cs="Calibri"/>
          <w:b/>
          <w:kern w:val="0"/>
          <w:sz w:val="22"/>
          <w:szCs w:val="22"/>
          <w:lang w:eastAsia="ar-SA"/>
        </w:rPr>
        <w:t>Zabezpieczenia instalacji c.</w:t>
      </w:r>
      <w:r>
        <w:rPr>
          <w:rFonts w:ascii="Arial Narrow" w:eastAsia="Century Gothic" w:hAnsi="Arial Narrow" w:cs="Calibri"/>
          <w:b/>
          <w:kern w:val="0"/>
          <w:sz w:val="22"/>
          <w:szCs w:val="22"/>
          <w:lang w:eastAsia="ar-SA"/>
        </w:rPr>
        <w:t>w</w:t>
      </w:r>
      <w:r w:rsidRPr="00891A18">
        <w:rPr>
          <w:rFonts w:ascii="Arial Narrow" w:eastAsia="Century Gothic" w:hAnsi="Arial Narrow" w:cs="Calibri"/>
          <w:b/>
          <w:kern w:val="0"/>
          <w:sz w:val="22"/>
          <w:szCs w:val="22"/>
          <w:lang w:eastAsia="ar-SA"/>
        </w:rPr>
        <w:t>.</w:t>
      </w:r>
      <w:r>
        <w:rPr>
          <w:rFonts w:ascii="Arial Narrow" w:eastAsia="Century Gothic" w:hAnsi="Arial Narrow" w:cs="Calibri"/>
          <w:b/>
          <w:kern w:val="0"/>
          <w:sz w:val="22"/>
          <w:szCs w:val="22"/>
          <w:lang w:eastAsia="ar-SA"/>
        </w:rPr>
        <w:t>u.</w:t>
      </w:r>
    </w:p>
    <w:p w14:paraId="25486F56" w14:textId="77777777" w:rsidR="00891A18" w:rsidRDefault="00891A18" w:rsidP="00891A18">
      <w:pPr>
        <w:suppressAutoHyphens w:val="0"/>
        <w:ind w:left="360" w:firstLine="360"/>
        <w:jc w:val="both"/>
        <w:rPr>
          <w:rFonts w:ascii="Arial Narrow" w:hAnsi="Arial Narrow" w:cstheme="minorHAnsi"/>
          <w:sz w:val="22"/>
          <w:szCs w:val="22"/>
        </w:rPr>
      </w:pPr>
      <w:r>
        <w:rPr>
          <w:rFonts w:ascii="Arial Narrow" w:eastAsia="Century Gothic" w:hAnsi="Arial Narrow" w:cs="Calibri"/>
          <w:kern w:val="0"/>
          <w:sz w:val="22"/>
          <w:szCs w:val="22"/>
          <w:lang w:eastAsia="ar-SA"/>
        </w:rPr>
        <w:t>Podgrzewacz pojemnościowy ciepłej wody użytkowej</w:t>
      </w:r>
      <w:r w:rsidRPr="00891A18">
        <w:rPr>
          <w:rFonts w:ascii="Arial Narrow" w:eastAsia="Century Gothic" w:hAnsi="Arial Narrow" w:cs="Calibri"/>
          <w:kern w:val="0"/>
          <w:sz w:val="22"/>
          <w:szCs w:val="22"/>
          <w:lang w:eastAsia="ar-SA"/>
        </w:rPr>
        <w:t xml:space="preserve"> należy wyposażyć w naczyni</w:t>
      </w:r>
      <w:r>
        <w:rPr>
          <w:rFonts w:ascii="Arial Narrow" w:eastAsia="Century Gothic" w:hAnsi="Arial Narrow" w:cs="Calibri"/>
          <w:kern w:val="0"/>
          <w:sz w:val="22"/>
          <w:szCs w:val="22"/>
          <w:lang w:eastAsia="ar-SA"/>
        </w:rPr>
        <w:t>e</w:t>
      </w:r>
      <w:r w:rsidRPr="00891A18">
        <w:rPr>
          <w:rFonts w:ascii="Arial Narrow" w:eastAsia="Century Gothic" w:hAnsi="Arial Narrow" w:cs="Calibri"/>
          <w:kern w:val="0"/>
          <w:sz w:val="22"/>
          <w:szCs w:val="22"/>
          <w:lang w:eastAsia="ar-SA"/>
        </w:rPr>
        <w:t xml:space="preserve"> wzbiorcze przeponowe</w:t>
      </w:r>
      <w:r>
        <w:rPr>
          <w:rFonts w:ascii="Arial Narrow" w:eastAsia="Century Gothic" w:hAnsi="Arial Narrow" w:cs="Calibri"/>
          <w:kern w:val="0"/>
          <w:sz w:val="22"/>
          <w:szCs w:val="22"/>
          <w:lang w:eastAsia="ar-SA"/>
        </w:rPr>
        <w:t xml:space="preserve"> przeznaczone do wody użytkowej </w:t>
      </w:r>
      <w:r w:rsidRPr="00891A18">
        <w:rPr>
          <w:rFonts w:ascii="Arial Narrow" w:hAnsi="Arial Narrow" w:cstheme="minorHAnsi"/>
          <w:sz w:val="22"/>
          <w:szCs w:val="22"/>
        </w:rPr>
        <w:t>o pojemności V=</w:t>
      </w:r>
      <w:r>
        <w:rPr>
          <w:rFonts w:ascii="Arial Narrow" w:hAnsi="Arial Narrow" w:cstheme="minorHAnsi"/>
          <w:sz w:val="22"/>
          <w:szCs w:val="22"/>
        </w:rPr>
        <w:t>25</w:t>
      </w:r>
      <w:r w:rsidRPr="00891A18">
        <w:rPr>
          <w:rFonts w:ascii="Arial Narrow" w:hAnsi="Arial Narrow" w:cstheme="minorHAnsi"/>
          <w:sz w:val="22"/>
          <w:szCs w:val="22"/>
        </w:rPr>
        <w:t>dm</w:t>
      </w:r>
      <w:r w:rsidRPr="00891A18">
        <w:rPr>
          <w:rFonts w:ascii="Arial Narrow" w:hAnsi="Arial Narrow" w:cstheme="minorHAnsi"/>
          <w:sz w:val="22"/>
          <w:szCs w:val="22"/>
          <w:vertAlign w:val="superscript"/>
        </w:rPr>
        <w:t>3</w:t>
      </w:r>
      <w:r>
        <w:rPr>
          <w:rFonts w:ascii="Arial Narrow" w:hAnsi="Arial Narrow" w:cstheme="minorHAnsi"/>
          <w:sz w:val="22"/>
          <w:szCs w:val="22"/>
        </w:rPr>
        <w:t>. Naczynie należy podłączyć pomiędzy podgrzewaczem, a zaworem bezpieczeństwa.</w:t>
      </w:r>
    </w:p>
    <w:p w14:paraId="03CD7F2B" w14:textId="5915B0E1" w:rsidR="00891A18" w:rsidRDefault="00891A18" w:rsidP="00891A18">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Podgrzewacz pojemnościowy będzie również zabezpieczony poprzez zawór bezpieczeństwa DN 20 i ciśnieniu otwarcia P=6 bar.</w:t>
      </w:r>
      <w:r w:rsidRPr="00891A18">
        <w:rPr>
          <w:rFonts w:ascii="Arial Narrow" w:eastAsia="Century Gothic" w:hAnsi="Arial Narrow" w:cs="Calibri"/>
          <w:kern w:val="0"/>
          <w:sz w:val="22"/>
          <w:szCs w:val="22"/>
          <w:lang w:eastAsia="ar-SA"/>
        </w:rPr>
        <w:t xml:space="preserve"> </w:t>
      </w:r>
      <w:r>
        <w:rPr>
          <w:rFonts w:ascii="Arial Narrow" w:eastAsia="Century Gothic" w:hAnsi="Arial Narrow" w:cs="Calibri"/>
          <w:kern w:val="0"/>
          <w:sz w:val="22"/>
          <w:szCs w:val="22"/>
          <w:lang w:eastAsia="ar-SA"/>
        </w:rPr>
        <w:t xml:space="preserve">Zawór zamontować pomiędzy zaworem odcinającym, a naczyniem przeponowym. </w:t>
      </w:r>
    </w:p>
    <w:p w14:paraId="5475FA5B" w14:textId="77777777" w:rsidR="0048396F" w:rsidRDefault="0048396F" w:rsidP="00891A18">
      <w:pPr>
        <w:suppressAutoHyphens w:val="0"/>
        <w:ind w:left="360" w:firstLine="360"/>
        <w:jc w:val="both"/>
        <w:rPr>
          <w:rFonts w:ascii="Arial Narrow" w:eastAsia="Century Gothic" w:hAnsi="Arial Narrow" w:cs="Calibri"/>
          <w:kern w:val="0"/>
          <w:sz w:val="22"/>
          <w:szCs w:val="22"/>
          <w:lang w:eastAsia="ar-SA"/>
        </w:rPr>
      </w:pPr>
    </w:p>
    <w:p w14:paraId="4080CA51" w14:textId="493EC98F" w:rsidR="0048396F" w:rsidRPr="00107FC6" w:rsidRDefault="0048396F" w:rsidP="00214C7A">
      <w:pPr>
        <w:suppressAutoHyphens w:val="0"/>
        <w:ind w:left="360" w:firstLine="360"/>
        <w:jc w:val="both"/>
        <w:rPr>
          <w:rFonts w:ascii="Arial Narrow" w:eastAsia="Century Gothic" w:hAnsi="Arial Narrow" w:cs="Calibri"/>
          <w:kern w:val="0"/>
          <w:sz w:val="22"/>
          <w:szCs w:val="22"/>
          <w:lang w:eastAsia="ar-SA"/>
        </w:rPr>
      </w:pPr>
      <w:r w:rsidRPr="00107FC6">
        <w:rPr>
          <w:rFonts w:ascii="Arial Narrow" w:eastAsia="Century Gothic" w:hAnsi="Arial Narrow" w:cs="Calibri"/>
          <w:kern w:val="0"/>
          <w:sz w:val="22"/>
          <w:szCs w:val="22"/>
          <w:lang w:eastAsia="ar-SA"/>
        </w:rPr>
        <w:t>Projektowana instalacja centralnego ogrzewania zawiera urządzenia ciśnieniowe podlegające dozorowi technicznemu, w rozumieniu przepisów Rozporządzenia Rady Ministrów z dnia 7 grudnia 2012 r. w sprawie rodzajów urządzeń technicznych podlegających dozorowi technicznemu (Dz.U. z 2012 r. poz. 1468). W związku z powyższym,</w:t>
      </w:r>
      <w:r w:rsidR="00214C7A" w:rsidRPr="00107FC6">
        <w:rPr>
          <w:rFonts w:ascii="Arial Narrow" w:eastAsia="Century Gothic" w:hAnsi="Arial Narrow" w:cs="Calibri"/>
          <w:kern w:val="0"/>
          <w:sz w:val="22"/>
          <w:szCs w:val="22"/>
          <w:lang w:eastAsia="ar-SA"/>
        </w:rPr>
        <w:t xml:space="preserve"> Wykonawca</w:t>
      </w:r>
      <w:r w:rsidRPr="00107FC6">
        <w:rPr>
          <w:rFonts w:ascii="Arial Narrow" w:eastAsia="Century Gothic" w:hAnsi="Arial Narrow" w:cs="Calibri"/>
          <w:kern w:val="0"/>
          <w:sz w:val="22"/>
          <w:szCs w:val="22"/>
          <w:lang w:eastAsia="ar-SA"/>
        </w:rPr>
        <w:t xml:space="preserve"> po wykonaniu instalacji jest</w:t>
      </w:r>
      <w:r w:rsidR="00214C7A" w:rsidRPr="00107FC6">
        <w:rPr>
          <w:rFonts w:ascii="Arial Narrow" w:eastAsia="Century Gothic" w:hAnsi="Arial Narrow" w:cs="Calibri"/>
          <w:kern w:val="0"/>
          <w:sz w:val="22"/>
          <w:szCs w:val="22"/>
          <w:lang w:eastAsia="ar-SA"/>
        </w:rPr>
        <w:t xml:space="preserve"> zobowiązany do</w:t>
      </w:r>
      <w:r w:rsidRPr="00107FC6">
        <w:rPr>
          <w:rFonts w:ascii="Arial Narrow" w:eastAsia="Century Gothic" w:hAnsi="Arial Narrow" w:cs="Calibri"/>
          <w:kern w:val="0"/>
          <w:sz w:val="22"/>
          <w:szCs w:val="22"/>
          <w:lang w:eastAsia="ar-SA"/>
        </w:rPr>
        <w:t xml:space="preserve"> zgłoszeni</w:t>
      </w:r>
      <w:r w:rsidR="00214C7A" w:rsidRPr="00107FC6">
        <w:rPr>
          <w:rFonts w:ascii="Arial Narrow" w:eastAsia="Century Gothic" w:hAnsi="Arial Narrow" w:cs="Calibri"/>
          <w:kern w:val="0"/>
          <w:sz w:val="22"/>
          <w:szCs w:val="22"/>
          <w:lang w:eastAsia="ar-SA"/>
        </w:rPr>
        <w:t>a</w:t>
      </w:r>
      <w:r w:rsidRPr="00107FC6">
        <w:rPr>
          <w:rFonts w:ascii="Arial Narrow" w:eastAsia="Century Gothic" w:hAnsi="Arial Narrow" w:cs="Calibri"/>
          <w:kern w:val="0"/>
          <w:sz w:val="22"/>
          <w:szCs w:val="22"/>
          <w:lang w:eastAsia="ar-SA"/>
        </w:rPr>
        <w:t xml:space="preserve"> urządzeń ciśnieniowych do Urzędu Dozoru Technicznego (UDT) zgodnie z obowiązującymi przepisami prawa i uzyskanie odbioru technicznego instalacji przez UDT przed jej uruchomieniem i przekazaniem do eksploatacji.</w:t>
      </w:r>
      <w:r w:rsidR="00214C7A" w:rsidRPr="00107FC6">
        <w:rPr>
          <w:rFonts w:ascii="Arial Narrow" w:eastAsia="Century Gothic" w:hAnsi="Arial Narrow" w:cs="Calibri"/>
          <w:kern w:val="0"/>
          <w:sz w:val="22"/>
          <w:szCs w:val="22"/>
          <w:lang w:eastAsia="ar-SA"/>
        </w:rPr>
        <w:t xml:space="preserve"> Wykonawca dostarczy zapewnienia, </w:t>
      </w:r>
      <w:r w:rsidRPr="00107FC6">
        <w:rPr>
          <w:rFonts w:ascii="Arial Narrow" w:eastAsia="Century Gothic" w:hAnsi="Arial Narrow" w:cs="Calibri"/>
          <w:kern w:val="0"/>
          <w:sz w:val="22"/>
          <w:szCs w:val="22"/>
          <w:lang w:eastAsia="ar-SA"/>
        </w:rPr>
        <w:t xml:space="preserve">że wszystkie zastosowane zabezpieczenia ciśnieniowe (m.in. zawory bezpieczeństwa, naczynia </w:t>
      </w:r>
      <w:proofErr w:type="spellStart"/>
      <w:r w:rsidRPr="00107FC6">
        <w:rPr>
          <w:rFonts w:ascii="Arial Narrow" w:eastAsia="Century Gothic" w:hAnsi="Arial Narrow" w:cs="Calibri"/>
          <w:kern w:val="0"/>
          <w:sz w:val="22"/>
          <w:szCs w:val="22"/>
          <w:lang w:eastAsia="ar-SA"/>
        </w:rPr>
        <w:t>wzbiorcze</w:t>
      </w:r>
      <w:proofErr w:type="spellEnd"/>
      <w:r w:rsidRPr="00107FC6">
        <w:rPr>
          <w:rFonts w:ascii="Arial Narrow" w:eastAsia="Century Gothic" w:hAnsi="Arial Narrow" w:cs="Calibri"/>
          <w:kern w:val="0"/>
          <w:sz w:val="22"/>
          <w:szCs w:val="22"/>
          <w:lang w:eastAsia="ar-SA"/>
        </w:rPr>
        <w:t>, armatura kontrolno-pomiarowa) spełniają wymagania UDT i posiadają aktualne dopuszczenia techniczne oraz certyfikaty zgodności.</w:t>
      </w:r>
      <w:r w:rsidR="00214C7A" w:rsidRPr="00107FC6">
        <w:rPr>
          <w:rFonts w:ascii="Arial Narrow" w:eastAsia="Century Gothic" w:hAnsi="Arial Narrow" w:cs="Calibri"/>
          <w:kern w:val="0"/>
          <w:sz w:val="22"/>
          <w:szCs w:val="22"/>
          <w:lang w:eastAsia="ar-SA"/>
        </w:rPr>
        <w:t xml:space="preserve"> Inwestor jest zobowiązany do p</w:t>
      </w:r>
      <w:r w:rsidRPr="00107FC6">
        <w:rPr>
          <w:rFonts w:ascii="Arial Narrow" w:eastAsia="Century Gothic" w:hAnsi="Arial Narrow" w:cs="Calibri"/>
          <w:kern w:val="0"/>
          <w:sz w:val="22"/>
          <w:szCs w:val="22"/>
          <w:lang w:eastAsia="ar-SA"/>
        </w:rPr>
        <w:t>rowadzenie dokumentacji techniczno-eksploatacyjnej zgodnie z przepisami ustawy z dnia 21 grudnia 2000 r. o dozorze technicznym (Dz.U. z 2023 r. poz. 2201) oraz aktów wykonawczych.</w:t>
      </w:r>
    </w:p>
    <w:p w14:paraId="5FA900C3" w14:textId="77777777" w:rsidR="00214C7A" w:rsidRPr="00107FC6" w:rsidRDefault="00214C7A" w:rsidP="00214C7A">
      <w:pPr>
        <w:suppressAutoHyphens w:val="0"/>
        <w:ind w:left="360" w:firstLine="360"/>
        <w:jc w:val="both"/>
        <w:rPr>
          <w:rFonts w:ascii="Arial Narrow" w:eastAsia="Century Gothic" w:hAnsi="Arial Narrow" w:cs="Calibri"/>
          <w:kern w:val="0"/>
          <w:sz w:val="22"/>
          <w:szCs w:val="22"/>
          <w:lang w:eastAsia="ar-SA"/>
        </w:rPr>
      </w:pPr>
    </w:p>
    <w:p w14:paraId="5599FA7F" w14:textId="440BC04E" w:rsidR="0048396F" w:rsidRPr="00214C7A" w:rsidRDefault="0048396F" w:rsidP="00214C7A">
      <w:pPr>
        <w:suppressAutoHyphens w:val="0"/>
        <w:ind w:left="360" w:firstLine="360"/>
        <w:jc w:val="center"/>
        <w:rPr>
          <w:rFonts w:ascii="Arial Narrow" w:eastAsia="Century Gothic" w:hAnsi="Arial Narrow" w:cs="Calibri"/>
          <w:kern w:val="0"/>
          <w:sz w:val="22"/>
          <w:szCs w:val="22"/>
          <w:u w:val="single"/>
          <w:lang w:eastAsia="ar-SA"/>
        </w:rPr>
      </w:pPr>
      <w:r w:rsidRPr="00107FC6">
        <w:rPr>
          <w:rFonts w:ascii="Arial Narrow" w:eastAsia="Century Gothic" w:hAnsi="Arial Narrow" w:cs="Calibri"/>
          <w:b/>
          <w:bCs/>
          <w:kern w:val="0"/>
          <w:sz w:val="22"/>
          <w:szCs w:val="22"/>
          <w:u w:val="single"/>
          <w:lang w:eastAsia="ar-SA"/>
        </w:rPr>
        <w:t>Instalacja nie może zostać uruchomiona ani oddana do eksploatacji bez uprzedniego uzyskania decyzji UDT dopuszczającej</w:t>
      </w:r>
      <w:r w:rsidR="00044F99" w:rsidRPr="00107FC6">
        <w:rPr>
          <w:rFonts w:ascii="Arial Narrow" w:eastAsia="Century Gothic" w:hAnsi="Arial Narrow" w:cs="Calibri"/>
          <w:b/>
          <w:bCs/>
          <w:kern w:val="0"/>
          <w:sz w:val="22"/>
          <w:szCs w:val="22"/>
          <w:u w:val="single"/>
          <w:lang w:eastAsia="ar-SA"/>
        </w:rPr>
        <w:t xml:space="preserve"> wszystkie</w:t>
      </w:r>
      <w:r w:rsidRPr="00107FC6">
        <w:rPr>
          <w:rFonts w:ascii="Arial Narrow" w:eastAsia="Century Gothic" w:hAnsi="Arial Narrow" w:cs="Calibri"/>
          <w:b/>
          <w:bCs/>
          <w:kern w:val="0"/>
          <w:sz w:val="22"/>
          <w:szCs w:val="22"/>
          <w:u w:val="single"/>
          <w:lang w:eastAsia="ar-SA"/>
        </w:rPr>
        <w:t xml:space="preserve"> urządzenia do użytkowania.</w:t>
      </w:r>
    </w:p>
    <w:p w14:paraId="3AA37C8E" w14:textId="77777777" w:rsidR="00707F14" w:rsidRDefault="00707F14" w:rsidP="00891A18">
      <w:pPr>
        <w:suppressAutoHyphens w:val="0"/>
        <w:ind w:left="360" w:firstLine="360"/>
        <w:jc w:val="both"/>
        <w:rPr>
          <w:rFonts w:ascii="Arial Narrow" w:eastAsia="Century Gothic" w:hAnsi="Arial Narrow" w:cs="Calibri"/>
          <w:kern w:val="0"/>
          <w:sz w:val="22"/>
          <w:szCs w:val="22"/>
          <w:lang w:eastAsia="ar-SA"/>
        </w:rPr>
      </w:pPr>
    </w:p>
    <w:p w14:paraId="2A9618A6" w14:textId="77777777" w:rsidR="00214C7A" w:rsidRDefault="00214C7A">
      <w:pPr>
        <w:suppressAutoHyphens w:val="0"/>
        <w:rPr>
          <w:rFonts w:ascii="Arial Narrow" w:hAnsi="Arial Narrow" w:cstheme="minorHAnsi"/>
          <w:b/>
          <w:bCs/>
          <w:kern w:val="0"/>
          <w:sz w:val="22"/>
          <w:szCs w:val="22"/>
          <w:lang w:eastAsia="ar-SA"/>
        </w:rPr>
      </w:pPr>
      <w:r>
        <w:rPr>
          <w:rFonts w:ascii="Arial Narrow" w:hAnsi="Arial Narrow" w:cstheme="minorHAnsi"/>
          <w:b/>
          <w:bCs/>
          <w:kern w:val="0"/>
          <w:sz w:val="22"/>
          <w:szCs w:val="22"/>
          <w:lang w:eastAsia="ar-SA"/>
        </w:rPr>
        <w:br w:type="page"/>
      </w:r>
    </w:p>
    <w:p w14:paraId="1D7DA981" w14:textId="1AF4560E" w:rsidR="00707F14" w:rsidRDefault="00707F14" w:rsidP="00707F14">
      <w:pPr>
        <w:widowControl w:val="0"/>
        <w:ind w:firstLine="360"/>
        <w:jc w:val="both"/>
        <w:rPr>
          <w:rFonts w:ascii="Arial Narrow" w:hAnsi="Arial Narrow" w:cstheme="minorHAnsi"/>
          <w:b/>
          <w:bCs/>
          <w:kern w:val="0"/>
          <w:sz w:val="22"/>
          <w:szCs w:val="22"/>
          <w:lang w:eastAsia="ar-SA"/>
        </w:rPr>
      </w:pPr>
      <w:r>
        <w:rPr>
          <w:rFonts w:ascii="Arial Narrow" w:hAnsi="Arial Narrow" w:cstheme="minorHAnsi"/>
          <w:b/>
          <w:bCs/>
          <w:kern w:val="0"/>
          <w:sz w:val="22"/>
          <w:szCs w:val="22"/>
          <w:lang w:eastAsia="ar-SA"/>
        </w:rPr>
        <w:lastRenderedPageBreak/>
        <w:t xml:space="preserve">Układ racjonalnego zarządzania energią </w:t>
      </w:r>
    </w:p>
    <w:p w14:paraId="7170133B" w14:textId="77777777" w:rsidR="00127729" w:rsidRDefault="0045304B" w:rsidP="00127729">
      <w:pPr>
        <w:widowControl w:val="0"/>
        <w:ind w:left="360" w:firstLine="360"/>
        <w:jc w:val="both"/>
        <w:rPr>
          <w:rFonts w:ascii="Arial Narrow" w:hAnsi="Arial Narrow" w:cstheme="minorHAnsi"/>
          <w:kern w:val="0"/>
          <w:sz w:val="22"/>
          <w:szCs w:val="22"/>
          <w:lang w:eastAsia="ar-SA"/>
        </w:rPr>
      </w:pPr>
      <w:r w:rsidRPr="0045304B">
        <w:rPr>
          <w:rFonts w:ascii="Arial Narrow" w:hAnsi="Arial Narrow" w:cstheme="minorHAnsi"/>
          <w:kern w:val="0"/>
          <w:sz w:val="22"/>
          <w:szCs w:val="22"/>
          <w:lang w:eastAsia="ar-SA"/>
        </w:rPr>
        <w:t xml:space="preserve">W budynku zaprojektowano </w:t>
      </w:r>
      <w:r>
        <w:rPr>
          <w:rFonts w:ascii="Arial Narrow" w:hAnsi="Arial Narrow" w:cstheme="minorHAnsi"/>
          <w:kern w:val="0"/>
          <w:sz w:val="22"/>
          <w:szCs w:val="22"/>
          <w:lang w:eastAsia="ar-SA"/>
        </w:rPr>
        <w:t xml:space="preserve">układ racjonalnego zarządzania energią. System zarządzania ogrzewaniem </w:t>
      </w:r>
      <w:r w:rsidRPr="0045304B">
        <w:rPr>
          <w:rFonts w:ascii="Arial Narrow" w:hAnsi="Arial Narrow" w:cstheme="minorHAnsi"/>
          <w:kern w:val="0"/>
          <w:sz w:val="22"/>
          <w:szCs w:val="22"/>
          <w:lang w:eastAsia="ar-SA"/>
        </w:rPr>
        <w:t>w budynku oświatowym z zastosowaniem urządzenia Tech Sterowniki – Sterownik grzejnikowy Wi-Fi 8S, który współpracuje z modułem centralnym R-8b, bezprzewodowymi siłownikami STT-869 oraz czujnikami otwarcia okna C-2n.</w:t>
      </w:r>
      <w:r w:rsidR="00127729" w:rsidRPr="00127729">
        <w:t xml:space="preserve"> </w:t>
      </w:r>
      <w:r w:rsidR="00127729" w:rsidRPr="00127729">
        <w:rPr>
          <w:rFonts w:ascii="Arial Narrow" w:hAnsi="Arial Narrow" w:cstheme="minorHAnsi"/>
          <w:kern w:val="0"/>
          <w:sz w:val="22"/>
          <w:szCs w:val="22"/>
          <w:lang w:eastAsia="ar-SA"/>
        </w:rPr>
        <w:t>Celem wdrożenia systemu jest</w:t>
      </w:r>
      <w:r w:rsidR="00127729">
        <w:rPr>
          <w:rFonts w:ascii="Arial Narrow" w:hAnsi="Arial Narrow" w:cstheme="minorHAnsi"/>
          <w:kern w:val="0"/>
          <w:sz w:val="22"/>
          <w:szCs w:val="22"/>
          <w:lang w:eastAsia="ar-SA"/>
        </w:rPr>
        <w:t xml:space="preserve"> </w:t>
      </w:r>
    </w:p>
    <w:p w14:paraId="410ADD2A" w14:textId="77777777" w:rsidR="00127729" w:rsidRDefault="00127729" w:rsidP="00127729">
      <w:pPr>
        <w:widowControl w:val="0"/>
        <w:jc w:val="both"/>
        <w:rPr>
          <w:rFonts w:ascii="Arial Narrow" w:hAnsi="Arial Narrow" w:cstheme="minorHAnsi"/>
          <w:kern w:val="0"/>
          <w:sz w:val="22"/>
          <w:szCs w:val="22"/>
          <w:lang w:eastAsia="ar-SA"/>
        </w:rPr>
      </w:pPr>
    </w:p>
    <w:p w14:paraId="29C22A14" w14:textId="77777777" w:rsidR="00127729" w:rsidRDefault="00127729" w:rsidP="00D51505">
      <w:pPr>
        <w:pStyle w:val="Akapitzlist"/>
        <w:widowControl w:val="0"/>
        <w:numPr>
          <w:ilvl w:val="0"/>
          <w:numId w:val="34"/>
        </w:numPr>
        <w:jc w:val="both"/>
        <w:rPr>
          <w:rFonts w:ascii="Arial Narrow" w:hAnsi="Arial Narrow" w:cstheme="minorHAnsi"/>
          <w:kern w:val="0"/>
          <w:sz w:val="22"/>
          <w:szCs w:val="22"/>
          <w:lang w:eastAsia="ar-SA"/>
        </w:rPr>
      </w:pPr>
      <w:r w:rsidRPr="00127729">
        <w:rPr>
          <w:rFonts w:ascii="Arial Narrow" w:hAnsi="Arial Narrow" w:cstheme="minorHAnsi"/>
          <w:kern w:val="0"/>
          <w:sz w:val="22"/>
          <w:szCs w:val="22"/>
          <w:lang w:eastAsia="ar-SA"/>
        </w:rPr>
        <w:t xml:space="preserve">zwiększenie efektywności energetycznej w budynku edukacyjnym, </w:t>
      </w:r>
    </w:p>
    <w:p w14:paraId="0473E750" w14:textId="2720A0B6" w:rsidR="00127729" w:rsidRPr="00127729" w:rsidRDefault="00127729" w:rsidP="00D51505">
      <w:pPr>
        <w:pStyle w:val="Akapitzlist"/>
        <w:widowControl w:val="0"/>
        <w:numPr>
          <w:ilvl w:val="0"/>
          <w:numId w:val="34"/>
        </w:numPr>
        <w:jc w:val="both"/>
        <w:rPr>
          <w:rFonts w:ascii="Arial Narrow" w:hAnsi="Arial Narrow" w:cstheme="minorHAnsi"/>
          <w:kern w:val="0"/>
          <w:sz w:val="22"/>
          <w:szCs w:val="22"/>
          <w:lang w:eastAsia="ar-SA"/>
        </w:rPr>
      </w:pPr>
      <w:r w:rsidRPr="00127729">
        <w:rPr>
          <w:rFonts w:ascii="Arial Narrow" w:hAnsi="Arial Narrow" w:cstheme="minorHAnsi"/>
          <w:kern w:val="0"/>
          <w:sz w:val="22"/>
          <w:szCs w:val="22"/>
          <w:lang w:eastAsia="ar-SA"/>
        </w:rPr>
        <w:t>obniżenie kosztów eksploatacji systemu grzewczego,</w:t>
      </w:r>
    </w:p>
    <w:p w14:paraId="6D7D96BE" w14:textId="3D9F32BB" w:rsidR="00127729" w:rsidRPr="00127729" w:rsidRDefault="00127729" w:rsidP="00D51505">
      <w:pPr>
        <w:pStyle w:val="Akapitzlist"/>
        <w:widowControl w:val="0"/>
        <w:numPr>
          <w:ilvl w:val="0"/>
          <w:numId w:val="34"/>
        </w:numPr>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a</w:t>
      </w:r>
      <w:r w:rsidRPr="00127729">
        <w:rPr>
          <w:rFonts w:ascii="Arial Narrow" w:hAnsi="Arial Narrow" w:cstheme="minorHAnsi"/>
          <w:kern w:val="0"/>
          <w:sz w:val="22"/>
          <w:szCs w:val="22"/>
          <w:lang w:eastAsia="ar-SA"/>
        </w:rPr>
        <w:t xml:space="preserve">utomatyczne dostosowanie temperatury w pomieszczeniach w zależności od warunków obecności </w:t>
      </w:r>
      <w:r>
        <w:rPr>
          <w:rFonts w:ascii="Arial Narrow" w:hAnsi="Arial Narrow" w:cstheme="minorHAnsi"/>
          <w:kern w:val="0"/>
          <w:sz w:val="22"/>
          <w:szCs w:val="22"/>
          <w:lang w:eastAsia="ar-SA"/>
        </w:rPr>
        <w:t>użytkowników obiektu</w:t>
      </w:r>
    </w:p>
    <w:p w14:paraId="060CD716" w14:textId="2DC0E084" w:rsidR="00127729" w:rsidRPr="00127729" w:rsidRDefault="00127729" w:rsidP="00D51505">
      <w:pPr>
        <w:pStyle w:val="Akapitzlist"/>
        <w:widowControl w:val="0"/>
        <w:numPr>
          <w:ilvl w:val="0"/>
          <w:numId w:val="34"/>
        </w:numPr>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z</w:t>
      </w:r>
      <w:r w:rsidRPr="00127729">
        <w:rPr>
          <w:rFonts w:ascii="Arial Narrow" w:hAnsi="Arial Narrow" w:cstheme="minorHAnsi"/>
          <w:kern w:val="0"/>
          <w:sz w:val="22"/>
          <w:szCs w:val="22"/>
          <w:lang w:eastAsia="ar-SA"/>
        </w:rPr>
        <w:t>dalne zarządzanie temperaturą w strefach z poziomu aplikacji mobilnej lub przez Internet.</w:t>
      </w:r>
    </w:p>
    <w:p w14:paraId="50F5061E" w14:textId="77777777" w:rsidR="00127729" w:rsidRDefault="00127729" w:rsidP="00127729">
      <w:pPr>
        <w:widowControl w:val="0"/>
        <w:jc w:val="both"/>
        <w:rPr>
          <w:rFonts w:ascii="Arial Narrow" w:hAnsi="Arial Narrow" w:cstheme="minorHAnsi"/>
          <w:kern w:val="0"/>
          <w:sz w:val="22"/>
          <w:szCs w:val="22"/>
          <w:lang w:eastAsia="ar-SA"/>
        </w:rPr>
      </w:pPr>
    </w:p>
    <w:p w14:paraId="22FD0029" w14:textId="215F2707" w:rsidR="00707F14" w:rsidRPr="0045304B" w:rsidRDefault="00127729" w:rsidP="00127729">
      <w:pPr>
        <w:widowControl w:val="0"/>
        <w:ind w:left="360" w:firstLine="36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Sterownik grzejnikowy Wi-Fi 8S</w:t>
      </w:r>
      <w:r>
        <w:t xml:space="preserve"> </w:t>
      </w:r>
      <w:r w:rsidRPr="00127729">
        <w:rPr>
          <w:rFonts w:ascii="Arial Narrow" w:hAnsi="Arial Narrow" w:cstheme="minorHAnsi"/>
          <w:kern w:val="0"/>
          <w:sz w:val="22"/>
          <w:szCs w:val="22"/>
          <w:lang w:eastAsia="ar-SA"/>
        </w:rPr>
        <w:t xml:space="preserve">umożliwia sterowanie temperaturą w pomieszczeniach poprzez komunikację bezprzewodową z głowicami termostatycznymi (siłownikami). Każdy sterownik obsługuje do 8 stref grzewczych. Wyposażony jest w moduł Wi-Fi, co pozwala na zdalne zarządzanie ogrzewaniem z poziomu aplikacji mobilnej </w:t>
      </w:r>
      <w:r w:rsidRPr="00052604">
        <w:rPr>
          <w:rFonts w:ascii="Arial Narrow" w:hAnsi="Arial Narrow" w:cstheme="minorHAnsi"/>
          <w:kern w:val="0"/>
          <w:sz w:val="22"/>
          <w:szCs w:val="22"/>
          <w:lang w:eastAsia="ar-SA"/>
        </w:rPr>
        <w:t>Tech Smart.</w:t>
      </w:r>
      <w:r w:rsidR="008E7AD6" w:rsidRPr="00052604">
        <w:rPr>
          <w:rFonts w:ascii="Arial Narrow" w:hAnsi="Arial Narrow" w:cstheme="minorHAnsi"/>
          <w:kern w:val="0"/>
          <w:sz w:val="22"/>
          <w:szCs w:val="22"/>
          <w:lang w:eastAsia="ar-SA"/>
        </w:rPr>
        <w:t xml:space="preserve"> Sterownik</w:t>
      </w:r>
      <w:r w:rsidR="008E7AD6">
        <w:rPr>
          <w:rFonts w:ascii="Arial Narrow" w:hAnsi="Arial Narrow" w:cstheme="minorHAnsi"/>
          <w:kern w:val="0"/>
          <w:sz w:val="22"/>
          <w:szCs w:val="22"/>
          <w:lang w:eastAsia="ar-SA"/>
        </w:rPr>
        <w:t xml:space="preserve"> umożliwia sterownie temperaturą w czasie rzeczywistym, tworzenie harmonogramów ogrzewania dla poszczególnych stref. Zaprojektowany układ zostanie wyposażony dodatkowo w czujniki otwarcia okien</w:t>
      </w:r>
      <w:r w:rsidR="00052604">
        <w:rPr>
          <w:rFonts w:ascii="Arial Narrow" w:hAnsi="Arial Narrow" w:cstheme="minorHAnsi"/>
          <w:kern w:val="0"/>
          <w:sz w:val="22"/>
          <w:szCs w:val="22"/>
          <w:lang w:eastAsia="ar-SA"/>
        </w:rPr>
        <w:t xml:space="preserve"> C-2n</w:t>
      </w:r>
      <w:r w:rsidR="008E7AD6">
        <w:rPr>
          <w:rFonts w:ascii="Arial Narrow" w:hAnsi="Arial Narrow" w:cstheme="minorHAnsi"/>
          <w:kern w:val="0"/>
          <w:sz w:val="22"/>
          <w:szCs w:val="22"/>
          <w:lang w:eastAsia="ar-SA"/>
        </w:rPr>
        <w:t xml:space="preserve">. Otwarcie okna w pomieszczeniu w sposób automatyczny odetnie dopływ czynnika grzewczego do odbiorników, co przełoży się na znaczne oszczędności energii cieplnej. Układ </w:t>
      </w:r>
      <w:r w:rsidR="00052604">
        <w:rPr>
          <w:rFonts w:ascii="Arial Narrow" w:hAnsi="Arial Narrow" w:cstheme="minorHAnsi"/>
          <w:kern w:val="0"/>
          <w:sz w:val="22"/>
          <w:szCs w:val="22"/>
          <w:lang w:eastAsia="ar-SA"/>
        </w:rPr>
        <w:t>wyposażony zostanie w moduł R8b p</w:t>
      </w:r>
      <w:r w:rsidR="00052604" w:rsidRPr="00052604">
        <w:rPr>
          <w:rFonts w:ascii="Arial Narrow" w:hAnsi="Arial Narrow" w:cstheme="minorHAnsi"/>
          <w:kern w:val="0"/>
          <w:sz w:val="22"/>
          <w:szCs w:val="22"/>
          <w:lang w:eastAsia="ar-SA"/>
        </w:rPr>
        <w:t>ełni</w:t>
      </w:r>
      <w:r w:rsidR="00052604">
        <w:rPr>
          <w:rFonts w:ascii="Arial Narrow" w:hAnsi="Arial Narrow" w:cstheme="minorHAnsi"/>
          <w:kern w:val="0"/>
          <w:sz w:val="22"/>
          <w:szCs w:val="22"/>
          <w:lang w:eastAsia="ar-SA"/>
        </w:rPr>
        <w:t>ący</w:t>
      </w:r>
      <w:r w:rsidR="00052604" w:rsidRPr="00052604">
        <w:rPr>
          <w:rFonts w:ascii="Arial Narrow" w:hAnsi="Arial Narrow" w:cstheme="minorHAnsi"/>
          <w:kern w:val="0"/>
          <w:sz w:val="22"/>
          <w:szCs w:val="22"/>
          <w:lang w:eastAsia="ar-SA"/>
        </w:rPr>
        <w:t xml:space="preserve"> funkcję rozszerzenia systemu sterującego. Odbiera sygnały z poszczególnych stref i przekazuje polecenia do odpowiednich siłowników. Dzięki R-8b możliwa jest równoległa obsługa wielu pomieszczeń (</w:t>
      </w:r>
      <w:proofErr w:type="spellStart"/>
      <w:r w:rsidR="00052604" w:rsidRPr="00052604">
        <w:rPr>
          <w:rFonts w:ascii="Arial Narrow" w:hAnsi="Arial Narrow" w:cstheme="minorHAnsi"/>
          <w:kern w:val="0"/>
          <w:sz w:val="22"/>
          <w:szCs w:val="22"/>
          <w:lang w:eastAsia="ar-SA"/>
        </w:rPr>
        <w:t>sal</w:t>
      </w:r>
      <w:proofErr w:type="spellEnd"/>
      <w:r w:rsidR="00052604" w:rsidRPr="00052604">
        <w:rPr>
          <w:rFonts w:ascii="Arial Narrow" w:hAnsi="Arial Narrow" w:cstheme="minorHAnsi"/>
          <w:kern w:val="0"/>
          <w:sz w:val="22"/>
          <w:szCs w:val="22"/>
          <w:lang w:eastAsia="ar-SA"/>
        </w:rPr>
        <w:t xml:space="preserve"> lekcyjnych) z jednego systemu.</w:t>
      </w:r>
    </w:p>
    <w:p w14:paraId="2DEFB968" w14:textId="6831C127" w:rsidR="009E4F98" w:rsidRDefault="00052604" w:rsidP="009E4F98">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Elementem wykonawczym w układzie będzie bezprzewodowy siłownik STT-869, który s</w:t>
      </w:r>
      <w:r w:rsidRPr="00052604">
        <w:rPr>
          <w:rFonts w:ascii="Arial Narrow" w:eastAsia="Century Gothic" w:hAnsi="Arial Narrow" w:cs="Calibri"/>
          <w:kern w:val="0"/>
          <w:sz w:val="22"/>
          <w:szCs w:val="22"/>
          <w:lang w:eastAsia="ar-SA"/>
        </w:rPr>
        <w:t>tanowi głowicę termostatyczną montowaną bezpośrednio na grzejniku. Odbiera sygnał z głównego sterownika i odpowiednio reguluje przepływ czynnika grzewczego. Pracuje w standardzie komunikacji bezprzewodowej 868 MHz.</w:t>
      </w:r>
      <w:r w:rsidR="00464B69">
        <w:rPr>
          <w:rFonts w:ascii="Arial Narrow" w:eastAsia="Century Gothic" w:hAnsi="Arial Narrow" w:cs="Calibri"/>
          <w:kern w:val="0"/>
          <w:sz w:val="22"/>
          <w:szCs w:val="22"/>
          <w:lang w:eastAsia="ar-SA"/>
        </w:rPr>
        <w:t xml:space="preserve"> W celu zamontowania siłownika, konieczna będzie wymiana zaworów przed grzejnikami.</w:t>
      </w:r>
      <w:r w:rsidR="0069158D">
        <w:rPr>
          <w:rFonts w:ascii="Arial Narrow" w:eastAsia="Century Gothic" w:hAnsi="Arial Narrow" w:cs="Calibri"/>
          <w:kern w:val="0"/>
          <w:sz w:val="22"/>
          <w:szCs w:val="22"/>
          <w:lang w:eastAsia="ar-SA"/>
        </w:rPr>
        <w:t xml:space="preserve"> W budynku</w:t>
      </w:r>
      <w:r w:rsidR="00514B80">
        <w:rPr>
          <w:rFonts w:ascii="Arial Narrow" w:eastAsia="Century Gothic" w:hAnsi="Arial Narrow" w:cs="Calibri"/>
          <w:kern w:val="0"/>
          <w:sz w:val="22"/>
          <w:szCs w:val="22"/>
          <w:lang w:eastAsia="ar-SA"/>
        </w:rPr>
        <w:t xml:space="preserve"> hali</w:t>
      </w:r>
      <w:r w:rsidR="0069158D">
        <w:rPr>
          <w:rFonts w:ascii="Arial Narrow" w:eastAsia="Century Gothic" w:hAnsi="Arial Narrow" w:cs="Calibri"/>
          <w:kern w:val="0"/>
          <w:sz w:val="22"/>
          <w:szCs w:val="22"/>
          <w:lang w:eastAsia="ar-SA"/>
        </w:rPr>
        <w:t xml:space="preserve"> znajduje się 45 grzejników</w:t>
      </w:r>
      <w:r w:rsidR="00514B80">
        <w:rPr>
          <w:rFonts w:ascii="Arial Narrow" w:eastAsia="Century Gothic" w:hAnsi="Arial Narrow" w:cs="Calibri"/>
          <w:kern w:val="0"/>
          <w:sz w:val="22"/>
          <w:szCs w:val="22"/>
          <w:lang w:eastAsia="ar-SA"/>
        </w:rPr>
        <w:t>, a w budynku sali sportowej 30 sztuk</w:t>
      </w:r>
      <w:r w:rsidR="0069158D">
        <w:rPr>
          <w:rFonts w:ascii="Arial Narrow" w:eastAsia="Century Gothic" w:hAnsi="Arial Narrow" w:cs="Calibri"/>
          <w:kern w:val="0"/>
          <w:sz w:val="22"/>
          <w:szCs w:val="22"/>
          <w:lang w:eastAsia="ar-SA"/>
        </w:rPr>
        <w:t>.</w:t>
      </w:r>
      <w:r w:rsidR="009E4F98">
        <w:rPr>
          <w:rFonts w:ascii="Arial Narrow" w:eastAsia="Century Gothic" w:hAnsi="Arial Narrow" w:cs="Calibri"/>
          <w:kern w:val="0"/>
          <w:sz w:val="22"/>
          <w:szCs w:val="22"/>
          <w:lang w:eastAsia="ar-SA"/>
        </w:rPr>
        <w:t xml:space="preserve"> Projektuje się montaż </w:t>
      </w:r>
      <w:r w:rsidR="00514B80">
        <w:rPr>
          <w:rFonts w:ascii="Arial Narrow" w:eastAsia="Century Gothic" w:hAnsi="Arial Narrow" w:cs="Calibri"/>
          <w:kern w:val="0"/>
          <w:sz w:val="22"/>
          <w:szCs w:val="22"/>
          <w:lang w:eastAsia="ar-SA"/>
        </w:rPr>
        <w:t>43</w:t>
      </w:r>
      <w:r w:rsidR="009E4F98">
        <w:rPr>
          <w:rFonts w:ascii="Arial Narrow" w:eastAsia="Century Gothic" w:hAnsi="Arial Narrow" w:cs="Calibri"/>
          <w:kern w:val="0"/>
          <w:sz w:val="22"/>
          <w:szCs w:val="22"/>
          <w:lang w:eastAsia="ar-SA"/>
        </w:rPr>
        <w:t xml:space="preserve"> sterowników pokojowych i </w:t>
      </w:r>
      <w:r w:rsidR="00514B80">
        <w:rPr>
          <w:rFonts w:ascii="Arial Narrow" w:eastAsia="Century Gothic" w:hAnsi="Arial Narrow" w:cs="Calibri"/>
          <w:kern w:val="0"/>
          <w:sz w:val="22"/>
          <w:szCs w:val="22"/>
          <w:lang w:eastAsia="ar-SA"/>
        </w:rPr>
        <w:t>5</w:t>
      </w:r>
      <w:r w:rsidR="009E4F98">
        <w:rPr>
          <w:rFonts w:ascii="Arial Narrow" w:eastAsia="Century Gothic" w:hAnsi="Arial Narrow" w:cs="Calibri"/>
          <w:kern w:val="0"/>
          <w:sz w:val="22"/>
          <w:szCs w:val="22"/>
          <w:lang w:eastAsia="ar-SA"/>
        </w:rPr>
        <w:t xml:space="preserve"> sterownik</w:t>
      </w:r>
      <w:r w:rsidR="00514B80">
        <w:rPr>
          <w:rFonts w:ascii="Arial Narrow" w:eastAsia="Century Gothic" w:hAnsi="Arial Narrow" w:cs="Calibri"/>
          <w:kern w:val="0"/>
          <w:sz w:val="22"/>
          <w:szCs w:val="22"/>
          <w:lang w:eastAsia="ar-SA"/>
        </w:rPr>
        <w:t>ów</w:t>
      </w:r>
      <w:r w:rsidR="009E4F98">
        <w:rPr>
          <w:rFonts w:ascii="Arial Narrow" w:eastAsia="Century Gothic" w:hAnsi="Arial Narrow" w:cs="Calibri"/>
          <w:kern w:val="0"/>
          <w:sz w:val="22"/>
          <w:szCs w:val="22"/>
          <w:lang w:eastAsia="ar-SA"/>
        </w:rPr>
        <w:t xml:space="preserve"> główn</w:t>
      </w:r>
      <w:r w:rsidR="00514B80">
        <w:rPr>
          <w:rFonts w:ascii="Arial Narrow" w:eastAsia="Century Gothic" w:hAnsi="Arial Narrow" w:cs="Calibri"/>
          <w:kern w:val="0"/>
          <w:sz w:val="22"/>
          <w:szCs w:val="22"/>
          <w:lang w:eastAsia="ar-SA"/>
        </w:rPr>
        <w:t>ych</w:t>
      </w:r>
      <w:r w:rsidR="009E4F98">
        <w:rPr>
          <w:rFonts w:ascii="Arial Narrow" w:eastAsia="Century Gothic" w:hAnsi="Arial Narrow" w:cs="Calibri"/>
          <w:kern w:val="0"/>
          <w:sz w:val="22"/>
          <w:szCs w:val="22"/>
          <w:lang w:eastAsia="ar-SA"/>
        </w:rPr>
        <w:t>.</w:t>
      </w:r>
      <w:r w:rsidR="00464B69">
        <w:rPr>
          <w:rFonts w:ascii="Arial Narrow" w:eastAsia="Century Gothic" w:hAnsi="Arial Narrow" w:cs="Calibri"/>
          <w:kern w:val="0"/>
          <w:sz w:val="22"/>
          <w:szCs w:val="22"/>
          <w:lang w:eastAsia="ar-SA"/>
        </w:rPr>
        <w:t xml:space="preserve"> Projektuje się wymianę zaworów na zasilaniu i na powrocie. Siłownik będzie zamontowany na zaworze termostatycznym. Projektuje się wymianę zaworów grzejnikowych w całym budynku, a montaż sterowników zarządzających w obrębie każdej strefy grzewczej. </w:t>
      </w:r>
      <w:r w:rsidR="009E4F98">
        <w:rPr>
          <w:rFonts w:ascii="Arial Narrow" w:eastAsia="Century Gothic" w:hAnsi="Arial Narrow" w:cs="Calibri"/>
          <w:kern w:val="0"/>
          <w:sz w:val="22"/>
          <w:szCs w:val="22"/>
          <w:lang w:eastAsia="ar-SA"/>
        </w:rPr>
        <w:t>Powyższe zestawienie obrazuje orientacyjną ilość wymaganych sterowników. Ich ilość może ulec zmianie, z uwagi na zasięg radiowy sterowników. Projektuje się montaż sterowników pokojowych w każdym obsługiwanym pomieszczeniu.</w:t>
      </w:r>
    </w:p>
    <w:p w14:paraId="710D17F2" w14:textId="2D1A77B9" w:rsidR="00CC2A10" w:rsidRPr="008C7D9C" w:rsidRDefault="00464B69" w:rsidP="008C7D9C">
      <w:pPr>
        <w:suppressAutoHyphens w:val="0"/>
        <w:ind w:left="360" w:firstLine="360"/>
        <w:jc w:val="center"/>
        <w:rPr>
          <w:rFonts w:ascii="Arial Narrow" w:eastAsia="Century Gothic" w:hAnsi="Arial Narrow" w:cs="Calibri"/>
          <w:kern w:val="0"/>
          <w:sz w:val="22"/>
          <w:szCs w:val="22"/>
          <w:u w:val="single"/>
          <w:lang w:eastAsia="ar-SA"/>
        </w:rPr>
      </w:pPr>
      <w:r w:rsidRPr="003E18D3">
        <w:rPr>
          <w:rFonts w:ascii="Arial Narrow" w:eastAsia="Century Gothic" w:hAnsi="Arial Narrow" w:cs="Calibri"/>
          <w:kern w:val="0"/>
          <w:sz w:val="22"/>
          <w:szCs w:val="22"/>
          <w:u w:val="single"/>
          <w:lang w:eastAsia="ar-SA"/>
        </w:rPr>
        <w:t>Dopuszcza się rozwiązanie równoważne</w:t>
      </w:r>
      <w:r w:rsidR="003E18D3">
        <w:rPr>
          <w:rFonts w:ascii="Arial Narrow" w:eastAsia="Century Gothic" w:hAnsi="Arial Narrow" w:cs="Calibri"/>
          <w:kern w:val="0"/>
          <w:sz w:val="22"/>
          <w:szCs w:val="22"/>
          <w:u w:val="single"/>
          <w:lang w:eastAsia="ar-SA"/>
        </w:rPr>
        <w:t xml:space="preserve"> lub lepsze</w:t>
      </w:r>
      <w:r w:rsidRPr="003E18D3">
        <w:rPr>
          <w:rFonts w:ascii="Arial Narrow" w:eastAsia="Century Gothic" w:hAnsi="Arial Narrow" w:cs="Calibri"/>
          <w:kern w:val="0"/>
          <w:sz w:val="22"/>
          <w:szCs w:val="22"/>
          <w:u w:val="single"/>
          <w:lang w:eastAsia="ar-SA"/>
        </w:rPr>
        <w:t xml:space="preserve"> innego producenta</w:t>
      </w:r>
      <w:r w:rsidR="009864FE" w:rsidRPr="003E18D3">
        <w:rPr>
          <w:rFonts w:ascii="Arial Narrow" w:eastAsia="Century Gothic" w:hAnsi="Arial Narrow" w:cs="Calibri"/>
          <w:kern w:val="0"/>
          <w:sz w:val="22"/>
          <w:szCs w:val="22"/>
          <w:u w:val="single"/>
          <w:lang w:eastAsia="ar-SA"/>
        </w:rPr>
        <w:t xml:space="preserve"> o zasadzie działania analogicznym jak opisano.</w:t>
      </w:r>
    </w:p>
    <w:p w14:paraId="1E0BDC35" w14:textId="1F5B6104" w:rsidR="00CC2A10" w:rsidRPr="00CC2A10" w:rsidRDefault="00CC2A10" w:rsidP="00CC2A10">
      <w:pPr>
        <w:widowControl w:val="0"/>
        <w:ind w:firstLine="360"/>
        <w:jc w:val="both"/>
        <w:rPr>
          <w:rFonts w:ascii="Arial Narrow" w:hAnsi="Arial Narrow" w:cstheme="minorHAnsi"/>
          <w:b/>
          <w:bCs/>
          <w:kern w:val="0"/>
          <w:sz w:val="22"/>
          <w:szCs w:val="22"/>
          <w:lang w:eastAsia="ar-SA"/>
        </w:rPr>
      </w:pPr>
      <w:r w:rsidRPr="00CC2A10">
        <w:rPr>
          <w:rFonts w:ascii="Arial Narrow" w:hAnsi="Arial Narrow" w:cstheme="minorHAnsi"/>
          <w:b/>
          <w:bCs/>
          <w:kern w:val="0"/>
          <w:sz w:val="22"/>
          <w:szCs w:val="22"/>
          <w:lang w:eastAsia="ar-SA"/>
        </w:rPr>
        <w:t>Uzupełnianie zładu wody</w:t>
      </w:r>
      <w:r w:rsidR="00E075C2">
        <w:rPr>
          <w:rFonts w:ascii="Arial Narrow" w:hAnsi="Arial Narrow" w:cstheme="minorHAnsi"/>
          <w:b/>
          <w:bCs/>
          <w:kern w:val="0"/>
          <w:sz w:val="22"/>
          <w:szCs w:val="22"/>
          <w:lang w:eastAsia="ar-SA"/>
        </w:rPr>
        <w:t xml:space="preserve"> c.o.</w:t>
      </w:r>
      <w:r>
        <w:rPr>
          <w:rFonts w:ascii="Arial Narrow" w:hAnsi="Arial Narrow" w:cstheme="minorHAnsi"/>
          <w:b/>
          <w:bCs/>
          <w:kern w:val="0"/>
          <w:sz w:val="22"/>
          <w:szCs w:val="22"/>
          <w:lang w:eastAsia="ar-SA"/>
        </w:rPr>
        <w:t>:</w:t>
      </w:r>
    </w:p>
    <w:bookmarkEnd w:id="9"/>
    <w:p w14:paraId="078FBE03" w14:textId="77777777" w:rsidR="00DE1984" w:rsidRDefault="0034211A" w:rsidP="000019B9">
      <w:pPr>
        <w:suppressAutoHyphens w:val="0"/>
        <w:ind w:left="360" w:firstLine="360"/>
        <w:jc w:val="both"/>
        <w:rPr>
          <w:rFonts w:ascii="Arial Narrow" w:hAnsi="Arial Narrow" w:cstheme="minorHAnsi"/>
          <w:bCs/>
          <w:sz w:val="22"/>
          <w:szCs w:val="22"/>
        </w:rPr>
      </w:pPr>
      <w:r>
        <w:rPr>
          <w:rFonts w:ascii="Arial Narrow" w:eastAsia="Century Gothic" w:hAnsi="Arial Narrow" w:cs="Calibri"/>
          <w:kern w:val="0"/>
          <w:sz w:val="22"/>
          <w:szCs w:val="22"/>
          <w:lang w:eastAsia="ar-SA"/>
        </w:rPr>
        <w:t xml:space="preserve">Zgodnie z częścią rysunkową projektu projektuje się doprowadzenie instalację ziemnej wody użytkowej do stacji uzdatniania </w:t>
      </w:r>
      <w:proofErr w:type="spellStart"/>
      <w:r>
        <w:rPr>
          <w:rFonts w:ascii="Arial Narrow" w:eastAsia="Century Gothic" w:hAnsi="Arial Narrow" w:cs="Calibri"/>
          <w:kern w:val="0"/>
          <w:sz w:val="22"/>
          <w:szCs w:val="22"/>
          <w:lang w:eastAsia="ar-SA"/>
        </w:rPr>
        <w:t>Q</w:t>
      </w:r>
      <w:r w:rsidRPr="0034211A">
        <w:rPr>
          <w:rFonts w:ascii="Arial Narrow" w:eastAsia="Century Gothic" w:hAnsi="Arial Narrow" w:cs="Calibri"/>
          <w:kern w:val="0"/>
          <w:sz w:val="22"/>
          <w:szCs w:val="22"/>
          <w:vertAlign w:val="subscript"/>
          <w:lang w:eastAsia="ar-SA"/>
        </w:rPr>
        <w:t>max</w:t>
      </w:r>
      <w:proofErr w:type="spellEnd"/>
      <w:r w:rsidRPr="0034211A">
        <w:rPr>
          <w:rFonts w:ascii="Arial Narrow" w:eastAsia="Century Gothic" w:hAnsi="Arial Narrow" w:cs="Calibri"/>
          <w:kern w:val="0"/>
          <w:sz w:val="22"/>
          <w:szCs w:val="22"/>
          <w:vertAlign w:val="subscript"/>
          <w:lang w:eastAsia="ar-SA"/>
        </w:rPr>
        <w:t>=</w:t>
      </w:r>
      <w:r>
        <w:rPr>
          <w:rFonts w:ascii="Arial Narrow" w:eastAsia="Century Gothic" w:hAnsi="Arial Narrow" w:cs="Calibri"/>
          <w:kern w:val="0"/>
          <w:sz w:val="22"/>
          <w:szCs w:val="22"/>
          <w:lang w:eastAsia="ar-SA"/>
        </w:rPr>
        <w:t>2,0m</w:t>
      </w:r>
      <w:r w:rsidRPr="0034211A">
        <w:rPr>
          <w:rFonts w:ascii="Arial Narrow" w:eastAsia="Century Gothic" w:hAnsi="Arial Narrow" w:cs="Calibri"/>
          <w:kern w:val="0"/>
          <w:sz w:val="22"/>
          <w:szCs w:val="22"/>
          <w:vertAlign w:val="superscript"/>
          <w:lang w:eastAsia="ar-SA"/>
        </w:rPr>
        <w:t>3</w:t>
      </w:r>
      <w:r>
        <w:rPr>
          <w:rFonts w:ascii="Arial Narrow" w:eastAsia="Century Gothic" w:hAnsi="Arial Narrow" w:cs="Calibri"/>
          <w:kern w:val="0"/>
          <w:sz w:val="22"/>
          <w:szCs w:val="22"/>
          <w:lang w:eastAsia="ar-SA"/>
        </w:rPr>
        <w:t xml:space="preserve">/h z której będzie uzupełniany zład wody w instalacji. </w:t>
      </w:r>
      <w:r w:rsidRPr="0034211A">
        <w:rPr>
          <w:rFonts w:ascii="Arial Narrow" w:eastAsia="Century Gothic" w:hAnsi="Arial Narrow" w:cs="Calibri"/>
          <w:kern w:val="0"/>
          <w:sz w:val="22"/>
          <w:szCs w:val="22"/>
          <w:lang w:eastAsia="ar-SA"/>
        </w:rPr>
        <w:t>Zapewnienie odpowiedniej jakości wody zasilającej kotł</w:t>
      </w:r>
      <w:r>
        <w:rPr>
          <w:rFonts w:ascii="Arial Narrow" w:eastAsia="Century Gothic" w:hAnsi="Arial Narrow" w:cs="Calibri"/>
          <w:kern w:val="0"/>
          <w:sz w:val="22"/>
          <w:szCs w:val="22"/>
          <w:lang w:eastAsia="ar-SA"/>
        </w:rPr>
        <w:t>ownię</w:t>
      </w:r>
      <w:r w:rsidRPr="0034211A">
        <w:rPr>
          <w:rFonts w:ascii="Arial Narrow" w:eastAsia="Century Gothic" w:hAnsi="Arial Narrow" w:cs="Calibri"/>
          <w:kern w:val="0"/>
          <w:sz w:val="22"/>
          <w:szCs w:val="22"/>
          <w:lang w:eastAsia="ar-SA"/>
        </w:rPr>
        <w:t xml:space="preserve"> (poprzez jej uzdatnienie), pozwoli na </w:t>
      </w:r>
      <w:r>
        <w:rPr>
          <w:rFonts w:ascii="Arial Narrow" w:eastAsia="Century Gothic" w:hAnsi="Arial Narrow" w:cs="Calibri"/>
          <w:kern w:val="0"/>
          <w:sz w:val="22"/>
          <w:szCs w:val="22"/>
          <w:lang w:eastAsia="ar-SA"/>
        </w:rPr>
        <w:t>jej</w:t>
      </w:r>
      <w:r w:rsidRPr="0034211A">
        <w:rPr>
          <w:rFonts w:ascii="Arial Narrow" w:eastAsia="Century Gothic" w:hAnsi="Arial Narrow" w:cs="Calibri"/>
          <w:kern w:val="0"/>
          <w:sz w:val="22"/>
          <w:szCs w:val="22"/>
          <w:lang w:eastAsia="ar-SA"/>
        </w:rPr>
        <w:t xml:space="preserve"> prawidłową, energooszczędną, długotrwałą i bezpieczną prac</w:t>
      </w:r>
      <w:r>
        <w:rPr>
          <w:rFonts w:ascii="Arial Narrow" w:eastAsia="Century Gothic" w:hAnsi="Arial Narrow" w:cs="Calibri"/>
          <w:kern w:val="0"/>
          <w:sz w:val="22"/>
          <w:szCs w:val="22"/>
          <w:lang w:eastAsia="ar-SA"/>
        </w:rPr>
        <w:t>ę. W stacji uzdatniania usuwan</w:t>
      </w:r>
      <w:r w:rsidR="007745E0">
        <w:rPr>
          <w:rFonts w:ascii="Arial Narrow" w:eastAsia="Century Gothic" w:hAnsi="Arial Narrow" w:cs="Calibri"/>
          <w:kern w:val="0"/>
          <w:sz w:val="22"/>
          <w:szCs w:val="22"/>
          <w:lang w:eastAsia="ar-SA"/>
        </w:rPr>
        <w:t xml:space="preserve">e </w:t>
      </w:r>
      <w:r>
        <w:rPr>
          <w:rFonts w:ascii="Arial Narrow" w:eastAsia="Century Gothic" w:hAnsi="Arial Narrow" w:cs="Calibri"/>
          <w:kern w:val="0"/>
          <w:sz w:val="22"/>
          <w:szCs w:val="22"/>
          <w:lang w:eastAsia="ar-SA"/>
        </w:rPr>
        <w:t>zostaną</w:t>
      </w:r>
      <w:r w:rsidR="007745E0">
        <w:rPr>
          <w:rFonts w:ascii="Arial Narrow" w:eastAsia="Century Gothic" w:hAnsi="Arial Narrow" w:cs="Calibri"/>
          <w:kern w:val="0"/>
          <w:sz w:val="22"/>
          <w:szCs w:val="22"/>
          <w:lang w:eastAsia="ar-SA"/>
        </w:rPr>
        <w:t xml:space="preserve"> związki wapnia i magnezu. Rozpuszczone sole tych pierwiastków powodują tzw. „twardość wody”, a ich węglany w procesie podgrzewu wody, wytrącają się i osadzają w postaci kamienia kotłowego. </w:t>
      </w:r>
      <w:r w:rsidR="007745E0" w:rsidRPr="007745E0">
        <w:rPr>
          <w:rFonts w:ascii="Arial Narrow" w:eastAsia="Century Gothic" w:hAnsi="Arial Narrow" w:cs="Calibri"/>
          <w:kern w:val="0"/>
          <w:sz w:val="22"/>
          <w:szCs w:val="22"/>
          <w:lang w:eastAsia="ar-SA"/>
        </w:rPr>
        <w:t>Procesy przepływu wody przez złoże filtracyjne, czyli jej zmiękczanie oraz regeneracja złoża odbywają się w pełni automatycznie i nie wymagają obsługi ze strony użytkownika, z wyjątkiem okresowego uzupełniania pojemnika z solą tabletkowaną.</w:t>
      </w:r>
      <w:r w:rsidR="00644566">
        <w:rPr>
          <w:rFonts w:ascii="Arial Narrow" w:eastAsia="Century Gothic" w:hAnsi="Arial Narrow" w:cs="Calibri"/>
          <w:kern w:val="0"/>
          <w:sz w:val="22"/>
          <w:szCs w:val="22"/>
          <w:lang w:eastAsia="ar-SA"/>
        </w:rPr>
        <w:t xml:space="preserve"> Stację uzdatniania wody należy podłączyć zgodnie z załączoną częścią rysunkową projektu. </w:t>
      </w:r>
      <w:r w:rsidR="00262E31" w:rsidRPr="00644566">
        <w:rPr>
          <w:rFonts w:ascii="Arial Narrow" w:hAnsi="Arial Narrow" w:cstheme="minorHAnsi"/>
          <w:bCs/>
          <w:sz w:val="22"/>
          <w:szCs w:val="22"/>
        </w:rPr>
        <w:t>Instalację</w:t>
      </w:r>
      <w:r w:rsidR="00644566">
        <w:rPr>
          <w:rFonts w:ascii="Arial Narrow" w:hAnsi="Arial Narrow" w:cstheme="minorHAnsi"/>
          <w:bCs/>
          <w:sz w:val="22"/>
          <w:szCs w:val="22"/>
        </w:rPr>
        <w:t xml:space="preserve"> uzupełniania wody w instalacji centralnego </w:t>
      </w:r>
      <w:proofErr w:type="gramStart"/>
      <w:r w:rsidR="00644566">
        <w:rPr>
          <w:rFonts w:ascii="Arial Narrow" w:hAnsi="Arial Narrow" w:cstheme="minorHAnsi"/>
          <w:bCs/>
          <w:sz w:val="22"/>
          <w:szCs w:val="22"/>
        </w:rPr>
        <w:t xml:space="preserve">ogrzewania </w:t>
      </w:r>
      <w:r w:rsidR="00262E31" w:rsidRPr="00644566">
        <w:rPr>
          <w:rFonts w:ascii="Arial Narrow" w:hAnsi="Arial Narrow" w:cstheme="minorHAnsi"/>
          <w:bCs/>
          <w:sz w:val="22"/>
          <w:szCs w:val="22"/>
        </w:rPr>
        <w:t xml:space="preserve"> należy</w:t>
      </w:r>
      <w:proofErr w:type="gramEnd"/>
      <w:r w:rsidR="00262E31" w:rsidRPr="00644566">
        <w:rPr>
          <w:rFonts w:ascii="Arial Narrow" w:hAnsi="Arial Narrow" w:cstheme="minorHAnsi"/>
          <w:bCs/>
          <w:sz w:val="22"/>
          <w:szCs w:val="22"/>
        </w:rPr>
        <w:t xml:space="preserve"> wykonać z przewodów PP 25x4,2</w:t>
      </w:r>
      <w:r w:rsidR="00644566">
        <w:rPr>
          <w:rFonts w:ascii="Arial Narrow" w:hAnsi="Arial Narrow" w:cstheme="minorHAnsi"/>
          <w:bCs/>
          <w:sz w:val="22"/>
          <w:szCs w:val="22"/>
        </w:rPr>
        <w:t>. Uzupełnianie wody w instalacji należy podłączyć do zbiornika buforowego poprzez zastosowanie</w:t>
      </w:r>
      <w:r w:rsidR="00262E31" w:rsidRPr="00644566">
        <w:rPr>
          <w:rFonts w:ascii="Arial Narrow" w:hAnsi="Arial Narrow" w:cstheme="minorHAnsi"/>
          <w:bCs/>
          <w:sz w:val="22"/>
          <w:szCs w:val="22"/>
        </w:rPr>
        <w:t xml:space="preserve"> zawor</w:t>
      </w:r>
      <w:r w:rsidR="00644566">
        <w:rPr>
          <w:rFonts w:ascii="Arial Narrow" w:hAnsi="Arial Narrow" w:cstheme="minorHAnsi"/>
          <w:bCs/>
          <w:sz w:val="22"/>
          <w:szCs w:val="22"/>
        </w:rPr>
        <w:t>u</w:t>
      </w:r>
      <w:r w:rsidR="00262E31" w:rsidRPr="00644566">
        <w:rPr>
          <w:rFonts w:ascii="Arial Narrow" w:hAnsi="Arial Narrow" w:cstheme="minorHAnsi"/>
          <w:bCs/>
          <w:sz w:val="22"/>
          <w:szCs w:val="22"/>
        </w:rPr>
        <w:t xml:space="preserve"> zwrotn</w:t>
      </w:r>
      <w:r w:rsidR="00644566">
        <w:rPr>
          <w:rFonts w:ascii="Arial Narrow" w:hAnsi="Arial Narrow" w:cstheme="minorHAnsi"/>
          <w:bCs/>
          <w:sz w:val="22"/>
          <w:szCs w:val="22"/>
        </w:rPr>
        <w:t>ego</w:t>
      </w:r>
      <w:r w:rsidR="00262E31" w:rsidRPr="00644566">
        <w:rPr>
          <w:rFonts w:ascii="Arial Narrow" w:hAnsi="Arial Narrow" w:cstheme="minorHAnsi"/>
          <w:bCs/>
          <w:sz w:val="22"/>
          <w:szCs w:val="22"/>
        </w:rPr>
        <w:t>, 2 zawor</w:t>
      </w:r>
      <w:r w:rsidR="00644566">
        <w:rPr>
          <w:rFonts w:ascii="Arial Narrow" w:hAnsi="Arial Narrow" w:cstheme="minorHAnsi"/>
          <w:bCs/>
          <w:sz w:val="22"/>
          <w:szCs w:val="22"/>
        </w:rPr>
        <w:t>ów</w:t>
      </w:r>
      <w:r w:rsidR="00262E31" w:rsidRPr="00644566">
        <w:rPr>
          <w:rFonts w:ascii="Arial Narrow" w:hAnsi="Arial Narrow" w:cstheme="minorHAnsi"/>
          <w:bCs/>
          <w:sz w:val="22"/>
          <w:szCs w:val="22"/>
        </w:rPr>
        <w:t xml:space="preserve"> odcinający</w:t>
      </w:r>
      <w:r w:rsidR="00644566">
        <w:rPr>
          <w:rFonts w:ascii="Arial Narrow" w:hAnsi="Arial Narrow" w:cstheme="minorHAnsi"/>
          <w:bCs/>
          <w:sz w:val="22"/>
          <w:szCs w:val="22"/>
        </w:rPr>
        <w:t>ch</w:t>
      </w:r>
      <w:r w:rsidR="00262E31" w:rsidRPr="00644566">
        <w:rPr>
          <w:rFonts w:ascii="Arial Narrow" w:hAnsi="Arial Narrow" w:cstheme="minorHAnsi"/>
          <w:bCs/>
          <w:sz w:val="22"/>
          <w:szCs w:val="22"/>
        </w:rPr>
        <w:t xml:space="preserve"> oraz połączenie elastyczn</w:t>
      </w:r>
      <w:r w:rsidR="00644566">
        <w:rPr>
          <w:rFonts w:ascii="Arial Narrow" w:hAnsi="Arial Narrow" w:cstheme="minorHAnsi"/>
          <w:bCs/>
          <w:sz w:val="22"/>
          <w:szCs w:val="22"/>
        </w:rPr>
        <w:t>e</w:t>
      </w:r>
      <w:r w:rsidR="00262E31" w:rsidRPr="00644566">
        <w:rPr>
          <w:rFonts w:ascii="Arial Narrow" w:hAnsi="Arial Narrow" w:cstheme="minorHAnsi"/>
          <w:bCs/>
          <w:sz w:val="22"/>
          <w:szCs w:val="22"/>
        </w:rPr>
        <w:t xml:space="preserve">. </w:t>
      </w:r>
    </w:p>
    <w:p w14:paraId="204349A6" w14:textId="77777777" w:rsidR="00464B69" w:rsidRDefault="00464B69" w:rsidP="00D51505">
      <w:pPr>
        <w:spacing w:line="239" w:lineRule="auto"/>
        <w:jc w:val="both"/>
        <w:rPr>
          <w:rFonts w:ascii="Arial Narrow" w:eastAsia="Century Gothic" w:hAnsi="Arial Narrow" w:cs="Calibri"/>
          <w:b/>
          <w:kern w:val="0"/>
          <w:sz w:val="22"/>
          <w:szCs w:val="22"/>
          <w:lang w:eastAsia="ar-SA"/>
        </w:rPr>
      </w:pPr>
    </w:p>
    <w:p w14:paraId="19F9DCBD" w14:textId="3698D57F" w:rsidR="00DE1984" w:rsidRPr="00DE1984" w:rsidRDefault="00DE1984" w:rsidP="00DE1984">
      <w:pPr>
        <w:spacing w:line="239" w:lineRule="auto"/>
        <w:ind w:left="4" w:firstLine="356"/>
        <w:jc w:val="both"/>
        <w:rPr>
          <w:rFonts w:ascii="Arial Narrow" w:eastAsia="Century Gothic" w:hAnsi="Arial Narrow" w:cs="Calibri"/>
          <w:b/>
          <w:kern w:val="0"/>
          <w:sz w:val="22"/>
          <w:szCs w:val="22"/>
          <w:lang w:eastAsia="ar-SA"/>
        </w:rPr>
      </w:pPr>
      <w:r w:rsidRPr="001B7EC0">
        <w:rPr>
          <w:rFonts w:ascii="Arial Narrow" w:eastAsia="Century Gothic" w:hAnsi="Arial Narrow" w:cs="Calibri"/>
          <w:b/>
          <w:kern w:val="0"/>
          <w:sz w:val="22"/>
          <w:szCs w:val="22"/>
          <w:lang w:eastAsia="ar-SA"/>
        </w:rPr>
        <w:lastRenderedPageBreak/>
        <w:t>Próba ciśnienia instalacji c.o.</w:t>
      </w:r>
    </w:p>
    <w:p w14:paraId="67488AA1" w14:textId="0E2DAD7C" w:rsidR="00DE1984" w:rsidRDefault="00640353" w:rsidP="00DE1984">
      <w:pPr>
        <w:suppressAutoHyphens w:val="0"/>
        <w:ind w:left="360" w:firstLine="360"/>
        <w:jc w:val="both"/>
        <w:rPr>
          <w:rFonts w:ascii="Arial Narrow" w:eastAsia="Century Gothic" w:hAnsi="Arial Narrow" w:cs="Calibri"/>
          <w:kern w:val="0"/>
          <w:sz w:val="22"/>
          <w:szCs w:val="22"/>
          <w:lang w:eastAsia="ar-SA"/>
        </w:rPr>
      </w:pPr>
      <w:r>
        <w:rPr>
          <w:rFonts w:ascii="Arial Narrow" w:hAnsi="Arial Narrow" w:cstheme="minorHAnsi"/>
          <w:bCs/>
          <w:sz w:val="22"/>
          <w:szCs w:val="22"/>
        </w:rPr>
        <w:t xml:space="preserve">Instalację c.o. napełniać w sposób laminarny w celu uniknięcia zapowietrzenia układu. </w:t>
      </w:r>
      <w:r w:rsidR="001B7EC0" w:rsidRPr="00720584">
        <w:rPr>
          <w:rFonts w:ascii="Arial Narrow" w:eastAsia="Century Gothic" w:hAnsi="Arial Narrow" w:cs="Calibri"/>
          <w:sz w:val="22"/>
          <w:szCs w:val="22"/>
        </w:rPr>
        <w:t xml:space="preserve">Do chwili skutecznego wypłukania instalacja powinna być odpowietrzana poprzez ręczne otwieranie zaworów kulowych, po napełnieniu instalacji wodą </w:t>
      </w:r>
      <w:r>
        <w:rPr>
          <w:rFonts w:ascii="Arial Narrow" w:eastAsia="Century Gothic" w:hAnsi="Arial Narrow" w:cs="Calibri"/>
          <w:sz w:val="22"/>
          <w:szCs w:val="22"/>
        </w:rPr>
        <w:t>kotłową</w:t>
      </w:r>
      <w:r w:rsidR="001B7EC0" w:rsidRPr="00720584">
        <w:rPr>
          <w:rFonts w:ascii="Arial Narrow" w:eastAsia="Century Gothic" w:hAnsi="Arial Narrow" w:cs="Calibri"/>
          <w:sz w:val="22"/>
          <w:szCs w:val="22"/>
        </w:rPr>
        <w:t xml:space="preserve"> i po odpowietrzeniu należy przy ciśnieniu statycznym słupa wody, dokonać starannego przeglądu instalacji, w celu sprawdzenia czy nie występują przecieki wody. </w:t>
      </w:r>
      <w:r w:rsidR="00DE1984" w:rsidRPr="001B7EC0">
        <w:rPr>
          <w:rFonts w:ascii="Arial Narrow" w:eastAsia="Century Gothic" w:hAnsi="Arial Narrow" w:cs="Calibri"/>
          <w:kern w:val="0"/>
          <w:sz w:val="22"/>
          <w:szCs w:val="22"/>
          <w:lang w:eastAsia="ar-SA"/>
        </w:rPr>
        <w:t>Po stwierdzeniu gotowości zładu do podjęcia badania szczelności należy zwiększyć ciśnienie do wartości ciśnienia próbnego tj. ciśnienie robocze + 2 bary, lecz nie mniej niż 4 bary, instalację można uznać za szczelną, jeżeli po czasie co najmniej 30 minut nie występują przecieki oraz manometr nie wykaże spadku ciśnienia</w:t>
      </w:r>
      <w:r w:rsidR="00DE1984">
        <w:rPr>
          <w:rFonts w:ascii="Arial Narrow" w:eastAsia="Century Gothic" w:hAnsi="Arial Narrow" w:cs="Calibri"/>
          <w:kern w:val="0"/>
          <w:sz w:val="22"/>
          <w:szCs w:val="22"/>
          <w:lang w:eastAsia="ar-SA"/>
        </w:rPr>
        <w:t>.</w:t>
      </w:r>
    </w:p>
    <w:p w14:paraId="6D44ABD0" w14:textId="77777777" w:rsidR="00DE1984" w:rsidRDefault="00DE1984" w:rsidP="00DE1984">
      <w:pPr>
        <w:suppressAutoHyphens w:val="0"/>
        <w:ind w:left="360" w:firstLine="360"/>
        <w:jc w:val="both"/>
        <w:rPr>
          <w:rFonts w:ascii="Arial Narrow" w:eastAsia="Century Gothic" w:hAnsi="Arial Narrow" w:cs="Calibri"/>
          <w:kern w:val="0"/>
          <w:sz w:val="22"/>
          <w:szCs w:val="22"/>
          <w:lang w:eastAsia="ar-SA"/>
        </w:rPr>
      </w:pPr>
    </w:p>
    <w:p w14:paraId="0808E040" w14:textId="5C02EF28" w:rsidR="00DE1984" w:rsidRPr="00DE1984" w:rsidRDefault="00DE1984" w:rsidP="00DE1984">
      <w:pPr>
        <w:spacing w:line="239" w:lineRule="auto"/>
        <w:ind w:left="4" w:firstLine="356"/>
        <w:jc w:val="both"/>
        <w:rPr>
          <w:rFonts w:ascii="Arial Narrow" w:eastAsia="Century Gothic" w:hAnsi="Arial Narrow" w:cs="Calibri"/>
          <w:b/>
          <w:kern w:val="0"/>
          <w:sz w:val="22"/>
          <w:szCs w:val="22"/>
          <w:lang w:eastAsia="ar-SA"/>
        </w:rPr>
      </w:pPr>
      <w:r>
        <w:rPr>
          <w:rFonts w:ascii="Arial Narrow" w:eastAsia="Century Gothic" w:hAnsi="Arial Narrow" w:cs="Calibri"/>
          <w:b/>
          <w:kern w:val="0"/>
          <w:sz w:val="22"/>
          <w:szCs w:val="22"/>
          <w:lang w:eastAsia="ar-SA"/>
        </w:rPr>
        <w:t>Odpowietrzenie instalacji c.o.</w:t>
      </w:r>
    </w:p>
    <w:p w14:paraId="09DE4FA6" w14:textId="430E4907" w:rsidR="00DE1984" w:rsidRDefault="001B7EC0" w:rsidP="00E075C2">
      <w:pPr>
        <w:suppressAutoHyphens w:val="0"/>
        <w:ind w:left="360" w:firstLine="360"/>
        <w:jc w:val="both"/>
        <w:rPr>
          <w:rFonts w:ascii="Arial Narrow" w:eastAsia="Century Gothic" w:hAnsi="Arial Narrow" w:cs="Calibri"/>
          <w:sz w:val="22"/>
          <w:szCs w:val="22"/>
        </w:rPr>
      </w:pPr>
      <w:r w:rsidRPr="00720584">
        <w:rPr>
          <w:rFonts w:ascii="Arial Narrow" w:eastAsia="Century Gothic" w:hAnsi="Arial Narrow" w:cs="Calibri"/>
          <w:sz w:val="22"/>
          <w:szCs w:val="22"/>
        </w:rPr>
        <w:t xml:space="preserve">Odpowietrzenie instalacji obywać się będzie za pomocą automatycznych odpowietrzników pływakowych </w:t>
      </w:r>
      <w:proofErr w:type="gramStart"/>
      <w:r w:rsidRPr="00720584">
        <w:rPr>
          <w:rFonts w:ascii="Arial Narrow" w:eastAsia="Century Gothic" w:hAnsi="Arial Narrow" w:cs="Calibri"/>
          <w:sz w:val="22"/>
          <w:szCs w:val="22"/>
        </w:rPr>
        <w:t>¾ ”</w:t>
      </w:r>
      <w:proofErr w:type="gramEnd"/>
      <w:r w:rsidRPr="00720584">
        <w:rPr>
          <w:rFonts w:ascii="Arial Narrow" w:eastAsia="Century Gothic" w:hAnsi="Arial Narrow" w:cs="Calibri"/>
          <w:sz w:val="22"/>
          <w:szCs w:val="22"/>
        </w:rPr>
        <w:t xml:space="preserve"> z zaworami kulowymi zamontowanych w najwyższych punktach instalacji na pionach centralnego ogrzewania oraz ręcznych odpowietrzników </w:t>
      </w:r>
      <w:r w:rsidRPr="00107FC6">
        <w:rPr>
          <w:rFonts w:ascii="Arial Narrow" w:eastAsia="Century Gothic" w:hAnsi="Arial Narrow" w:cs="Calibri"/>
          <w:sz w:val="22"/>
          <w:szCs w:val="22"/>
        </w:rPr>
        <w:t>grzejnikowych.</w:t>
      </w:r>
      <w:r w:rsidR="000019B9" w:rsidRPr="00107FC6">
        <w:rPr>
          <w:rFonts w:ascii="Arial Narrow" w:eastAsia="Century Gothic" w:hAnsi="Arial Narrow" w:cs="Calibri"/>
          <w:sz w:val="22"/>
          <w:szCs w:val="22"/>
        </w:rPr>
        <w:t xml:space="preserve"> </w:t>
      </w:r>
      <w:r w:rsidRPr="00107FC6">
        <w:rPr>
          <w:rFonts w:ascii="Arial Narrow" w:eastAsia="Century Gothic" w:hAnsi="Arial Narrow" w:cs="Calibri"/>
          <w:sz w:val="22"/>
          <w:szCs w:val="22"/>
        </w:rPr>
        <w:t>Automatyczne zawory odpowietrzające montować również w najwyższych punktach instalacji</w:t>
      </w:r>
      <w:r w:rsidR="000019B9" w:rsidRPr="00107FC6">
        <w:rPr>
          <w:rFonts w:ascii="Arial Narrow" w:eastAsia="Century Gothic" w:hAnsi="Arial Narrow" w:cs="Calibri"/>
          <w:sz w:val="22"/>
          <w:szCs w:val="22"/>
        </w:rPr>
        <w:t>.</w:t>
      </w:r>
      <w:r w:rsidR="00044F99" w:rsidRPr="00107FC6">
        <w:rPr>
          <w:rFonts w:ascii="Arial Narrow" w:eastAsia="Century Gothic" w:hAnsi="Arial Narrow" w:cs="Calibri"/>
          <w:sz w:val="22"/>
          <w:szCs w:val="22"/>
        </w:rPr>
        <w:t xml:space="preserve"> Na instalacji zaprojektowano montaż separatorów powietrza i zanieczyszczeń.</w:t>
      </w:r>
      <w:r w:rsidR="000019B9" w:rsidRPr="00107FC6">
        <w:rPr>
          <w:rFonts w:ascii="Arial Narrow" w:eastAsia="Century Gothic" w:hAnsi="Arial Narrow" w:cs="Calibri"/>
          <w:sz w:val="22"/>
          <w:szCs w:val="22"/>
        </w:rPr>
        <w:t xml:space="preserve"> </w:t>
      </w:r>
      <w:r w:rsidRPr="00107FC6">
        <w:rPr>
          <w:rFonts w:ascii="Arial Narrow" w:eastAsia="Century Gothic" w:hAnsi="Arial Narrow" w:cs="Calibri"/>
          <w:sz w:val="22"/>
          <w:szCs w:val="22"/>
        </w:rPr>
        <w:t>W najniższych punktach instalacji należy zmontować</w:t>
      </w:r>
      <w:r w:rsidRPr="00720584">
        <w:rPr>
          <w:rFonts w:ascii="Arial Narrow" w:eastAsia="Century Gothic" w:hAnsi="Arial Narrow" w:cs="Calibri"/>
          <w:sz w:val="22"/>
          <w:szCs w:val="22"/>
        </w:rPr>
        <w:t xml:space="preserve"> zawory spustowe ze złączką do węża. Przewody prowadzić z minimalnym spadkiem 0,3% w kierunku zaworów spustowych</w:t>
      </w:r>
      <w:r w:rsidR="000019B9">
        <w:rPr>
          <w:rFonts w:ascii="Arial Narrow" w:eastAsia="Century Gothic" w:hAnsi="Arial Narrow" w:cs="Calibri"/>
          <w:sz w:val="22"/>
          <w:szCs w:val="22"/>
        </w:rPr>
        <w:t>.</w:t>
      </w:r>
    </w:p>
    <w:p w14:paraId="7571B06B" w14:textId="77777777" w:rsidR="00E075C2" w:rsidRPr="00720584" w:rsidRDefault="00E075C2" w:rsidP="00E075C2">
      <w:pPr>
        <w:suppressAutoHyphens w:val="0"/>
        <w:ind w:left="360" w:firstLine="360"/>
        <w:jc w:val="both"/>
        <w:rPr>
          <w:rFonts w:ascii="Arial Narrow" w:eastAsia="Century Gothic" w:hAnsi="Arial Narrow" w:cs="Calibri"/>
          <w:sz w:val="22"/>
          <w:szCs w:val="22"/>
        </w:rPr>
      </w:pPr>
    </w:p>
    <w:p w14:paraId="69A1855B" w14:textId="77777777" w:rsidR="001B7EC0" w:rsidRPr="001B7EC0" w:rsidRDefault="001B7EC0" w:rsidP="00DE1984">
      <w:pPr>
        <w:suppressAutoHyphens w:val="0"/>
        <w:ind w:firstLine="360"/>
        <w:rPr>
          <w:rFonts w:ascii="Arial Narrow" w:hAnsi="Arial Narrow" w:cstheme="minorHAnsi"/>
          <w:b/>
          <w:sz w:val="22"/>
          <w:szCs w:val="22"/>
        </w:rPr>
      </w:pPr>
      <w:r w:rsidRPr="001B7EC0">
        <w:rPr>
          <w:rFonts w:ascii="Arial Narrow" w:hAnsi="Arial Narrow" w:cstheme="minorHAnsi"/>
          <w:b/>
          <w:sz w:val="22"/>
          <w:szCs w:val="22"/>
        </w:rPr>
        <w:t>Izolacja termiczna instalacji c.o.</w:t>
      </w:r>
    </w:p>
    <w:p w14:paraId="7485DBD5" w14:textId="3C31A611" w:rsidR="001B7EC0" w:rsidRPr="001B7EC0" w:rsidRDefault="001B7EC0" w:rsidP="00DE1984">
      <w:pPr>
        <w:suppressAutoHyphens w:val="0"/>
        <w:ind w:left="360" w:firstLine="360"/>
        <w:rPr>
          <w:rFonts w:ascii="Arial Narrow" w:hAnsi="Arial Narrow" w:cstheme="minorHAnsi"/>
          <w:sz w:val="22"/>
          <w:szCs w:val="22"/>
        </w:rPr>
      </w:pPr>
      <w:r w:rsidRPr="001B7EC0">
        <w:rPr>
          <w:rFonts w:ascii="Arial Narrow" w:hAnsi="Arial Narrow" w:cstheme="minorHAnsi"/>
          <w:sz w:val="22"/>
          <w:szCs w:val="22"/>
        </w:rPr>
        <w:t>Projektuje się izolację ciepłochronną całej instalacji centralnego ogrzewania. Izolację przewodów wykonać z materiału</w:t>
      </w:r>
      <w:r w:rsidR="00DE1984">
        <w:rPr>
          <w:rFonts w:ascii="Arial Narrow" w:hAnsi="Arial Narrow" w:cstheme="minorHAnsi"/>
          <w:sz w:val="22"/>
          <w:szCs w:val="22"/>
        </w:rPr>
        <w:t xml:space="preserve"> kauczukowego</w:t>
      </w:r>
      <w:r w:rsidRPr="001B7EC0">
        <w:rPr>
          <w:rFonts w:ascii="Arial Narrow" w:hAnsi="Arial Narrow" w:cstheme="minorHAnsi"/>
          <w:sz w:val="22"/>
          <w:szCs w:val="22"/>
        </w:rPr>
        <w:t xml:space="preserve"> o współczynniku przewodzenia ciepła 0,03</w:t>
      </w:r>
      <w:r w:rsidR="00DE1984">
        <w:rPr>
          <w:rFonts w:ascii="Arial Narrow" w:hAnsi="Arial Narrow" w:cstheme="minorHAnsi"/>
          <w:sz w:val="22"/>
          <w:szCs w:val="22"/>
        </w:rPr>
        <w:t>6</w:t>
      </w:r>
      <w:r w:rsidRPr="001B7EC0">
        <w:rPr>
          <w:rFonts w:ascii="Arial Narrow" w:hAnsi="Arial Narrow" w:cstheme="minorHAnsi"/>
          <w:sz w:val="22"/>
          <w:szCs w:val="22"/>
        </w:rPr>
        <w:t xml:space="preserve"> W/</w:t>
      </w:r>
      <w:proofErr w:type="spellStart"/>
      <w:r w:rsidRPr="001B7EC0">
        <w:rPr>
          <w:rFonts w:ascii="Arial Narrow" w:hAnsi="Arial Narrow" w:cstheme="minorHAnsi"/>
          <w:sz w:val="22"/>
          <w:szCs w:val="22"/>
        </w:rPr>
        <w:t>mK</w:t>
      </w:r>
      <w:proofErr w:type="spellEnd"/>
      <w:r w:rsidRPr="001B7EC0">
        <w:rPr>
          <w:rFonts w:ascii="Arial Narrow" w:hAnsi="Arial Narrow" w:cstheme="minorHAnsi"/>
          <w:sz w:val="22"/>
          <w:szCs w:val="22"/>
        </w:rPr>
        <w:t xml:space="preserve"> o następującej grubości:</w:t>
      </w:r>
    </w:p>
    <w:p w14:paraId="4E4F6A2C" w14:textId="77777777" w:rsidR="001B7EC0" w:rsidRPr="001B7EC0" w:rsidRDefault="001B7EC0" w:rsidP="001B7EC0">
      <w:pPr>
        <w:suppressAutoHyphens w:val="0"/>
        <w:rPr>
          <w:rFonts w:ascii="Arial Narrow" w:hAnsi="Arial Narrow" w:cstheme="minorHAnsi"/>
          <w:sz w:val="22"/>
          <w:szCs w:val="22"/>
        </w:rPr>
      </w:pPr>
    </w:p>
    <w:tbl>
      <w:tblPr>
        <w:tblW w:w="0" w:type="auto"/>
        <w:tblInd w:w="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60"/>
        <w:gridCol w:w="3860"/>
        <w:gridCol w:w="3700"/>
      </w:tblGrid>
      <w:tr w:rsidR="001B7EC0" w:rsidRPr="001B7EC0" w14:paraId="73111788" w14:textId="77777777" w:rsidTr="003E7561">
        <w:trPr>
          <w:trHeight w:val="269"/>
        </w:trPr>
        <w:tc>
          <w:tcPr>
            <w:tcW w:w="460" w:type="dxa"/>
            <w:vMerge w:val="restart"/>
            <w:shd w:val="clear" w:color="auto" w:fill="auto"/>
            <w:vAlign w:val="center"/>
          </w:tcPr>
          <w:p w14:paraId="57A8F41F" w14:textId="77777777" w:rsidR="001B7EC0" w:rsidRPr="001B7EC0" w:rsidRDefault="001B7EC0" w:rsidP="001B7EC0">
            <w:pPr>
              <w:suppressAutoHyphens w:val="0"/>
              <w:rPr>
                <w:rFonts w:ascii="Arial Narrow" w:hAnsi="Arial Narrow" w:cstheme="minorHAnsi"/>
                <w:b/>
                <w:sz w:val="22"/>
                <w:szCs w:val="22"/>
              </w:rPr>
            </w:pPr>
            <w:r w:rsidRPr="001B7EC0">
              <w:rPr>
                <w:rFonts w:ascii="Arial Narrow" w:hAnsi="Arial Narrow" w:cstheme="minorHAnsi"/>
                <w:b/>
                <w:sz w:val="22"/>
                <w:szCs w:val="22"/>
              </w:rPr>
              <w:t>Lp.</w:t>
            </w:r>
          </w:p>
        </w:tc>
        <w:tc>
          <w:tcPr>
            <w:tcW w:w="3860" w:type="dxa"/>
            <w:vMerge w:val="restart"/>
            <w:shd w:val="clear" w:color="auto" w:fill="auto"/>
            <w:vAlign w:val="center"/>
          </w:tcPr>
          <w:p w14:paraId="07AA36D0" w14:textId="77777777" w:rsidR="001B7EC0" w:rsidRPr="001B7EC0" w:rsidRDefault="001B7EC0" w:rsidP="001B7EC0">
            <w:pPr>
              <w:suppressAutoHyphens w:val="0"/>
              <w:rPr>
                <w:rFonts w:ascii="Arial Narrow" w:hAnsi="Arial Narrow" w:cstheme="minorHAnsi"/>
                <w:b/>
                <w:sz w:val="22"/>
                <w:szCs w:val="22"/>
              </w:rPr>
            </w:pPr>
            <w:r w:rsidRPr="001B7EC0">
              <w:rPr>
                <w:rFonts w:ascii="Arial Narrow" w:hAnsi="Arial Narrow" w:cstheme="minorHAnsi"/>
                <w:b/>
                <w:sz w:val="22"/>
                <w:szCs w:val="22"/>
              </w:rPr>
              <w:t>Rodzaj przewodu lub komponentu</w:t>
            </w:r>
          </w:p>
        </w:tc>
        <w:tc>
          <w:tcPr>
            <w:tcW w:w="3700" w:type="dxa"/>
            <w:vMerge w:val="restart"/>
            <w:shd w:val="clear" w:color="auto" w:fill="auto"/>
            <w:vAlign w:val="center"/>
          </w:tcPr>
          <w:p w14:paraId="28056C1B" w14:textId="77777777" w:rsidR="001B7EC0" w:rsidRPr="001B7EC0" w:rsidRDefault="001B7EC0" w:rsidP="001B7EC0">
            <w:pPr>
              <w:suppressAutoHyphens w:val="0"/>
              <w:rPr>
                <w:rFonts w:ascii="Arial Narrow" w:hAnsi="Arial Narrow" w:cstheme="minorHAnsi"/>
                <w:b/>
                <w:sz w:val="22"/>
                <w:szCs w:val="22"/>
              </w:rPr>
            </w:pPr>
            <w:r w:rsidRPr="001B7EC0">
              <w:rPr>
                <w:rFonts w:ascii="Arial Narrow" w:hAnsi="Arial Narrow" w:cstheme="minorHAnsi"/>
                <w:b/>
                <w:sz w:val="22"/>
                <w:szCs w:val="22"/>
              </w:rPr>
              <w:t>Minimalna grubość izolacji cieplnej</w:t>
            </w:r>
          </w:p>
        </w:tc>
      </w:tr>
      <w:tr w:rsidR="001B7EC0" w:rsidRPr="001B7EC0" w14:paraId="7D12482A" w14:textId="77777777" w:rsidTr="003E7561">
        <w:trPr>
          <w:trHeight w:val="269"/>
        </w:trPr>
        <w:tc>
          <w:tcPr>
            <w:tcW w:w="460" w:type="dxa"/>
            <w:vMerge/>
            <w:shd w:val="clear" w:color="auto" w:fill="auto"/>
            <w:vAlign w:val="bottom"/>
          </w:tcPr>
          <w:p w14:paraId="71C0A06F" w14:textId="77777777" w:rsidR="001B7EC0" w:rsidRPr="001B7EC0" w:rsidRDefault="001B7EC0" w:rsidP="001B7EC0">
            <w:pPr>
              <w:suppressAutoHyphens w:val="0"/>
              <w:rPr>
                <w:rFonts w:ascii="Arial Narrow" w:hAnsi="Arial Narrow" w:cstheme="minorHAnsi"/>
                <w:sz w:val="22"/>
                <w:szCs w:val="22"/>
              </w:rPr>
            </w:pPr>
          </w:p>
        </w:tc>
        <w:tc>
          <w:tcPr>
            <w:tcW w:w="3860" w:type="dxa"/>
            <w:vMerge/>
            <w:shd w:val="clear" w:color="auto" w:fill="auto"/>
            <w:vAlign w:val="bottom"/>
          </w:tcPr>
          <w:p w14:paraId="05D7AF0D" w14:textId="77777777" w:rsidR="001B7EC0" w:rsidRPr="001B7EC0" w:rsidRDefault="001B7EC0" w:rsidP="001B7EC0">
            <w:pPr>
              <w:suppressAutoHyphens w:val="0"/>
              <w:rPr>
                <w:rFonts w:ascii="Arial Narrow" w:hAnsi="Arial Narrow" w:cstheme="minorHAnsi"/>
                <w:sz w:val="22"/>
                <w:szCs w:val="22"/>
              </w:rPr>
            </w:pPr>
          </w:p>
        </w:tc>
        <w:tc>
          <w:tcPr>
            <w:tcW w:w="3700" w:type="dxa"/>
            <w:vMerge/>
            <w:shd w:val="clear" w:color="auto" w:fill="auto"/>
            <w:vAlign w:val="bottom"/>
          </w:tcPr>
          <w:p w14:paraId="3E63286A" w14:textId="77777777" w:rsidR="001B7EC0" w:rsidRPr="001B7EC0" w:rsidRDefault="001B7EC0" w:rsidP="001B7EC0">
            <w:pPr>
              <w:suppressAutoHyphens w:val="0"/>
              <w:rPr>
                <w:rFonts w:ascii="Arial Narrow" w:hAnsi="Arial Narrow" w:cstheme="minorHAnsi"/>
                <w:sz w:val="22"/>
                <w:szCs w:val="22"/>
              </w:rPr>
            </w:pPr>
          </w:p>
        </w:tc>
      </w:tr>
      <w:tr w:rsidR="001B7EC0" w:rsidRPr="001B7EC0" w14:paraId="0EA03BD5" w14:textId="77777777" w:rsidTr="003E7561">
        <w:trPr>
          <w:trHeight w:val="653"/>
        </w:trPr>
        <w:tc>
          <w:tcPr>
            <w:tcW w:w="460" w:type="dxa"/>
            <w:shd w:val="clear" w:color="auto" w:fill="auto"/>
            <w:vAlign w:val="bottom"/>
          </w:tcPr>
          <w:p w14:paraId="41677569" w14:textId="77777777" w:rsidR="001B7EC0" w:rsidRPr="001B7EC0" w:rsidRDefault="001B7EC0" w:rsidP="001B7EC0">
            <w:pPr>
              <w:suppressAutoHyphens w:val="0"/>
              <w:rPr>
                <w:rFonts w:ascii="Arial Narrow" w:hAnsi="Arial Narrow" w:cstheme="minorHAnsi"/>
                <w:sz w:val="22"/>
                <w:szCs w:val="22"/>
              </w:rPr>
            </w:pPr>
          </w:p>
        </w:tc>
        <w:tc>
          <w:tcPr>
            <w:tcW w:w="3860" w:type="dxa"/>
            <w:shd w:val="clear" w:color="auto" w:fill="auto"/>
            <w:vAlign w:val="bottom"/>
          </w:tcPr>
          <w:p w14:paraId="39100441" w14:textId="77777777" w:rsidR="001B7EC0" w:rsidRPr="001B7EC0" w:rsidRDefault="001B7EC0" w:rsidP="001B7EC0">
            <w:pPr>
              <w:suppressAutoHyphens w:val="0"/>
              <w:rPr>
                <w:rFonts w:ascii="Arial Narrow" w:hAnsi="Arial Narrow" w:cstheme="minorHAnsi"/>
                <w:sz w:val="22"/>
                <w:szCs w:val="22"/>
              </w:rPr>
            </w:pPr>
          </w:p>
        </w:tc>
        <w:tc>
          <w:tcPr>
            <w:tcW w:w="3700" w:type="dxa"/>
            <w:shd w:val="clear" w:color="auto" w:fill="auto"/>
            <w:vAlign w:val="bottom"/>
          </w:tcPr>
          <w:p w14:paraId="367FF38D"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(materiał o współczynniku</w:t>
            </w:r>
          </w:p>
          <w:p w14:paraId="65AF3C11"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przewodzenia ciepła 0,035 W/(m·K)</w:t>
            </w:r>
            <w:r w:rsidRPr="001B7EC0">
              <w:rPr>
                <w:rFonts w:ascii="Arial Narrow" w:hAnsi="Arial Narrow" w:cstheme="minorHAnsi"/>
                <w:sz w:val="22"/>
                <w:szCs w:val="22"/>
                <w:vertAlign w:val="superscript"/>
              </w:rPr>
              <w:t>1)</w:t>
            </w:r>
          </w:p>
        </w:tc>
      </w:tr>
      <w:tr w:rsidR="001B7EC0" w:rsidRPr="001B7EC0" w14:paraId="0C0AF54E" w14:textId="77777777" w:rsidTr="003E7561">
        <w:trPr>
          <w:trHeight w:val="273"/>
        </w:trPr>
        <w:tc>
          <w:tcPr>
            <w:tcW w:w="460" w:type="dxa"/>
            <w:shd w:val="clear" w:color="auto" w:fill="auto"/>
            <w:vAlign w:val="bottom"/>
          </w:tcPr>
          <w:p w14:paraId="3424242F"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1</w:t>
            </w:r>
          </w:p>
        </w:tc>
        <w:tc>
          <w:tcPr>
            <w:tcW w:w="3860" w:type="dxa"/>
            <w:shd w:val="clear" w:color="auto" w:fill="auto"/>
            <w:vAlign w:val="bottom"/>
          </w:tcPr>
          <w:p w14:paraId="698CF5B0"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do 22 mm</w:t>
            </w:r>
          </w:p>
        </w:tc>
        <w:tc>
          <w:tcPr>
            <w:tcW w:w="3700" w:type="dxa"/>
            <w:shd w:val="clear" w:color="auto" w:fill="auto"/>
            <w:vAlign w:val="bottom"/>
          </w:tcPr>
          <w:p w14:paraId="5FBA603D"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20 mm</w:t>
            </w:r>
          </w:p>
        </w:tc>
      </w:tr>
      <w:tr w:rsidR="001B7EC0" w:rsidRPr="001B7EC0" w14:paraId="21EB3075" w14:textId="77777777" w:rsidTr="003E7561">
        <w:trPr>
          <w:trHeight w:val="273"/>
        </w:trPr>
        <w:tc>
          <w:tcPr>
            <w:tcW w:w="460" w:type="dxa"/>
            <w:shd w:val="clear" w:color="auto" w:fill="auto"/>
            <w:vAlign w:val="bottom"/>
          </w:tcPr>
          <w:p w14:paraId="1B716F74"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2</w:t>
            </w:r>
          </w:p>
        </w:tc>
        <w:tc>
          <w:tcPr>
            <w:tcW w:w="3860" w:type="dxa"/>
            <w:shd w:val="clear" w:color="auto" w:fill="auto"/>
            <w:vAlign w:val="bottom"/>
          </w:tcPr>
          <w:p w14:paraId="69CD7EDE"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od 22 do 35 mm</w:t>
            </w:r>
          </w:p>
        </w:tc>
        <w:tc>
          <w:tcPr>
            <w:tcW w:w="3700" w:type="dxa"/>
            <w:shd w:val="clear" w:color="auto" w:fill="auto"/>
            <w:vAlign w:val="bottom"/>
          </w:tcPr>
          <w:p w14:paraId="0B8900AA"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30 mm</w:t>
            </w:r>
          </w:p>
        </w:tc>
      </w:tr>
      <w:tr w:rsidR="001B7EC0" w:rsidRPr="001B7EC0" w14:paraId="730B8D8C" w14:textId="77777777" w:rsidTr="003E7561">
        <w:trPr>
          <w:trHeight w:val="273"/>
        </w:trPr>
        <w:tc>
          <w:tcPr>
            <w:tcW w:w="460" w:type="dxa"/>
            <w:shd w:val="clear" w:color="auto" w:fill="auto"/>
            <w:vAlign w:val="bottom"/>
          </w:tcPr>
          <w:p w14:paraId="56AEC2E8"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3</w:t>
            </w:r>
          </w:p>
        </w:tc>
        <w:tc>
          <w:tcPr>
            <w:tcW w:w="3860" w:type="dxa"/>
            <w:shd w:val="clear" w:color="auto" w:fill="auto"/>
            <w:vAlign w:val="bottom"/>
          </w:tcPr>
          <w:p w14:paraId="09782649"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od 35 do 100 mm</w:t>
            </w:r>
          </w:p>
        </w:tc>
        <w:tc>
          <w:tcPr>
            <w:tcW w:w="3700" w:type="dxa"/>
            <w:shd w:val="clear" w:color="auto" w:fill="auto"/>
            <w:vAlign w:val="bottom"/>
          </w:tcPr>
          <w:p w14:paraId="6161767D"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równa średnicy wewnętrznej rury</w:t>
            </w:r>
          </w:p>
        </w:tc>
      </w:tr>
      <w:tr w:rsidR="001B7EC0" w:rsidRPr="001B7EC0" w14:paraId="34D9DA5B" w14:textId="77777777" w:rsidTr="003E7561">
        <w:trPr>
          <w:trHeight w:val="275"/>
        </w:trPr>
        <w:tc>
          <w:tcPr>
            <w:tcW w:w="460" w:type="dxa"/>
            <w:shd w:val="clear" w:color="auto" w:fill="auto"/>
            <w:vAlign w:val="bottom"/>
          </w:tcPr>
          <w:p w14:paraId="1D422288"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4</w:t>
            </w:r>
          </w:p>
        </w:tc>
        <w:tc>
          <w:tcPr>
            <w:tcW w:w="3860" w:type="dxa"/>
            <w:shd w:val="clear" w:color="auto" w:fill="auto"/>
            <w:vAlign w:val="bottom"/>
          </w:tcPr>
          <w:p w14:paraId="0D3379D3"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ponad 100 mm</w:t>
            </w:r>
          </w:p>
        </w:tc>
        <w:tc>
          <w:tcPr>
            <w:tcW w:w="3700" w:type="dxa"/>
            <w:shd w:val="clear" w:color="auto" w:fill="auto"/>
            <w:vAlign w:val="bottom"/>
          </w:tcPr>
          <w:p w14:paraId="0AD552E5" w14:textId="77777777" w:rsidR="001B7EC0" w:rsidRPr="001B7EC0" w:rsidRDefault="001B7EC0" w:rsidP="001B7EC0">
            <w:pPr>
              <w:suppressAutoHyphens w:val="0"/>
              <w:rPr>
                <w:rFonts w:ascii="Arial Narrow" w:hAnsi="Arial Narrow" w:cstheme="minorHAnsi"/>
                <w:sz w:val="22"/>
                <w:szCs w:val="22"/>
              </w:rPr>
            </w:pPr>
            <w:r w:rsidRPr="001B7EC0">
              <w:rPr>
                <w:rFonts w:ascii="Arial Narrow" w:hAnsi="Arial Narrow" w:cstheme="minorHAnsi"/>
                <w:sz w:val="22"/>
                <w:szCs w:val="22"/>
              </w:rPr>
              <w:t>100 mm</w:t>
            </w:r>
          </w:p>
        </w:tc>
      </w:tr>
    </w:tbl>
    <w:p w14:paraId="6940849B" w14:textId="0F5F2474" w:rsidR="001B7EC0" w:rsidRPr="001B7EC0" w:rsidRDefault="001B7EC0" w:rsidP="001B7EC0">
      <w:pPr>
        <w:suppressAutoHyphens w:val="0"/>
        <w:rPr>
          <w:rFonts w:ascii="Arial Narrow" w:hAnsi="Arial Narrow" w:cstheme="minorHAnsi"/>
          <w:sz w:val="22"/>
          <w:szCs w:val="22"/>
        </w:rPr>
      </w:pPr>
    </w:p>
    <w:p w14:paraId="22AE026D" w14:textId="4C9D21D6" w:rsidR="008C7D9C" w:rsidRDefault="00E075C2" w:rsidP="009E4F98">
      <w:pPr>
        <w:spacing w:line="0" w:lineRule="atLeast"/>
        <w:ind w:left="360"/>
        <w:jc w:val="both"/>
        <w:rPr>
          <w:rFonts w:ascii="Arial Narrow" w:eastAsia="Century Gothic" w:hAnsi="Arial Narrow" w:cs="Calibri"/>
          <w:b/>
          <w:kern w:val="0"/>
          <w:sz w:val="22"/>
          <w:szCs w:val="22"/>
          <w:lang w:eastAsia="ar-SA"/>
        </w:rPr>
      </w:pPr>
      <w:r>
        <w:rPr>
          <w:rFonts w:ascii="Arial Narrow" w:eastAsia="Century Gothic" w:hAnsi="Arial Narrow" w:cs="Calibri"/>
          <w:b/>
          <w:kern w:val="0"/>
          <w:sz w:val="22"/>
          <w:szCs w:val="22"/>
          <w:lang w:eastAsia="ar-SA"/>
        </w:rPr>
        <w:br/>
      </w:r>
    </w:p>
    <w:p w14:paraId="39B1CE43" w14:textId="4524751F" w:rsidR="001B7EC0" w:rsidRPr="001B7EC0" w:rsidRDefault="001B7EC0" w:rsidP="00D51505">
      <w:pPr>
        <w:spacing w:line="0" w:lineRule="atLeast"/>
        <w:ind w:left="360"/>
        <w:jc w:val="both"/>
        <w:rPr>
          <w:rFonts w:ascii="Arial Narrow" w:eastAsia="Century Gothic" w:hAnsi="Arial Narrow" w:cs="Calibri"/>
          <w:b/>
          <w:kern w:val="0"/>
          <w:sz w:val="22"/>
          <w:szCs w:val="22"/>
          <w:lang w:eastAsia="ar-SA"/>
        </w:rPr>
      </w:pPr>
      <w:r w:rsidRPr="001B7EC0">
        <w:rPr>
          <w:rFonts w:ascii="Arial Narrow" w:eastAsia="Century Gothic" w:hAnsi="Arial Narrow" w:cs="Calibri"/>
          <w:b/>
          <w:kern w:val="0"/>
          <w:sz w:val="22"/>
          <w:szCs w:val="22"/>
          <w:lang w:eastAsia="ar-SA"/>
        </w:rPr>
        <w:t>Wytyczne do realizacji instalacji</w:t>
      </w:r>
    </w:p>
    <w:p w14:paraId="7542A725" w14:textId="77777777" w:rsidR="001B7EC0" w:rsidRPr="001B7EC0" w:rsidRDefault="001B7EC0" w:rsidP="00D51505">
      <w:pPr>
        <w:numPr>
          <w:ilvl w:val="0"/>
          <w:numId w:val="31"/>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przewody poziome prowadzić ze spadkiem w kierunku zaworów spustowych,</w:t>
      </w:r>
    </w:p>
    <w:p w14:paraId="1913293C" w14:textId="77777777" w:rsidR="001B7EC0" w:rsidRPr="001B7EC0" w:rsidRDefault="001B7EC0" w:rsidP="001B7EC0">
      <w:pPr>
        <w:spacing w:line="37" w:lineRule="exact"/>
        <w:jc w:val="both"/>
        <w:rPr>
          <w:rFonts w:ascii="Arial Narrow" w:eastAsia="Century Gothic" w:hAnsi="Arial Narrow" w:cs="Calibri"/>
          <w:kern w:val="0"/>
          <w:sz w:val="22"/>
          <w:szCs w:val="22"/>
          <w:lang w:eastAsia="ar-SA"/>
        </w:rPr>
      </w:pPr>
    </w:p>
    <w:p w14:paraId="0F21A0C4" w14:textId="77777777" w:rsidR="001B7EC0" w:rsidRPr="001B7EC0" w:rsidRDefault="001B7EC0" w:rsidP="00D51505">
      <w:pPr>
        <w:numPr>
          <w:ilvl w:val="0"/>
          <w:numId w:val="31"/>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przewody prowadzić w sposób zapewniający kompensację wydłużeń,</w:t>
      </w:r>
    </w:p>
    <w:p w14:paraId="18213B00" w14:textId="77777777" w:rsidR="001B7EC0" w:rsidRPr="001B7EC0" w:rsidRDefault="001B7EC0" w:rsidP="001B7EC0">
      <w:pPr>
        <w:spacing w:line="35" w:lineRule="exact"/>
        <w:jc w:val="both"/>
        <w:rPr>
          <w:rFonts w:ascii="Arial Narrow" w:eastAsia="Century Gothic" w:hAnsi="Arial Narrow" w:cs="Calibri"/>
          <w:kern w:val="0"/>
          <w:sz w:val="22"/>
          <w:szCs w:val="22"/>
          <w:lang w:eastAsia="ar-SA"/>
        </w:rPr>
      </w:pPr>
    </w:p>
    <w:p w14:paraId="4DE12087" w14:textId="77777777" w:rsidR="001B7EC0" w:rsidRPr="001B7EC0" w:rsidRDefault="001B7EC0" w:rsidP="00D51505">
      <w:pPr>
        <w:numPr>
          <w:ilvl w:val="0"/>
          <w:numId w:val="31"/>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przewody instalacji c.o. (zasilanie /powrót) prowadzić obok siebie równolegle,</w:t>
      </w:r>
    </w:p>
    <w:p w14:paraId="50A9B75B" w14:textId="77777777" w:rsidR="001B7EC0" w:rsidRPr="001B7EC0" w:rsidRDefault="001B7EC0" w:rsidP="001B7EC0">
      <w:pPr>
        <w:spacing w:line="37" w:lineRule="exact"/>
        <w:jc w:val="both"/>
        <w:rPr>
          <w:rFonts w:ascii="Arial Narrow" w:eastAsia="Century Gothic" w:hAnsi="Arial Narrow" w:cs="Calibri"/>
          <w:kern w:val="0"/>
          <w:sz w:val="22"/>
          <w:szCs w:val="22"/>
          <w:lang w:eastAsia="ar-SA"/>
        </w:rPr>
      </w:pPr>
    </w:p>
    <w:p w14:paraId="19EBEF82" w14:textId="77777777" w:rsidR="001B7EC0" w:rsidRPr="001B7EC0" w:rsidRDefault="001B7EC0" w:rsidP="00D51505">
      <w:pPr>
        <w:numPr>
          <w:ilvl w:val="0"/>
          <w:numId w:val="31"/>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w instalacji stosować podpory stałe i przesuwne,</w:t>
      </w:r>
    </w:p>
    <w:p w14:paraId="0B5012B7" w14:textId="77777777" w:rsidR="001B7EC0" w:rsidRPr="001B7EC0" w:rsidRDefault="001B7EC0" w:rsidP="001B7EC0">
      <w:pPr>
        <w:spacing w:line="35" w:lineRule="exact"/>
        <w:jc w:val="both"/>
        <w:rPr>
          <w:rFonts w:ascii="Arial Narrow" w:eastAsia="Century Gothic" w:hAnsi="Arial Narrow" w:cs="Calibri"/>
          <w:kern w:val="0"/>
          <w:sz w:val="22"/>
          <w:szCs w:val="22"/>
          <w:lang w:eastAsia="ar-SA"/>
        </w:rPr>
      </w:pPr>
    </w:p>
    <w:p w14:paraId="19EAAAB5" w14:textId="77777777" w:rsidR="001B7EC0" w:rsidRPr="001B7EC0" w:rsidRDefault="001B7EC0" w:rsidP="00D51505">
      <w:pPr>
        <w:numPr>
          <w:ilvl w:val="0"/>
          <w:numId w:val="31"/>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instalację zaizolować termicznie,</w:t>
      </w:r>
    </w:p>
    <w:p w14:paraId="5AA3AC62" w14:textId="77777777" w:rsidR="001B7EC0" w:rsidRPr="001B7EC0" w:rsidRDefault="001B7EC0" w:rsidP="001B7EC0">
      <w:pPr>
        <w:spacing w:line="37" w:lineRule="exact"/>
        <w:jc w:val="both"/>
        <w:rPr>
          <w:rFonts w:ascii="Arial Narrow" w:eastAsia="Century Gothic" w:hAnsi="Arial Narrow" w:cs="Calibri"/>
          <w:kern w:val="0"/>
          <w:sz w:val="22"/>
          <w:szCs w:val="22"/>
          <w:lang w:eastAsia="ar-SA"/>
        </w:rPr>
      </w:pPr>
    </w:p>
    <w:p w14:paraId="54190225" w14:textId="77777777" w:rsidR="001B7EC0" w:rsidRPr="001B7EC0" w:rsidRDefault="001B7EC0" w:rsidP="00D51505">
      <w:pPr>
        <w:numPr>
          <w:ilvl w:val="0"/>
          <w:numId w:val="31"/>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przy przejściach rurą przez przegrodę budowlaną należy stosować tuleje ochronne,</w:t>
      </w:r>
    </w:p>
    <w:p w14:paraId="5E741769" w14:textId="77777777" w:rsidR="001B7EC0" w:rsidRPr="001B7EC0" w:rsidRDefault="001B7EC0" w:rsidP="001B7EC0">
      <w:pPr>
        <w:spacing w:line="35" w:lineRule="exact"/>
        <w:jc w:val="both"/>
        <w:rPr>
          <w:rFonts w:ascii="Arial Narrow" w:eastAsia="Century Gothic" w:hAnsi="Arial Narrow" w:cs="Calibri"/>
          <w:kern w:val="0"/>
          <w:sz w:val="22"/>
          <w:szCs w:val="22"/>
          <w:lang w:eastAsia="ar-SA"/>
        </w:rPr>
      </w:pPr>
    </w:p>
    <w:p w14:paraId="26B30C69" w14:textId="77777777" w:rsidR="001B7EC0" w:rsidRPr="001B7EC0" w:rsidRDefault="001B7EC0" w:rsidP="00D51505">
      <w:pPr>
        <w:numPr>
          <w:ilvl w:val="0"/>
          <w:numId w:val="31"/>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w tulei ochronnej nie może znajdować się żadne połączenie rury,</w:t>
      </w:r>
    </w:p>
    <w:p w14:paraId="3DEFD5E3" w14:textId="77777777" w:rsidR="001B7EC0" w:rsidRPr="001B7EC0" w:rsidRDefault="001B7EC0" w:rsidP="001B7EC0">
      <w:pPr>
        <w:spacing w:line="60" w:lineRule="exact"/>
        <w:jc w:val="both"/>
        <w:rPr>
          <w:rFonts w:ascii="Arial Narrow" w:eastAsia="Century Gothic" w:hAnsi="Arial Narrow" w:cs="Calibri"/>
          <w:kern w:val="0"/>
          <w:sz w:val="22"/>
          <w:szCs w:val="22"/>
          <w:lang w:eastAsia="ar-SA"/>
        </w:rPr>
      </w:pPr>
    </w:p>
    <w:p w14:paraId="34ED32B8" w14:textId="77777777" w:rsidR="001B7EC0" w:rsidRPr="001B7EC0" w:rsidRDefault="001B7EC0" w:rsidP="00D51505">
      <w:pPr>
        <w:numPr>
          <w:ilvl w:val="0"/>
          <w:numId w:val="31"/>
        </w:numPr>
        <w:tabs>
          <w:tab w:val="left" w:pos="160"/>
        </w:tabs>
        <w:suppressAutoHyphens w:val="0"/>
        <w:spacing w:line="264"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tuleja ochronna powinna być rurą o średnicy wewnętrznej większej od średnicy zewnętrznej przewodu co najmniej o 2 cm, przy przejściu przez przegrodę pionową oraz co najmniej o 1 cm przy przejściu przez strop,</w:t>
      </w:r>
    </w:p>
    <w:p w14:paraId="0ABF7ABD" w14:textId="77777777" w:rsidR="001B7EC0" w:rsidRPr="001B7EC0" w:rsidRDefault="001B7EC0" w:rsidP="001B7EC0">
      <w:pPr>
        <w:spacing w:line="35" w:lineRule="exact"/>
        <w:jc w:val="both"/>
        <w:rPr>
          <w:rFonts w:ascii="Arial Narrow" w:eastAsia="Century Gothic" w:hAnsi="Arial Narrow" w:cs="Calibri"/>
          <w:kern w:val="0"/>
          <w:sz w:val="22"/>
          <w:szCs w:val="22"/>
          <w:lang w:eastAsia="ar-SA"/>
        </w:rPr>
      </w:pPr>
    </w:p>
    <w:p w14:paraId="6ED4597B" w14:textId="77777777" w:rsidR="001B7EC0" w:rsidRPr="001B7EC0" w:rsidRDefault="001B7EC0" w:rsidP="00D51505">
      <w:pPr>
        <w:numPr>
          <w:ilvl w:val="0"/>
          <w:numId w:val="31"/>
        </w:numPr>
        <w:tabs>
          <w:tab w:val="left" w:pos="146"/>
        </w:tabs>
        <w:suppressAutoHyphens w:val="0"/>
        <w:spacing w:line="254"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tuleja ochronna powinna być dłuższa niż grubość przegrody pionowej o około 5 cm z każdej strony, a przy przejściu przez strop powinna wystawać około 2 cm powyżej posadzki,</w:t>
      </w:r>
    </w:p>
    <w:p w14:paraId="6379C60F" w14:textId="77777777" w:rsidR="001B7EC0" w:rsidRPr="001B7EC0" w:rsidRDefault="001B7EC0" w:rsidP="001B7EC0">
      <w:pPr>
        <w:spacing w:line="44" w:lineRule="exact"/>
        <w:jc w:val="both"/>
        <w:rPr>
          <w:rFonts w:ascii="Arial Narrow" w:eastAsia="Century Gothic" w:hAnsi="Arial Narrow" w:cs="Calibri"/>
          <w:kern w:val="0"/>
          <w:sz w:val="22"/>
          <w:szCs w:val="22"/>
          <w:lang w:eastAsia="ar-SA"/>
        </w:rPr>
      </w:pPr>
    </w:p>
    <w:p w14:paraId="57976673" w14:textId="6D3C31DB" w:rsidR="001B7EC0" w:rsidRPr="00E075C2" w:rsidRDefault="001B7EC0" w:rsidP="00D51505">
      <w:pPr>
        <w:numPr>
          <w:ilvl w:val="0"/>
          <w:numId w:val="31"/>
        </w:numPr>
        <w:tabs>
          <w:tab w:val="left" w:pos="177"/>
        </w:tabs>
        <w:suppressAutoHyphens w:val="0"/>
        <w:spacing w:line="254"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lastRenderedPageBreak/>
        <w:t>przestrzeń między rurą przewodu a tuleją ochronną powinna być wypełniona materiałem plastycznym, nie powodującym korozji.</w:t>
      </w:r>
    </w:p>
    <w:p w14:paraId="66421DD8" w14:textId="77777777" w:rsidR="001B7EC0" w:rsidRPr="001B7EC0" w:rsidRDefault="001B7EC0" w:rsidP="00D51505">
      <w:pPr>
        <w:numPr>
          <w:ilvl w:val="0"/>
          <w:numId w:val="31"/>
        </w:numPr>
        <w:tabs>
          <w:tab w:val="left" w:pos="124"/>
        </w:tabs>
        <w:suppressAutoHyphens w:val="0"/>
        <w:spacing w:line="239"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grzejniki wyposażyć w zawory odcinające</w:t>
      </w:r>
    </w:p>
    <w:p w14:paraId="117FE008" w14:textId="77777777" w:rsidR="001B7EC0" w:rsidRPr="001B7EC0" w:rsidRDefault="001B7EC0" w:rsidP="001B7EC0">
      <w:pPr>
        <w:spacing w:line="39" w:lineRule="exact"/>
        <w:jc w:val="both"/>
        <w:rPr>
          <w:rFonts w:ascii="Arial Narrow" w:eastAsia="Century Gothic" w:hAnsi="Arial Narrow" w:cs="Calibri"/>
          <w:kern w:val="0"/>
          <w:sz w:val="22"/>
          <w:szCs w:val="22"/>
          <w:lang w:eastAsia="ar-SA"/>
        </w:rPr>
      </w:pPr>
    </w:p>
    <w:p w14:paraId="71C25058" w14:textId="77777777" w:rsidR="001B7EC0" w:rsidRPr="001B7EC0" w:rsidRDefault="001B7EC0" w:rsidP="00D51505">
      <w:pPr>
        <w:numPr>
          <w:ilvl w:val="0"/>
          <w:numId w:val="31"/>
        </w:numPr>
        <w:tabs>
          <w:tab w:val="left" w:pos="124"/>
        </w:tabs>
        <w:suppressAutoHyphens w:val="0"/>
        <w:spacing w:line="239"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zawory termostatyczne wyposażyć w głowice termostatyczne</w:t>
      </w:r>
    </w:p>
    <w:p w14:paraId="5FE5E04E" w14:textId="77777777" w:rsidR="00D51505" w:rsidRDefault="00D51505" w:rsidP="001B7EC0">
      <w:pPr>
        <w:suppressAutoHyphens w:val="0"/>
        <w:rPr>
          <w:rFonts w:ascii="Arial Narrow" w:eastAsia="Century Gothic" w:hAnsi="Arial Narrow" w:cs="Calibri"/>
          <w:kern w:val="0"/>
          <w:sz w:val="22"/>
          <w:szCs w:val="22"/>
          <w:lang w:eastAsia="ar-SA"/>
        </w:rPr>
      </w:pPr>
    </w:p>
    <w:p w14:paraId="11267DA9" w14:textId="0CAF6C34" w:rsidR="00393E05" w:rsidRPr="00D51505" w:rsidRDefault="001E0A19" w:rsidP="00393E05">
      <w:pPr>
        <w:spacing w:line="239" w:lineRule="auto"/>
        <w:ind w:left="2" w:firstLine="282"/>
        <w:jc w:val="both"/>
        <w:rPr>
          <w:rFonts w:ascii="Arial Narrow" w:eastAsia="Century Gothic" w:hAnsi="Arial Narrow" w:cs="Calibri"/>
          <w:b/>
          <w:sz w:val="22"/>
          <w:szCs w:val="22"/>
        </w:rPr>
      </w:pPr>
      <w:r w:rsidRPr="00D51505">
        <w:rPr>
          <w:rFonts w:ascii="Arial Narrow" w:eastAsia="Century Gothic" w:hAnsi="Arial Narrow" w:cs="Calibri"/>
          <w:b/>
          <w:sz w:val="22"/>
          <w:szCs w:val="22"/>
        </w:rPr>
        <w:t>Ogrodzenie</w:t>
      </w:r>
      <w:r w:rsidR="001C1A11" w:rsidRPr="00D51505">
        <w:rPr>
          <w:rFonts w:ascii="Arial Narrow" w:eastAsia="Century Gothic" w:hAnsi="Arial Narrow" w:cs="Calibri"/>
          <w:b/>
          <w:sz w:val="22"/>
          <w:szCs w:val="22"/>
        </w:rPr>
        <w:t xml:space="preserve"> </w:t>
      </w:r>
    </w:p>
    <w:p w14:paraId="047E0A63" w14:textId="77777777" w:rsidR="00D51505" w:rsidRDefault="00D51505" w:rsidP="00D51505">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Istniejące ogrodzenie należy rozebrać. Roboty rozbiórkowe należy rozpocząć od zabezpieczenia terenu i demontażu bramy wjazdowej, stalowych przęseł słupków ogrodzeniowych i pozostałych elementów. Przęsła i słupki należy przekazać do utylizacji w uzgodnieniu z Inwestorem. Istniejące cokoły betonowe oraz słupki z cegieł murowanych należy rozebrać, rozebrać należy także fundamenty betonowe do poziomu gruntu rodzimego, żeby można było wykonać nowe stopy fundamentowe pod słupki bramy wjazdowej oraz zamontować systemowe belki </w:t>
      </w:r>
      <w:proofErr w:type="spellStart"/>
      <w:r>
        <w:rPr>
          <w:rFonts w:ascii="Arial Narrow" w:hAnsi="Arial Narrow" w:cs="Arial"/>
          <w:bCs/>
          <w:sz w:val="22"/>
          <w:szCs w:val="22"/>
        </w:rPr>
        <w:t>podwalinowe</w:t>
      </w:r>
      <w:proofErr w:type="spellEnd"/>
      <w:r>
        <w:rPr>
          <w:rFonts w:ascii="Arial Narrow" w:hAnsi="Arial Narrow" w:cs="Arial"/>
          <w:bCs/>
          <w:sz w:val="22"/>
          <w:szCs w:val="22"/>
        </w:rPr>
        <w:t xml:space="preserve">. </w:t>
      </w:r>
    </w:p>
    <w:p w14:paraId="3C339C82" w14:textId="77777777" w:rsidR="00D51505" w:rsidRDefault="00D51505" w:rsidP="00D51505">
      <w:pPr>
        <w:widowControl w:val="0"/>
        <w:ind w:left="284" w:firstLine="424"/>
        <w:jc w:val="both"/>
        <w:rPr>
          <w:rFonts w:ascii="Arial Narrow" w:hAnsi="Arial Narrow" w:cs="Arial"/>
          <w:bCs/>
          <w:sz w:val="22"/>
          <w:szCs w:val="22"/>
        </w:rPr>
      </w:pPr>
    </w:p>
    <w:p w14:paraId="72613B3F" w14:textId="77777777" w:rsidR="00D51505" w:rsidRDefault="00D51505" w:rsidP="00D51505">
      <w:pPr>
        <w:pStyle w:val="Akapitzlist"/>
        <w:widowControl w:val="0"/>
        <w:jc w:val="center"/>
        <w:rPr>
          <w:rFonts w:ascii="Arial Narrow" w:hAnsi="Arial Narrow" w:cs="Arial"/>
          <w:b/>
          <w:kern w:val="0"/>
          <w:sz w:val="22"/>
          <w:szCs w:val="22"/>
          <w:lang w:eastAsia="ar-SA"/>
        </w:rPr>
      </w:pPr>
      <w:r w:rsidRPr="007211C5">
        <w:rPr>
          <w:rFonts w:ascii="Arial Narrow" w:hAnsi="Arial Narrow" w:cs="Arial"/>
          <w:bCs/>
          <w:noProof/>
          <w:sz w:val="22"/>
          <w:szCs w:val="22"/>
          <w:lang w:eastAsia="pl-PL"/>
        </w:rPr>
        <w:drawing>
          <wp:inline distT="0" distB="0" distL="0" distR="0" wp14:anchorId="6CEF19BF" wp14:editId="2BBBAEE5">
            <wp:extent cx="2658979" cy="3106986"/>
            <wp:effectExtent l="0" t="0" r="8255" b="0"/>
            <wp:docPr id="1206967415" name="Obraz 1" descr="C:\Users\M.Sadowski\Desktop\montazpane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Sadowski\Desktop\montazpaneli.JPG"/>
                    <pic:cNvPicPr>
                      <a:picLocks noChangeAspect="1" noChangeArrowheads="1"/>
                    </pic:cNvPicPr>
                  </pic:nvPicPr>
                  <pic:blipFill>
                    <a:blip r:embed="rId20"/>
                    <a:srcRect/>
                    <a:stretch>
                      <a:fillRect/>
                    </a:stretch>
                  </pic:blipFill>
                  <pic:spPr bwMode="auto">
                    <a:xfrm>
                      <a:off x="0" y="0"/>
                      <a:ext cx="2679467" cy="3130926"/>
                    </a:xfrm>
                    <a:prstGeom prst="rect">
                      <a:avLst/>
                    </a:prstGeom>
                    <a:noFill/>
                    <a:ln w="9525">
                      <a:noFill/>
                      <a:miter lim="800000"/>
                      <a:headEnd/>
                      <a:tailEnd/>
                    </a:ln>
                  </pic:spPr>
                </pic:pic>
              </a:graphicData>
            </a:graphic>
          </wp:inline>
        </w:drawing>
      </w:r>
    </w:p>
    <w:p w14:paraId="638A5C99" w14:textId="089FD31D" w:rsidR="00D51505" w:rsidRDefault="00D51505" w:rsidP="008C7D9C">
      <w:pPr>
        <w:widowControl w:val="0"/>
        <w:jc w:val="center"/>
        <w:rPr>
          <w:rFonts w:ascii="Arial Narrow" w:hAnsi="Arial Narrow" w:cs="Arial"/>
          <w:bCs/>
          <w:sz w:val="22"/>
          <w:szCs w:val="22"/>
        </w:rPr>
      </w:pPr>
      <w:r>
        <w:rPr>
          <w:rFonts w:ascii="Arial Narrow" w:hAnsi="Arial Narrow" w:cs="Arial"/>
          <w:bCs/>
          <w:sz w:val="22"/>
          <w:szCs w:val="22"/>
        </w:rPr>
        <w:t>Rys. 1 Schemat systemowego ogrodzenia panelowego.</w:t>
      </w:r>
    </w:p>
    <w:p w14:paraId="061C2C3B" w14:textId="77777777" w:rsidR="00917B54" w:rsidRDefault="00917B54" w:rsidP="008C7D9C">
      <w:pPr>
        <w:widowControl w:val="0"/>
        <w:jc w:val="center"/>
        <w:rPr>
          <w:rFonts w:ascii="Arial Narrow" w:hAnsi="Arial Narrow" w:cs="Arial"/>
          <w:bCs/>
          <w:sz w:val="22"/>
          <w:szCs w:val="22"/>
        </w:rPr>
      </w:pPr>
    </w:p>
    <w:p w14:paraId="4E0F5776" w14:textId="77777777" w:rsidR="00D51505" w:rsidRDefault="00D51505" w:rsidP="00D51505">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Elementy składowe ogrodzenia: </w:t>
      </w:r>
    </w:p>
    <w:p w14:paraId="3D9B29B3" w14:textId="77777777" w:rsidR="00D51505" w:rsidRDefault="00D51505" w:rsidP="00D51505">
      <w:pPr>
        <w:widowControl w:val="0"/>
        <w:ind w:left="284" w:firstLine="424"/>
        <w:jc w:val="both"/>
        <w:rPr>
          <w:rFonts w:ascii="Arial Narrow" w:hAnsi="Arial Narrow" w:cs="Arial"/>
          <w:bCs/>
          <w:sz w:val="22"/>
          <w:szCs w:val="22"/>
        </w:rPr>
      </w:pPr>
    </w:p>
    <w:p w14:paraId="049B9E15" w14:textId="77777777" w:rsidR="00D51505" w:rsidRPr="00F75F64" w:rsidRDefault="00D51505" w:rsidP="00D51505">
      <w:pPr>
        <w:pStyle w:val="Akapitzlist"/>
        <w:widowControl w:val="0"/>
        <w:numPr>
          <w:ilvl w:val="0"/>
          <w:numId w:val="39"/>
        </w:numPr>
        <w:jc w:val="both"/>
        <w:rPr>
          <w:rFonts w:ascii="Arial Narrow" w:hAnsi="Arial Narrow" w:cs="Arial"/>
          <w:bCs/>
          <w:sz w:val="22"/>
          <w:szCs w:val="22"/>
        </w:rPr>
      </w:pPr>
      <w:r w:rsidRPr="00F75F64">
        <w:rPr>
          <w:rFonts w:ascii="Arial Narrow" w:hAnsi="Arial Narrow" w:cs="Arial"/>
          <w:bCs/>
          <w:sz w:val="22"/>
          <w:szCs w:val="22"/>
        </w:rPr>
        <w:t xml:space="preserve"> Panel </w:t>
      </w:r>
    </w:p>
    <w:p w14:paraId="610C4E3D" w14:textId="77777777" w:rsidR="00D51505"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sidRPr="007211C5">
        <w:rPr>
          <w:rFonts w:ascii="Arial Narrow" w:hAnsi="Arial Narrow" w:cs="Arial"/>
          <w:bCs/>
          <w:sz w:val="22"/>
          <w:szCs w:val="22"/>
        </w:rPr>
        <w:t>zgrzewany punktowo z prętów stalowych pojedynczych (poziomych i pionowych)</w:t>
      </w:r>
    </w:p>
    <w:p w14:paraId="3022665C" w14:textId="77777777" w:rsidR="00D51505" w:rsidRPr="007211C5"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Pr>
          <w:rFonts w:ascii="Arial Narrow" w:hAnsi="Arial Narrow" w:cs="Arial"/>
          <w:bCs/>
          <w:sz w:val="22"/>
          <w:szCs w:val="22"/>
        </w:rPr>
        <w:t>z</w:t>
      </w:r>
      <w:r w:rsidRPr="007211C5">
        <w:rPr>
          <w:rFonts w:ascii="Arial Narrow" w:hAnsi="Arial Narrow" w:cs="Arial"/>
          <w:bCs/>
          <w:sz w:val="22"/>
          <w:szCs w:val="22"/>
        </w:rPr>
        <w:t xml:space="preserve">abezpieczenie antykorozyjne: ocynkowanie ogniowe i malowanie proszkowe. </w:t>
      </w:r>
    </w:p>
    <w:p w14:paraId="32BD95FD" w14:textId="77777777" w:rsidR="00D51505" w:rsidRPr="00860BE8"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Pr>
          <w:rFonts w:ascii="Arial Narrow" w:hAnsi="Arial Narrow" w:cs="Arial Narrow"/>
          <w:bCs/>
          <w:sz w:val="22"/>
          <w:szCs w:val="22"/>
        </w:rPr>
        <w:t>średnica drutu 5,0 mm</w:t>
      </w:r>
    </w:p>
    <w:p w14:paraId="2E2FD816" w14:textId="77777777" w:rsidR="00D51505" w:rsidRPr="00860BE8"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Pr>
          <w:rFonts w:ascii="Arial Narrow" w:hAnsi="Arial Narrow" w:cs="Arial Narrow"/>
          <w:bCs/>
          <w:sz w:val="22"/>
          <w:szCs w:val="22"/>
        </w:rPr>
        <w:t>w</w:t>
      </w:r>
      <w:r w:rsidRPr="007211C5">
        <w:rPr>
          <w:rFonts w:ascii="Arial Narrow" w:hAnsi="Arial Narrow" w:cs="Arial Narrow"/>
          <w:bCs/>
          <w:sz w:val="22"/>
          <w:szCs w:val="22"/>
        </w:rPr>
        <w:t>ymiary oczek prostych</w:t>
      </w:r>
      <w:r>
        <w:rPr>
          <w:rFonts w:ascii="Arial Narrow" w:hAnsi="Arial Narrow" w:cs="Arial Narrow"/>
          <w:bCs/>
          <w:sz w:val="22"/>
          <w:szCs w:val="22"/>
        </w:rPr>
        <w:t xml:space="preserve"> 50 x 200 mm</w:t>
      </w:r>
    </w:p>
    <w:p w14:paraId="7C81A146" w14:textId="77777777" w:rsidR="00D51505" w:rsidRPr="00860BE8"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Pr>
          <w:rFonts w:ascii="Arial Narrow" w:hAnsi="Arial Narrow" w:cs="Arial Narrow"/>
          <w:bCs/>
          <w:sz w:val="22"/>
          <w:szCs w:val="22"/>
        </w:rPr>
        <w:t>w</w:t>
      </w:r>
      <w:r w:rsidRPr="007211C5">
        <w:rPr>
          <w:rFonts w:ascii="Arial Narrow" w:hAnsi="Arial Narrow" w:cs="Arial Narrow"/>
          <w:bCs/>
          <w:sz w:val="22"/>
          <w:szCs w:val="22"/>
        </w:rPr>
        <w:t>ymiary oc</w:t>
      </w:r>
      <w:r w:rsidRPr="007211C5">
        <w:rPr>
          <w:rFonts w:ascii="Arial Narrow" w:hAnsi="Arial Narrow" w:cs="Arial"/>
          <w:bCs/>
          <w:sz w:val="22"/>
          <w:szCs w:val="22"/>
        </w:rPr>
        <w:t>zek małych 50 x 50 mm</w:t>
      </w:r>
    </w:p>
    <w:p w14:paraId="1415001B" w14:textId="77777777" w:rsidR="00D51505" w:rsidRPr="00860BE8"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sidRPr="007211C5">
        <w:rPr>
          <w:rFonts w:ascii="Arial Narrow" w:hAnsi="Arial Narrow" w:cs="Arial Narrow"/>
          <w:bCs/>
          <w:sz w:val="22"/>
          <w:szCs w:val="22"/>
        </w:rPr>
        <w:t>szerokość panelu w osiach skrajnych prętów</w:t>
      </w:r>
      <w:r>
        <w:rPr>
          <w:rFonts w:ascii="Arial Narrow" w:hAnsi="Arial Narrow" w:cs="Arial Narrow"/>
          <w:bCs/>
          <w:sz w:val="22"/>
          <w:szCs w:val="22"/>
        </w:rPr>
        <w:t xml:space="preserve"> </w:t>
      </w:r>
      <w:r w:rsidRPr="007211C5">
        <w:rPr>
          <w:rFonts w:ascii="Arial Narrow" w:hAnsi="Arial Narrow" w:cs="Arial Narrow"/>
          <w:bCs/>
          <w:sz w:val="22"/>
          <w:szCs w:val="22"/>
        </w:rPr>
        <w:t>2,5</w:t>
      </w:r>
      <w:r>
        <w:rPr>
          <w:rFonts w:ascii="Arial Narrow" w:hAnsi="Arial Narrow" w:cs="Arial Narrow"/>
          <w:bCs/>
          <w:sz w:val="22"/>
          <w:szCs w:val="22"/>
        </w:rPr>
        <w:t xml:space="preserve">8 m, </w:t>
      </w:r>
    </w:p>
    <w:p w14:paraId="04B1C116" w14:textId="77777777" w:rsidR="00D51505" w:rsidRPr="00860BE8"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sidRPr="007211C5">
        <w:rPr>
          <w:rFonts w:ascii="Arial Narrow" w:hAnsi="Arial Narrow" w:cs="Arial Narrow"/>
          <w:bCs/>
          <w:sz w:val="22"/>
          <w:szCs w:val="22"/>
        </w:rPr>
        <w:t>wysokość panelu</w:t>
      </w:r>
      <w:r>
        <w:rPr>
          <w:rFonts w:ascii="Arial Narrow" w:hAnsi="Arial Narrow" w:cs="Arial Narrow"/>
          <w:bCs/>
          <w:sz w:val="22"/>
          <w:szCs w:val="22"/>
        </w:rPr>
        <w:t xml:space="preserve"> - 1,56m</w:t>
      </w:r>
    </w:p>
    <w:p w14:paraId="32492217" w14:textId="77777777" w:rsidR="00D51505" w:rsidRPr="00F347EA"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sidRPr="007211C5">
        <w:rPr>
          <w:rFonts w:ascii="Arial Narrow" w:hAnsi="Arial Narrow" w:cs="Arial Narrow"/>
          <w:bCs/>
          <w:sz w:val="22"/>
          <w:szCs w:val="22"/>
        </w:rPr>
        <w:t>zakończenie od góry drutami pionowymi o długości 30 mm</w:t>
      </w:r>
    </w:p>
    <w:p w14:paraId="3AAD8F91" w14:textId="77777777" w:rsidR="00D51505" w:rsidRPr="00F347EA"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Pr>
          <w:rFonts w:ascii="Arial Narrow" w:hAnsi="Arial Narrow" w:cs="Arial Narrow"/>
          <w:bCs/>
          <w:sz w:val="22"/>
          <w:szCs w:val="22"/>
        </w:rPr>
        <w:t>m</w:t>
      </w:r>
      <w:r w:rsidRPr="007211C5">
        <w:rPr>
          <w:rFonts w:ascii="Arial Narrow" w:hAnsi="Arial Narrow" w:cs="Arial Narrow"/>
          <w:bCs/>
          <w:sz w:val="22"/>
          <w:szCs w:val="22"/>
        </w:rPr>
        <w:t>ocowanie paneli odbywa się za pomocą śrub</w:t>
      </w:r>
      <w:r>
        <w:rPr>
          <w:rFonts w:ascii="Arial Narrow" w:hAnsi="Arial Narrow" w:cs="Arial Narrow"/>
          <w:bCs/>
          <w:sz w:val="22"/>
          <w:szCs w:val="22"/>
        </w:rPr>
        <w:t xml:space="preserve"> hakowych i nakrętek </w:t>
      </w:r>
      <w:proofErr w:type="spellStart"/>
      <w:r>
        <w:rPr>
          <w:rFonts w:ascii="Arial Narrow" w:hAnsi="Arial Narrow" w:cs="Arial Narrow"/>
          <w:bCs/>
          <w:sz w:val="22"/>
          <w:szCs w:val="22"/>
        </w:rPr>
        <w:t>zrywalnych</w:t>
      </w:r>
      <w:proofErr w:type="spellEnd"/>
      <w:r w:rsidRPr="007211C5">
        <w:rPr>
          <w:rFonts w:ascii="Arial Narrow" w:hAnsi="Arial Narrow" w:cs="Arial Narrow"/>
          <w:bCs/>
          <w:sz w:val="22"/>
          <w:szCs w:val="22"/>
        </w:rPr>
        <w:t xml:space="preserve"> </w:t>
      </w:r>
    </w:p>
    <w:p w14:paraId="2F6984E5" w14:textId="77777777" w:rsidR="00D51505"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Pr>
          <w:rFonts w:ascii="Arial Narrow" w:hAnsi="Arial Narrow" w:cs="Arial Narrow"/>
          <w:bCs/>
          <w:sz w:val="22"/>
          <w:szCs w:val="22"/>
        </w:rPr>
        <w:t>d</w:t>
      </w:r>
      <w:r w:rsidRPr="007211C5">
        <w:rPr>
          <w:rFonts w:ascii="Arial Narrow" w:hAnsi="Arial Narrow" w:cs="Arial Narrow"/>
          <w:bCs/>
          <w:sz w:val="22"/>
          <w:szCs w:val="22"/>
        </w:rPr>
        <w:t>o montażu paneli należy stosować</w:t>
      </w:r>
      <w:r w:rsidRPr="007211C5">
        <w:rPr>
          <w:rFonts w:ascii="Arial Narrow" w:hAnsi="Arial Narrow" w:cs="Arial"/>
          <w:bCs/>
          <w:sz w:val="22"/>
          <w:szCs w:val="22"/>
        </w:rPr>
        <w:t xml:space="preserve"> akcesoria systemowe.</w:t>
      </w:r>
    </w:p>
    <w:p w14:paraId="7E1C0926" w14:textId="77777777" w:rsidR="00D51505" w:rsidRDefault="00D51505" w:rsidP="00D51505">
      <w:pPr>
        <w:suppressAutoHyphens w:val="0"/>
        <w:rPr>
          <w:rFonts w:ascii="Arial Narrow" w:hAnsi="Arial Narrow" w:cs="Arial"/>
          <w:bCs/>
          <w:sz w:val="22"/>
          <w:szCs w:val="22"/>
        </w:rPr>
      </w:pPr>
    </w:p>
    <w:p w14:paraId="1497ED58" w14:textId="77777777" w:rsidR="00D51505" w:rsidRPr="00F75F64" w:rsidRDefault="00D51505" w:rsidP="00D51505">
      <w:pPr>
        <w:pStyle w:val="Akapitzlist"/>
        <w:widowControl w:val="0"/>
        <w:numPr>
          <w:ilvl w:val="0"/>
          <w:numId w:val="39"/>
        </w:numPr>
        <w:jc w:val="both"/>
        <w:rPr>
          <w:rFonts w:ascii="Arial Narrow" w:hAnsi="Arial Narrow" w:cs="Arial"/>
          <w:bCs/>
          <w:sz w:val="22"/>
          <w:szCs w:val="22"/>
        </w:rPr>
      </w:pPr>
      <w:r w:rsidRPr="00F75F64">
        <w:rPr>
          <w:rFonts w:ascii="Arial Narrow" w:hAnsi="Arial Narrow" w:cs="Arial"/>
          <w:bCs/>
          <w:sz w:val="22"/>
          <w:szCs w:val="22"/>
        </w:rPr>
        <w:t xml:space="preserve">Słupy ogrodzenia </w:t>
      </w:r>
    </w:p>
    <w:p w14:paraId="23790A3C" w14:textId="77777777" w:rsidR="00D51505" w:rsidRDefault="00D51505" w:rsidP="00D51505">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w:bCs/>
          <w:sz w:val="22"/>
          <w:szCs w:val="22"/>
        </w:rPr>
        <w:t>p</w:t>
      </w:r>
      <w:r w:rsidRPr="00F347EA">
        <w:rPr>
          <w:rFonts w:ascii="Arial Narrow" w:hAnsi="Arial Narrow" w:cs="Arial"/>
          <w:bCs/>
          <w:sz w:val="22"/>
          <w:szCs w:val="22"/>
        </w:rPr>
        <w:t xml:space="preserve">rzekrój słupa 60 x 40 x 1,25mm </w:t>
      </w:r>
    </w:p>
    <w:p w14:paraId="758A5B49" w14:textId="77777777" w:rsidR="00D51505" w:rsidRDefault="00D51505" w:rsidP="00D51505">
      <w:pPr>
        <w:pStyle w:val="Akapitzlist"/>
        <w:widowControl w:val="0"/>
        <w:numPr>
          <w:ilvl w:val="0"/>
          <w:numId w:val="36"/>
        </w:numPr>
        <w:ind w:left="284" w:firstLine="424"/>
        <w:contextualSpacing w:val="0"/>
        <w:jc w:val="both"/>
        <w:rPr>
          <w:rFonts w:ascii="Arial Narrow" w:hAnsi="Arial Narrow" w:cs="Arial"/>
          <w:bCs/>
          <w:sz w:val="22"/>
          <w:szCs w:val="22"/>
        </w:rPr>
      </w:pPr>
      <w:r w:rsidRPr="00F347EA">
        <w:rPr>
          <w:rFonts w:ascii="Arial Narrow" w:hAnsi="Arial Narrow" w:cs="Arial"/>
          <w:bCs/>
          <w:sz w:val="22"/>
          <w:szCs w:val="22"/>
        </w:rPr>
        <w:t>ocynkowanego ogniowo</w:t>
      </w:r>
      <w:r>
        <w:rPr>
          <w:rFonts w:ascii="Arial Narrow" w:hAnsi="Arial Narrow" w:cs="Arial"/>
          <w:bCs/>
          <w:sz w:val="22"/>
          <w:szCs w:val="22"/>
        </w:rPr>
        <w:t xml:space="preserve"> malowane proszkowo</w:t>
      </w:r>
    </w:p>
    <w:p w14:paraId="57DD0843" w14:textId="77777777" w:rsidR="00D51505" w:rsidRDefault="00D51505" w:rsidP="00D51505">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w:bCs/>
          <w:sz w:val="22"/>
          <w:szCs w:val="22"/>
        </w:rPr>
        <w:t>z</w:t>
      </w:r>
      <w:r w:rsidRPr="00F347EA">
        <w:rPr>
          <w:rFonts w:ascii="Arial Narrow" w:hAnsi="Arial Narrow" w:cs="Arial"/>
          <w:bCs/>
          <w:sz w:val="22"/>
          <w:szCs w:val="22"/>
        </w:rPr>
        <w:t>akończenie słupa –</w:t>
      </w:r>
      <w:r>
        <w:rPr>
          <w:rFonts w:ascii="Arial Narrow" w:hAnsi="Arial Narrow" w:cs="Arial"/>
          <w:bCs/>
          <w:sz w:val="22"/>
          <w:szCs w:val="22"/>
        </w:rPr>
        <w:t xml:space="preserve"> plastikowa zaślepka </w:t>
      </w:r>
    </w:p>
    <w:p w14:paraId="5592DF36" w14:textId="77777777" w:rsidR="00D51505" w:rsidRDefault="00D51505" w:rsidP="00D51505">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w:bCs/>
          <w:sz w:val="22"/>
          <w:szCs w:val="22"/>
        </w:rPr>
        <w:t>s</w:t>
      </w:r>
      <w:r w:rsidRPr="00F347EA">
        <w:rPr>
          <w:rFonts w:ascii="Arial Narrow" w:hAnsi="Arial Narrow" w:cs="Arial"/>
          <w:bCs/>
          <w:sz w:val="22"/>
          <w:szCs w:val="22"/>
        </w:rPr>
        <w:t>łupy osadzić na fundamencie betonowym z betonu C16/20</w:t>
      </w:r>
      <w:r>
        <w:rPr>
          <w:rFonts w:ascii="Arial Narrow" w:hAnsi="Arial Narrow" w:cs="Arial"/>
          <w:bCs/>
          <w:sz w:val="22"/>
          <w:szCs w:val="22"/>
        </w:rPr>
        <w:t xml:space="preserve"> i głębokości min. 80cm </w:t>
      </w:r>
    </w:p>
    <w:p w14:paraId="7E89F188" w14:textId="77777777" w:rsidR="00D51505" w:rsidRDefault="00D51505" w:rsidP="00D51505">
      <w:pPr>
        <w:widowControl w:val="0"/>
        <w:ind w:left="284" w:firstLine="424"/>
        <w:jc w:val="both"/>
        <w:rPr>
          <w:rFonts w:ascii="Arial Narrow" w:hAnsi="Arial Narrow" w:cs="Arial"/>
          <w:bCs/>
          <w:sz w:val="22"/>
          <w:szCs w:val="22"/>
        </w:rPr>
      </w:pPr>
    </w:p>
    <w:p w14:paraId="0D03E339" w14:textId="77777777" w:rsidR="00D51505" w:rsidRPr="00F75F64" w:rsidRDefault="00D51505" w:rsidP="00D51505">
      <w:pPr>
        <w:pStyle w:val="Akapitzlist"/>
        <w:widowControl w:val="0"/>
        <w:numPr>
          <w:ilvl w:val="0"/>
          <w:numId w:val="39"/>
        </w:numPr>
        <w:jc w:val="both"/>
        <w:rPr>
          <w:rFonts w:ascii="Arial Narrow" w:hAnsi="Arial Narrow" w:cs="Arial"/>
          <w:bCs/>
          <w:sz w:val="22"/>
          <w:szCs w:val="22"/>
        </w:rPr>
      </w:pPr>
      <w:r w:rsidRPr="00F75F64">
        <w:rPr>
          <w:rFonts w:ascii="Arial Narrow" w:hAnsi="Arial Narrow" w:cs="Arial"/>
          <w:bCs/>
          <w:sz w:val="22"/>
          <w:szCs w:val="22"/>
        </w:rPr>
        <w:t xml:space="preserve"> Obejma systemowa </w:t>
      </w:r>
    </w:p>
    <w:p w14:paraId="6930BC13" w14:textId="77777777" w:rsidR="00D51505" w:rsidRPr="007211C5"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Pr>
          <w:rFonts w:ascii="Arial Narrow" w:hAnsi="Arial Narrow" w:cs="Arial"/>
          <w:bCs/>
          <w:sz w:val="22"/>
          <w:szCs w:val="22"/>
        </w:rPr>
        <w:t>z</w:t>
      </w:r>
      <w:r w:rsidRPr="007211C5">
        <w:rPr>
          <w:rFonts w:ascii="Arial Narrow" w:hAnsi="Arial Narrow" w:cs="Arial"/>
          <w:bCs/>
          <w:sz w:val="22"/>
          <w:szCs w:val="22"/>
        </w:rPr>
        <w:t>abezpieczenie ant</w:t>
      </w:r>
      <w:r>
        <w:rPr>
          <w:rFonts w:ascii="Arial Narrow" w:hAnsi="Arial Narrow" w:cs="Arial"/>
          <w:bCs/>
          <w:sz w:val="22"/>
          <w:szCs w:val="22"/>
        </w:rPr>
        <w:t>ykorozyjne: ocynkowanie ogniowe</w:t>
      </w:r>
    </w:p>
    <w:p w14:paraId="0DAC11DA" w14:textId="77777777" w:rsidR="00D51505" w:rsidRPr="00F347EA" w:rsidRDefault="00D51505" w:rsidP="00D51505">
      <w:pPr>
        <w:pStyle w:val="Akapitzlist"/>
        <w:widowControl w:val="0"/>
        <w:numPr>
          <w:ilvl w:val="0"/>
          <w:numId w:val="35"/>
        </w:numPr>
        <w:ind w:left="284" w:firstLine="424"/>
        <w:contextualSpacing w:val="0"/>
        <w:jc w:val="both"/>
        <w:rPr>
          <w:rFonts w:ascii="Arial Narrow" w:hAnsi="Arial Narrow" w:cs="Arial"/>
          <w:bCs/>
          <w:sz w:val="22"/>
          <w:szCs w:val="22"/>
        </w:rPr>
      </w:pPr>
      <w:r>
        <w:rPr>
          <w:rFonts w:ascii="Arial Narrow" w:hAnsi="Arial Narrow" w:cs="Arial Narrow"/>
          <w:bCs/>
          <w:sz w:val="22"/>
          <w:szCs w:val="22"/>
        </w:rPr>
        <w:t>m</w:t>
      </w:r>
      <w:r w:rsidRPr="007211C5">
        <w:rPr>
          <w:rFonts w:ascii="Arial Narrow" w:hAnsi="Arial Narrow" w:cs="Arial Narrow"/>
          <w:bCs/>
          <w:sz w:val="22"/>
          <w:szCs w:val="22"/>
        </w:rPr>
        <w:t>ocowanie za pomocą śrub</w:t>
      </w:r>
      <w:r>
        <w:rPr>
          <w:rFonts w:ascii="Arial Narrow" w:hAnsi="Arial Narrow" w:cs="Arial Narrow"/>
          <w:bCs/>
          <w:sz w:val="22"/>
          <w:szCs w:val="22"/>
        </w:rPr>
        <w:t xml:space="preserve"> hakowych i nakrętek </w:t>
      </w:r>
      <w:proofErr w:type="spellStart"/>
      <w:r>
        <w:rPr>
          <w:rFonts w:ascii="Arial Narrow" w:hAnsi="Arial Narrow" w:cs="Arial Narrow"/>
          <w:bCs/>
          <w:sz w:val="22"/>
          <w:szCs w:val="22"/>
        </w:rPr>
        <w:t>zrywalnych</w:t>
      </w:r>
      <w:proofErr w:type="spellEnd"/>
      <w:r w:rsidRPr="007211C5">
        <w:rPr>
          <w:rFonts w:ascii="Arial Narrow" w:hAnsi="Arial Narrow" w:cs="Arial Narrow"/>
          <w:bCs/>
          <w:sz w:val="22"/>
          <w:szCs w:val="22"/>
        </w:rPr>
        <w:t xml:space="preserve"> </w:t>
      </w:r>
    </w:p>
    <w:p w14:paraId="1D358FB8" w14:textId="77777777" w:rsidR="00D51505" w:rsidRDefault="00D51505" w:rsidP="00D51505">
      <w:pPr>
        <w:widowControl w:val="0"/>
        <w:ind w:left="284" w:firstLine="424"/>
        <w:jc w:val="both"/>
        <w:rPr>
          <w:rFonts w:ascii="Arial Narrow" w:hAnsi="Arial Narrow" w:cs="Arial"/>
          <w:bCs/>
          <w:sz w:val="22"/>
          <w:szCs w:val="22"/>
        </w:rPr>
      </w:pPr>
    </w:p>
    <w:p w14:paraId="2AD7502D" w14:textId="77777777" w:rsidR="00D51505" w:rsidRPr="00F75F64" w:rsidRDefault="00D51505" w:rsidP="00D51505">
      <w:pPr>
        <w:pStyle w:val="Akapitzlist"/>
        <w:widowControl w:val="0"/>
        <w:numPr>
          <w:ilvl w:val="0"/>
          <w:numId w:val="39"/>
        </w:numPr>
        <w:jc w:val="both"/>
        <w:rPr>
          <w:rFonts w:ascii="Arial Narrow" w:hAnsi="Arial Narrow" w:cs="Arial"/>
          <w:bCs/>
          <w:sz w:val="22"/>
          <w:szCs w:val="22"/>
        </w:rPr>
      </w:pPr>
      <w:r w:rsidRPr="00F75F64">
        <w:rPr>
          <w:rFonts w:ascii="Arial Narrow" w:hAnsi="Arial Narrow" w:cs="Arial"/>
          <w:bCs/>
          <w:sz w:val="22"/>
          <w:szCs w:val="22"/>
        </w:rPr>
        <w:t xml:space="preserve"> Śruba montażowa </w:t>
      </w:r>
    </w:p>
    <w:p w14:paraId="212B8905" w14:textId="7BF769B4" w:rsidR="00D51505" w:rsidRDefault="00D51505" w:rsidP="00D51505">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w:bCs/>
          <w:sz w:val="22"/>
          <w:szCs w:val="22"/>
        </w:rPr>
        <w:t>stalowa ocynkowa</w:t>
      </w:r>
      <w:r w:rsidR="00A72FBC">
        <w:rPr>
          <w:rFonts w:ascii="Arial Narrow" w:hAnsi="Arial Narrow" w:cs="Arial"/>
          <w:bCs/>
          <w:sz w:val="22"/>
          <w:szCs w:val="22"/>
        </w:rPr>
        <w:t>na</w:t>
      </w:r>
      <w:r>
        <w:rPr>
          <w:rFonts w:ascii="Arial Narrow" w:hAnsi="Arial Narrow" w:cs="Arial"/>
          <w:bCs/>
          <w:sz w:val="22"/>
          <w:szCs w:val="22"/>
        </w:rPr>
        <w:t xml:space="preserve"> </w:t>
      </w:r>
    </w:p>
    <w:p w14:paraId="1E3440E9" w14:textId="77777777" w:rsidR="00D51505" w:rsidRPr="0012551D" w:rsidRDefault="00D51505" w:rsidP="00D51505">
      <w:pPr>
        <w:pStyle w:val="Akapitzlist"/>
        <w:widowControl w:val="0"/>
        <w:ind w:left="708"/>
        <w:contextualSpacing w:val="0"/>
        <w:jc w:val="both"/>
        <w:rPr>
          <w:rFonts w:ascii="Arial Narrow" w:hAnsi="Arial Narrow" w:cs="Arial"/>
          <w:bCs/>
          <w:sz w:val="22"/>
          <w:szCs w:val="22"/>
        </w:rPr>
      </w:pPr>
    </w:p>
    <w:p w14:paraId="55AAF80B" w14:textId="77777777" w:rsidR="00D51505" w:rsidRPr="00F75F64" w:rsidRDefault="00D51505" w:rsidP="00D51505">
      <w:pPr>
        <w:pStyle w:val="Akapitzlist"/>
        <w:widowControl w:val="0"/>
        <w:numPr>
          <w:ilvl w:val="0"/>
          <w:numId w:val="39"/>
        </w:numPr>
        <w:jc w:val="both"/>
        <w:rPr>
          <w:rFonts w:ascii="Arial Narrow" w:hAnsi="Arial Narrow" w:cs="Arial"/>
          <w:bCs/>
          <w:sz w:val="22"/>
          <w:szCs w:val="22"/>
        </w:rPr>
      </w:pPr>
      <w:r w:rsidRPr="00F75F64">
        <w:rPr>
          <w:rFonts w:ascii="Arial Narrow" w:hAnsi="Arial Narrow" w:cs="Arial"/>
          <w:bCs/>
          <w:sz w:val="22"/>
          <w:szCs w:val="22"/>
        </w:rPr>
        <w:t xml:space="preserve"> Łącznik betonowy – element prefabrykowanej podmurówki </w:t>
      </w:r>
    </w:p>
    <w:p w14:paraId="1AFAB030" w14:textId="77777777" w:rsidR="00D51505" w:rsidRDefault="00D51505" w:rsidP="00D51505">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wysokość prefabrykowanych elementów – 20cm </w:t>
      </w:r>
    </w:p>
    <w:p w14:paraId="1E45F463" w14:textId="7ED26ECB" w:rsidR="00D51505" w:rsidRDefault="00D51505" w:rsidP="00D51505">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osadzić na ławie fundamentowej o szerokości i </w:t>
      </w:r>
      <w:r w:rsidR="00A72FBC">
        <w:rPr>
          <w:rFonts w:ascii="Arial Narrow" w:hAnsi="Arial Narrow" w:cs="Arial"/>
          <w:bCs/>
          <w:sz w:val="22"/>
          <w:szCs w:val="22"/>
        </w:rPr>
        <w:t>głębokości</w:t>
      </w:r>
      <w:r>
        <w:rPr>
          <w:rFonts w:ascii="Arial Narrow" w:hAnsi="Arial Narrow" w:cs="Arial"/>
          <w:bCs/>
          <w:sz w:val="22"/>
          <w:szCs w:val="22"/>
        </w:rPr>
        <w:t xml:space="preserve"> 40cm </w:t>
      </w:r>
    </w:p>
    <w:p w14:paraId="7CBD305C" w14:textId="77777777" w:rsidR="00D51505" w:rsidRDefault="00D51505" w:rsidP="00D51505">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wykonać z betonu C8/10 </w:t>
      </w:r>
    </w:p>
    <w:p w14:paraId="00F534AF" w14:textId="77777777" w:rsidR="00D51505" w:rsidRDefault="00D51505" w:rsidP="00D51505">
      <w:pPr>
        <w:widowControl w:val="0"/>
        <w:ind w:left="284" w:firstLine="424"/>
        <w:jc w:val="both"/>
        <w:rPr>
          <w:rFonts w:ascii="Arial Narrow" w:hAnsi="Arial Narrow" w:cs="Arial"/>
          <w:bCs/>
          <w:sz w:val="22"/>
          <w:szCs w:val="22"/>
        </w:rPr>
      </w:pPr>
    </w:p>
    <w:p w14:paraId="59F2C968" w14:textId="77777777" w:rsidR="00D51505" w:rsidRDefault="00D51505" w:rsidP="00D51505">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6)  Brama dwuskrzydłowa </w:t>
      </w:r>
    </w:p>
    <w:p w14:paraId="52257E96" w14:textId="77777777" w:rsidR="00D51505" w:rsidRDefault="00D51505" w:rsidP="00D51505">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brama panelowa dwuskrzydłowa z rama profilu 60x40mm</w:t>
      </w:r>
      <w:r w:rsidRPr="00F347EA">
        <w:rPr>
          <w:rFonts w:ascii="Arial Narrow" w:hAnsi="Arial Narrow" w:cs="Arial"/>
          <w:bCs/>
          <w:sz w:val="22"/>
          <w:szCs w:val="22"/>
        </w:rPr>
        <w:t xml:space="preserve">, </w:t>
      </w:r>
    </w:p>
    <w:p w14:paraId="037623B4" w14:textId="7150FF4A" w:rsidR="00D51505" w:rsidRDefault="00D51505" w:rsidP="00D51505">
      <w:pPr>
        <w:pStyle w:val="Akapitzlist"/>
        <w:widowControl w:val="0"/>
        <w:numPr>
          <w:ilvl w:val="0"/>
          <w:numId w:val="38"/>
        </w:numPr>
        <w:ind w:left="284" w:firstLine="424"/>
        <w:contextualSpacing w:val="0"/>
        <w:jc w:val="both"/>
        <w:rPr>
          <w:rFonts w:ascii="Arial Narrow" w:hAnsi="Arial Narrow" w:cs="Arial"/>
          <w:bCs/>
          <w:sz w:val="22"/>
          <w:szCs w:val="22"/>
        </w:rPr>
      </w:pPr>
      <w:r w:rsidRPr="00F347EA">
        <w:rPr>
          <w:rFonts w:ascii="Arial Narrow" w:hAnsi="Arial Narrow" w:cs="Arial"/>
          <w:bCs/>
          <w:sz w:val="22"/>
          <w:szCs w:val="22"/>
        </w:rPr>
        <w:t xml:space="preserve">szerokość bramy wynosi </w:t>
      </w:r>
      <w:r>
        <w:rPr>
          <w:rFonts w:ascii="Arial Narrow" w:hAnsi="Arial Narrow" w:cs="Arial"/>
          <w:bCs/>
          <w:sz w:val="22"/>
          <w:szCs w:val="22"/>
        </w:rPr>
        <w:t>1,0</w:t>
      </w:r>
      <w:r w:rsidRPr="00F347EA">
        <w:rPr>
          <w:rFonts w:ascii="Arial Narrow" w:hAnsi="Arial Narrow" w:cs="Arial"/>
          <w:bCs/>
          <w:sz w:val="22"/>
          <w:szCs w:val="22"/>
        </w:rPr>
        <w:t xml:space="preserve"> m, wysokość </w:t>
      </w:r>
      <w:r>
        <w:rPr>
          <w:rFonts w:ascii="Arial Narrow" w:hAnsi="Arial Narrow" w:cs="Arial"/>
          <w:bCs/>
          <w:sz w:val="22"/>
          <w:szCs w:val="22"/>
        </w:rPr>
        <w:t>2,0</w:t>
      </w:r>
      <w:r w:rsidRPr="00F347EA">
        <w:rPr>
          <w:rFonts w:ascii="Arial Narrow" w:hAnsi="Arial Narrow" w:cs="Arial"/>
          <w:bCs/>
          <w:sz w:val="22"/>
          <w:szCs w:val="22"/>
        </w:rPr>
        <w:t xml:space="preserve"> m </w:t>
      </w:r>
    </w:p>
    <w:p w14:paraId="66445062" w14:textId="17786598" w:rsidR="00D51505" w:rsidRDefault="00D51505" w:rsidP="00D51505">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s</w:t>
      </w:r>
      <w:r w:rsidRPr="00F347EA">
        <w:rPr>
          <w:rFonts w:ascii="Arial Narrow" w:hAnsi="Arial Narrow" w:cs="Arial"/>
          <w:bCs/>
          <w:sz w:val="22"/>
          <w:szCs w:val="22"/>
        </w:rPr>
        <w:t xml:space="preserve">łupki </w:t>
      </w:r>
      <w:r w:rsidR="00107FC6" w:rsidRPr="00F347EA">
        <w:rPr>
          <w:rFonts w:ascii="Arial Narrow" w:hAnsi="Arial Narrow" w:cs="Arial"/>
          <w:bCs/>
          <w:sz w:val="22"/>
          <w:szCs w:val="22"/>
        </w:rPr>
        <w:t>bramy wykonane</w:t>
      </w:r>
      <w:r w:rsidRPr="00F347EA">
        <w:rPr>
          <w:rFonts w:ascii="Arial Narrow" w:hAnsi="Arial Narrow" w:cs="Arial"/>
          <w:bCs/>
          <w:sz w:val="22"/>
          <w:szCs w:val="22"/>
        </w:rPr>
        <w:t xml:space="preserve"> </w:t>
      </w:r>
      <w:r w:rsidR="00107FC6" w:rsidRPr="00F347EA">
        <w:rPr>
          <w:rFonts w:ascii="Arial Narrow" w:hAnsi="Arial Narrow" w:cs="Arial"/>
          <w:bCs/>
          <w:sz w:val="22"/>
          <w:szCs w:val="22"/>
        </w:rPr>
        <w:t>z profilu zamkniętego</w:t>
      </w:r>
      <w:r w:rsidRPr="00F347EA">
        <w:rPr>
          <w:rFonts w:ascii="Arial Narrow" w:hAnsi="Arial Narrow" w:cs="Arial"/>
          <w:bCs/>
          <w:sz w:val="22"/>
          <w:szCs w:val="22"/>
        </w:rPr>
        <w:t xml:space="preserve"> </w:t>
      </w:r>
      <w:r w:rsidR="00107FC6" w:rsidRPr="00F347EA">
        <w:rPr>
          <w:rFonts w:ascii="Arial Narrow" w:hAnsi="Arial Narrow" w:cs="Arial"/>
          <w:bCs/>
          <w:sz w:val="22"/>
          <w:szCs w:val="22"/>
        </w:rPr>
        <w:t>o przekroju</w:t>
      </w:r>
      <w:r w:rsidRPr="00F347EA">
        <w:rPr>
          <w:rFonts w:ascii="Arial Narrow" w:hAnsi="Arial Narrow" w:cs="Arial"/>
          <w:bCs/>
          <w:sz w:val="22"/>
          <w:szCs w:val="22"/>
        </w:rPr>
        <w:t xml:space="preserve"> 80x80x3mm ocynkowanego ogniowo</w:t>
      </w:r>
      <w:r>
        <w:rPr>
          <w:rFonts w:ascii="Arial Narrow" w:hAnsi="Arial Narrow" w:cs="Arial"/>
          <w:bCs/>
          <w:sz w:val="22"/>
          <w:szCs w:val="22"/>
        </w:rPr>
        <w:t xml:space="preserve"> i   malowane </w:t>
      </w:r>
      <w:r w:rsidRPr="00F347EA">
        <w:rPr>
          <w:rFonts w:ascii="Arial Narrow" w:hAnsi="Arial Narrow" w:cs="Arial"/>
          <w:bCs/>
          <w:sz w:val="22"/>
          <w:szCs w:val="22"/>
        </w:rPr>
        <w:t>proszkowo</w:t>
      </w:r>
    </w:p>
    <w:p w14:paraId="65CCAEF1" w14:textId="77777777" w:rsidR="00D51505" w:rsidRDefault="00D51505" w:rsidP="00D51505">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w</w:t>
      </w:r>
      <w:r w:rsidRPr="00F347EA">
        <w:rPr>
          <w:rFonts w:ascii="Arial Narrow" w:hAnsi="Arial Narrow" w:cs="Arial"/>
          <w:bCs/>
          <w:sz w:val="22"/>
          <w:szCs w:val="22"/>
        </w:rPr>
        <w:t xml:space="preserve">ypełnienie przęseł bramy </w:t>
      </w:r>
      <w:r>
        <w:rPr>
          <w:rFonts w:ascii="Arial Narrow" w:hAnsi="Arial Narrow" w:cs="Arial"/>
          <w:bCs/>
          <w:sz w:val="22"/>
          <w:szCs w:val="22"/>
        </w:rPr>
        <w:t>panel oczkowy 3D np. oczko 5x20cm (dopasować do ogrodzenia)</w:t>
      </w:r>
      <w:r w:rsidRPr="00F347EA">
        <w:rPr>
          <w:rFonts w:ascii="Arial Narrow" w:hAnsi="Arial Narrow" w:cs="Arial"/>
          <w:bCs/>
          <w:sz w:val="22"/>
          <w:szCs w:val="22"/>
        </w:rPr>
        <w:t>.</w:t>
      </w:r>
    </w:p>
    <w:p w14:paraId="7860509A" w14:textId="77777777" w:rsidR="00D51505" w:rsidRDefault="00D51505" w:rsidP="00D51505">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s</w:t>
      </w:r>
      <w:r w:rsidRPr="00F347EA">
        <w:rPr>
          <w:rFonts w:ascii="Arial Narrow" w:hAnsi="Arial Narrow" w:cs="Arial"/>
          <w:bCs/>
          <w:sz w:val="22"/>
          <w:szCs w:val="22"/>
        </w:rPr>
        <w:t>łupy bramy osadzić na fundamencie betonowym z betonu C16/20.</w:t>
      </w:r>
    </w:p>
    <w:p w14:paraId="22012A38" w14:textId="77777777" w:rsidR="00D51505" w:rsidRPr="00F347EA" w:rsidRDefault="00D51505" w:rsidP="00D51505">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w</w:t>
      </w:r>
      <w:r w:rsidRPr="00F347EA">
        <w:rPr>
          <w:rFonts w:ascii="Arial Narrow" w:hAnsi="Arial Narrow" w:cs="Arial"/>
          <w:bCs/>
          <w:sz w:val="22"/>
          <w:szCs w:val="22"/>
        </w:rPr>
        <w:t>yposażenie bramy –zamek</w:t>
      </w:r>
      <w:r>
        <w:rPr>
          <w:rFonts w:ascii="Arial Narrow" w:hAnsi="Arial Narrow" w:cs="Arial"/>
          <w:bCs/>
          <w:sz w:val="22"/>
          <w:szCs w:val="22"/>
        </w:rPr>
        <w:t xml:space="preserve"> </w:t>
      </w:r>
      <w:r w:rsidRPr="00F347EA">
        <w:rPr>
          <w:rFonts w:ascii="Arial Narrow" w:hAnsi="Arial Narrow" w:cs="Arial"/>
          <w:bCs/>
          <w:sz w:val="22"/>
          <w:szCs w:val="22"/>
        </w:rPr>
        <w:t>bębenkowy</w:t>
      </w:r>
      <w:r>
        <w:rPr>
          <w:rFonts w:ascii="Arial Narrow" w:hAnsi="Arial Narrow" w:cs="Arial"/>
          <w:bCs/>
          <w:sz w:val="22"/>
          <w:szCs w:val="22"/>
        </w:rPr>
        <w:t xml:space="preserve">, </w:t>
      </w:r>
      <w:r w:rsidRPr="00F347EA">
        <w:rPr>
          <w:rFonts w:ascii="Arial Narrow" w:hAnsi="Arial Narrow" w:cs="Arial"/>
          <w:bCs/>
          <w:sz w:val="22"/>
          <w:szCs w:val="22"/>
        </w:rPr>
        <w:t>wkładka</w:t>
      </w:r>
      <w:r>
        <w:rPr>
          <w:rFonts w:ascii="Arial Narrow" w:hAnsi="Arial Narrow" w:cs="Arial"/>
          <w:bCs/>
          <w:sz w:val="22"/>
          <w:szCs w:val="22"/>
        </w:rPr>
        <w:t xml:space="preserve"> i komplet 3 kluczy</w:t>
      </w:r>
    </w:p>
    <w:p w14:paraId="21BD6D01" w14:textId="77777777" w:rsidR="00D51505" w:rsidRDefault="00D51505" w:rsidP="00D51505">
      <w:pPr>
        <w:widowControl w:val="0"/>
        <w:jc w:val="both"/>
        <w:rPr>
          <w:rFonts w:ascii="Arial Narrow" w:hAnsi="Arial Narrow" w:cs="Arial"/>
          <w:bCs/>
          <w:sz w:val="22"/>
          <w:szCs w:val="22"/>
        </w:rPr>
      </w:pPr>
    </w:p>
    <w:p w14:paraId="7B0B7DDA" w14:textId="64142DB9" w:rsidR="00D51505" w:rsidRDefault="00D51505" w:rsidP="00D51505">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Zgodnie z rysunkiem nr S7 projektuje się wykonanie ogrodzenia </w:t>
      </w:r>
      <w:r w:rsidR="00107FC6">
        <w:rPr>
          <w:rFonts w:ascii="Arial Narrow" w:hAnsi="Arial Narrow" w:cs="Arial"/>
          <w:bCs/>
          <w:sz w:val="22"/>
          <w:szCs w:val="22"/>
        </w:rPr>
        <w:t>terenu,</w:t>
      </w:r>
      <w:r>
        <w:rPr>
          <w:rFonts w:ascii="Arial Narrow" w:hAnsi="Arial Narrow" w:cs="Arial"/>
          <w:bCs/>
          <w:sz w:val="22"/>
          <w:szCs w:val="22"/>
        </w:rPr>
        <w:t xml:space="preserve"> na którym zamontowano zostaną pompy ciepła. Ogrodzenie będzie realizowane z gotowych paneli przęsłowych, słupków systemowych i prefabrykowanych elementów betonowych. </w:t>
      </w:r>
    </w:p>
    <w:p w14:paraId="02E800C5" w14:textId="05A7485E" w:rsidR="00D51505" w:rsidRDefault="00107FC6" w:rsidP="00D51505">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Fundamenty pod słupki ogrodzeniowe</w:t>
      </w:r>
      <w:r w:rsidR="00D51505">
        <w:rPr>
          <w:rFonts w:ascii="Arial Narrow" w:hAnsi="Arial Narrow" w:cs="Arial"/>
          <w:bCs/>
          <w:sz w:val="22"/>
          <w:szCs w:val="22"/>
        </w:rPr>
        <w:t xml:space="preserve"> bramowe o </w:t>
      </w:r>
      <w:r>
        <w:rPr>
          <w:rFonts w:ascii="Arial Narrow" w:hAnsi="Arial Narrow" w:cs="Arial"/>
          <w:bCs/>
          <w:sz w:val="22"/>
          <w:szCs w:val="22"/>
        </w:rPr>
        <w:t>wymiarach</w:t>
      </w:r>
      <w:r w:rsidRPr="00311BAE">
        <w:rPr>
          <w:rFonts w:ascii="Arial Narrow" w:hAnsi="Arial Narrow" w:cs="Arial"/>
          <w:bCs/>
          <w:sz w:val="22"/>
          <w:szCs w:val="22"/>
        </w:rPr>
        <w:t xml:space="preserve"> 30</w:t>
      </w:r>
      <w:r w:rsidR="00D51505" w:rsidRPr="00311BAE">
        <w:rPr>
          <w:rFonts w:ascii="Arial Narrow" w:hAnsi="Arial Narrow" w:cs="Arial"/>
          <w:bCs/>
          <w:sz w:val="22"/>
          <w:szCs w:val="22"/>
        </w:rPr>
        <w:t>x50</w:t>
      </w:r>
      <w:r w:rsidRPr="00311BAE">
        <w:rPr>
          <w:rFonts w:ascii="Arial Narrow" w:hAnsi="Arial Narrow" w:cs="Arial"/>
          <w:bCs/>
          <w:sz w:val="22"/>
          <w:szCs w:val="22"/>
        </w:rPr>
        <w:t xml:space="preserve">cm wykonać z </w:t>
      </w:r>
      <w:proofErr w:type="gramStart"/>
      <w:r w:rsidRPr="00311BAE">
        <w:rPr>
          <w:rFonts w:ascii="Arial Narrow" w:hAnsi="Arial Narrow" w:cs="Arial"/>
          <w:bCs/>
          <w:sz w:val="22"/>
          <w:szCs w:val="22"/>
        </w:rPr>
        <w:t>betonu</w:t>
      </w:r>
      <w:r w:rsidR="00D51505" w:rsidRPr="00311BAE">
        <w:rPr>
          <w:rFonts w:ascii="Arial Narrow" w:hAnsi="Arial Narrow" w:cs="Arial"/>
          <w:bCs/>
          <w:sz w:val="22"/>
          <w:szCs w:val="22"/>
        </w:rPr>
        <w:t xml:space="preserve">  B</w:t>
      </w:r>
      <w:proofErr w:type="gramEnd"/>
      <w:r w:rsidR="00D51505">
        <w:rPr>
          <w:rFonts w:ascii="Arial Narrow" w:hAnsi="Arial Narrow" w:cs="Arial"/>
          <w:bCs/>
          <w:sz w:val="22"/>
          <w:szCs w:val="22"/>
        </w:rPr>
        <w:t>2</w:t>
      </w:r>
      <w:r w:rsidR="00D51505" w:rsidRPr="00311BAE">
        <w:rPr>
          <w:rFonts w:ascii="Arial Narrow" w:hAnsi="Arial Narrow" w:cs="Arial"/>
          <w:bCs/>
          <w:sz w:val="22"/>
          <w:szCs w:val="22"/>
        </w:rPr>
        <w:t xml:space="preserve">0 zagłębione </w:t>
      </w:r>
      <w:r w:rsidR="00D51505">
        <w:rPr>
          <w:rFonts w:ascii="Arial Narrow" w:hAnsi="Arial Narrow" w:cs="Arial"/>
          <w:bCs/>
          <w:sz w:val="22"/>
          <w:szCs w:val="22"/>
        </w:rPr>
        <w:t>80cm</w:t>
      </w:r>
      <w:r w:rsidR="00D51505" w:rsidRPr="00311BAE">
        <w:rPr>
          <w:rFonts w:ascii="Arial Narrow" w:hAnsi="Arial Narrow" w:cs="Arial"/>
          <w:bCs/>
          <w:sz w:val="22"/>
          <w:szCs w:val="22"/>
        </w:rPr>
        <w:t xml:space="preserve"> poniżej przyległego terenu.  </w:t>
      </w:r>
      <w:r w:rsidRPr="00311BAE">
        <w:rPr>
          <w:rFonts w:ascii="Arial Narrow" w:hAnsi="Arial Narrow" w:cs="Arial"/>
          <w:bCs/>
          <w:sz w:val="22"/>
          <w:szCs w:val="22"/>
        </w:rPr>
        <w:t>Fundamenty pod</w:t>
      </w:r>
      <w:r w:rsidR="00D51505" w:rsidRPr="00311BAE">
        <w:rPr>
          <w:rFonts w:ascii="Arial Narrow" w:hAnsi="Arial Narrow" w:cs="Arial"/>
          <w:bCs/>
          <w:sz w:val="22"/>
          <w:szCs w:val="22"/>
        </w:rPr>
        <w:t xml:space="preserve"> </w:t>
      </w:r>
      <w:r w:rsidR="00D51505">
        <w:rPr>
          <w:rFonts w:ascii="Arial Narrow" w:hAnsi="Arial Narrow" w:cs="Arial"/>
          <w:bCs/>
          <w:sz w:val="22"/>
          <w:szCs w:val="22"/>
        </w:rPr>
        <w:t>prefabrykowaną</w:t>
      </w:r>
      <w:r w:rsidR="00D51505" w:rsidRPr="00311BAE">
        <w:rPr>
          <w:rFonts w:ascii="Arial Narrow" w:hAnsi="Arial Narrow" w:cs="Arial"/>
          <w:bCs/>
          <w:sz w:val="22"/>
          <w:szCs w:val="22"/>
        </w:rPr>
        <w:t xml:space="preserve"> </w:t>
      </w:r>
      <w:r w:rsidRPr="00311BAE">
        <w:rPr>
          <w:rFonts w:ascii="Arial Narrow" w:hAnsi="Arial Narrow" w:cs="Arial"/>
          <w:bCs/>
          <w:sz w:val="22"/>
          <w:szCs w:val="22"/>
        </w:rPr>
        <w:t xml:space="preserve">podmurówkę szerokości 30cm </w:t>
      </w:r>
      <w:proofErr w:type="gramStart"/>
      <w:r w:rsidRPr="00311BAE">
        <w:rPr>
          <w:rFonts w:ascii="Arial Narrow" w:hAnsi="Arial Narrow" w:cs="Arial"/>
          <w:bCs/>
          <w:sz w:val="22"/>
          <w:szCs w:val="22"/>
        </w:rPr>
        <w:t>wykonać</w:t>
      </w:r>
      <w:r w:rsidR="00D51505" w:rsidRPr="00311BAE">
        <w:rPr>
          <w:rFonts w:ascii="Arial Narrow" w:hAnsi="Arial Narrow" w:cs="Arial"/>
          <w:bCs/>
          <w:sz w:val="22"/>
          <w:szCs w:val="22"/>
        </w:rPr>
        <w:t xml:space="preserve">  </w:t>
      </w:r>
      <w:r w:rsidR="00D51505">
        <w:rPr>
          <w:rFonts w:ascii="Arial Narrow" w:hAnsi="Arial Narrow" w:cs="Arial"/>
          <w:bCs/>
          <w:sz w:val="22"/>
          <w:szCs w:val="22"/>
        </w:rPr>
        <w:t>zagęszczonej</w:t>
      </w:r>
      <w:proofErr w:type="gramEnd"/>
      <w:r w:rsidR="00D51505">
        <w:rPr>
          <w:rFonts w:ascii="Arial Narrow" w:hAnsi="Arial Narrow" w:cs="Arial"/>
          <w:bCs/>
          <w:sz w:val="22"/>
          <w:szCs w:val="22"/>
        </w:rPr>
        <w:t xml:space="preserve"> podsypki żwirowo-cementowej</w:t>
      </w:r>
      <w:r w:rsidR="00D51505" w:rsidRPr="00311BAE">
        <w:rPr>
          <w:rFonts w:ascii="Arial Narrow" w:hAnsi="Arial Narrow" w:cs="Arial"/>
          <w:bCs/>
          <w:sz w:val="22"/>
          <w:szCs w:val="22"/>
        </w:rPr>
        <w:t>, zagłębione 40cm poniżej przyległego terenu.</w:t>
      </w:r>
    </w:p>
    <w:p w14:paraId="197240B0" w14:textId="2DFAA14D" w:rsidR="00D51505" w:rsidRPr="00AF4E3C" w:rsidRDefault="00107FC6" w:rsidP="00D51505">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Słupki wykonane z kształtownika prostokątnego 60</w:t>
      </w:r>
      <w:r w:rsidR="00D51505" w:rsidRPr="00311BAE">
        <w:rPr>
          <w:rFonts w:ascii="Arial Narrow" w:hAnsi="Arial Narrow" w:cs="Arial"/>
          <w:bCs/>
          <w:sz w:val="22"/>
          <w:szCs w:val="22"/>
        </w:rPr>
        <w:t>x40</w:t>
      </w:r>
      <w:r w:rsidRPr="00311BAE">
        <w:rPr>
          <w:rFonts w:ascii="Arial Narrow" w:hAnsi="Arial Narrow" w:cs="Arial"/>
          <w:bCs/>
          <w:sz w:val="22"/>
          <w:szCs w:val="22"/>
        </w:rPr>
        <w:t>mm, zamkniętego</w:t>
      </w:r>
      <w:r w:rsidR="00D51505" w:rsidRPr="00311BAE">
        <w:rPr>
          <w:rFonts w:ascii="Arial Narrow" w:hAnsi="Arial Narrow" w:cs="Arial"/>
          <w:bCs/>
          <w:sz w:val="22"/>
          <w:szCs w:val="22"/>
        </w:rPr>
        <w:t xml:space="preserve"> od góry daszkiem z mrozoodpornego tworzywa sztucznego. Wysokość słupków </w:t>
      </w:r>
      <w:r w:rsidRPr="00311BAE">
        <w:rPr>
          <w:rFonts w:ascii="Arial Narrow" w:hAnsi="Arial Narrow" w:cs="Arial"/>
          <w:bCs/>
          <w:sz w:val="22"/>
          <w:szCs w:val="22"/>
        </w:rPr>
        <w:t xml:space="preserve">dostosować </w:t>
      </w:r>
      <w:proofErr w:type="gramStart"/>
      <w:r w:rsidRPr="00311BAE">
        <w:rPr>
          <w:rFonts w:ascii="Arial Narrow" w:hAnsi="Arial Narrow" w:cs="Arial"/>
          <w:bCs/>
          <w:sz w:val="22"/>
          <w:szCs w:val="22"/>
        </w:rPr>
        <w:t>do</w:t>
      </w:r>
      <w:r w:rsidR="00D51505" w:rsidRPr="00311BAE">
        <w:rPr>
          <w:rFonts w:ascii="Arial Narrow" w:hAnsi="Arial Narrow" w:cs="Arial"/>
          <w:bCs/>
          <w:sz w:val="22"/>
          <w:szCs w:val="22"/>
        </w:rPr>
        <w:t xml:space="preserve">  wymiarów</w:t>
      </w:r>
      <w:proofErr w:type="gramEnd"/>
      <w:r w:rsidR="00D51505" w:rsidRPr="00311BAE">
        <w:rPr>
          <w:rFonts w:ascii="Arial Narrow" w:hAnsi="Arial Narrow" w:cs="Arial"/>
          <w:bCs/>
          <w:sz w:val="22"/>
          <w:szCs w:val="22"/>
        </w:rPr>
        <w:t xml:space="preserve">  poszczególnych  paneli.  </w:t>
      </w:r>
      <w:proofErr w:type="gramStart"/>
      <w:r w:rsidR="00D51505" w:rsidRPr="00311BAE">
        <w:rPr>
          <w:rFonts w:ascii="Arial Narrow" w:hAnsi="Arial Narrow" w:cs="Arial"/>
          <w:bCs/>
          <w:sz w:val="22"/>
          <w:szCs w:val="22"/>
        </w:rPr>
        <w:t>Rozstaw  osiowy</w:t>
      </w:r>
      <w:proofErr w:type="gramEnd"/>
      <w:r w:rsidR="00D51505" w:rsidRPr="00311BAE">
        <w:rPr>
          <w:rFonts w:ascii="Arial Narrow" w:hAnsi="Arial Narrow" w:cs="Arial"/>
          <w:bCs/>
          <w:sz w:val="22"/>
          <w:szCs w:val="22"/>
        </w:rPr>
        <w:t xml:space="preserve"> słupków  w ogrodzeniu  max  25</w:t>
      </w:r>
      <w:r w:rsidR="00D51505">
        <w:rPr>
          <w:rFonts w:ascii="Arial Narrow" w:hAnsi="Arial Narrow" w:cs="Arial"/>
          <w:bCs/>
          <w:sz w:val="22"/>
          <w:szCs w:val="22"/>
        </w:rPr>
        <w:t>8</w:t>
      </w:r>
      <w:r w:rsidR="00D51505" w:rsidRPr="00311BAE">
        <w:rPr>
          <w:rFonts w:ascii="Arial Narrow" w:hAnsi="Arial Narrow" w:cs="Arial"/>
          <w:bCs/>
          <w:sz w:val="22"/>
          <w:szCs w:val="22"/>
        </w:rPr>
        <w:t xml:space="preserve">0mm.  </w:t>
      </w:r>
      <w:r w:rsidRPr="00311BAE">
        <w:rPr>
          <w:rFonts w:ascii="Arial Narrow" w:hAnsi="Arial Narrow" w:cs="Arial"/>
          <w:bCs/>
          <w:sz w:val="22"/>
          <w:szCs w:val="22"/>
        </w:rPr>
        <w:t xml:space="preserve">Słupki </w:t>
      </w:r>
      <w:proofErr w:type="gramStart"/>
      <w:r w:rsidRPr="00311BAE">
        <w:rPr>
          <w:rFonts w:ascii="Arial Narrow" w:hAnsi="Arial Narrow" w:cs="Arial"/>
          <w:bCs/>
          <w:sz w:val="22"/>
          <w:szCs w:val="22"/>
        </w:rPr>
        <w:t>należy</w:t>
      </w:r>
      <w:r w:rsidR="00D51505" w:rsidRPr="00311BAE">
        <w:rPr>
          <w:rFonts w:ascii="Arial Narrow" w:hAnsi="Arial Narrow" w:cs="Arial"/>
          <w:bCs/>
          <w:sz w:val="22"/>
          <w:szCs w:val="22"/>
        </w:rPr>
        <w:t xml:space="preserve">  zabetonować</w:t>
      </w:r>
      <w:proofErr w:type="gramEnd"/>
      <w:r w:rsidR="00D51505" w:rsidRPr="00311BAE">
        <w:rPr>
          <w:rFonts w:ascii="Arial Narrow" w:hAnsi="Arial Narrow" w:cs="Arial"/>
          <w:bCs/>
          <w:sz w:val="22"/>
          <w:szCs w:val="22"/>
        </w:rPr>
        <w:t xml:space="preserve">  w  fundamencie.  Należy </w:t>
      </w:r>
      <w:proofErr w:type="gramStart"/>
      <w:r w:rsidR="00D51505" w:rsidRPr="00311BAE">
        <w:rPr>
          <w:rFonts w:ascii="Arial Narrow" w:hAnsi="Arial Narrow" w:cs="Arial"/>
          <w:bCs/>
          <w:sz w:val="22"/>
          <w:szCs w:val="22"/>
        </w:rPr>
        <w:t>stosować  słupki</w:t>
      </w:r>
      <w:proofErr w:type="gramEnd"/>
      <w:r w:rsidR="00D51505" w:rsidRPr="00311BAE">
        <w:rPr>
          <w:rFonts w:ascii="Arial Narrow" w:hAnsi="Arial Narrow" w:cs="Arial"/>
          <w:bCs/>
          <w:sz w:val="22"/>
          <w:szCs w:val="22"/>
        </w:rPr>
        <w:t xml:space="preserve">  zabezpieczone  antykorozyjnie  poprzez  cynkowanie i malowanie proszkowe.</w:t>
      </w:r>
    </w:p>
    <w:p w14:paraId="4F285F7A" w14:textId="18D8C098" w:rsidR="00D51505" w:rsidRPr="00311BAE" w:rsidRDefault="00D51505" w:rsidP="00D51505">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 xml:space="preserve">Panele zgrzewane z pojedynczych drutów pionowych i poziomych Ø5mm w  </w:t>
      </w:r>
      <w:r>
        <w:rPr>
          <w:rFonts w:ascii="Arial Narrow" w:hAnsi="Arial Narrow" w:cs="Arial"/>
          <w:bCs/>
          <w:sz w:val="22"/>
          <w:szCs w:val="22"/>
        </w:rPr>
        <w:t xml:space="preserve"> rozstawie   50x200mm.   Panele wysokości 2000</w:t>
      </w:r>
      <w:r w:rsidRPr="00311BAE">
        <w:rPr>
          <w:rFonts w:ascii="Arial Narrow" w:hAnsi="Arial Narrow" w:cs="Arial"/>
          <w:bCs/>
          <w:sz w:val="22"/>
          <w:szCs w:val="22"/>
        </w:rPr>
        <w:t>m</w:t>
      </w:r>
      <w:r>
        <w:rPr>
          <w:rFonts w:ascii="Arial Narrow" w:hAnsi="Arial Narrow" w:cs="Arial"/>
          <w:bCs/>
          <w:sz w:val="22"/>
          <w:szCs w:val="22"/>
        </w:rPr>
        <w:t>m</w:t>
      </w:r>
      <w:r w:rsidRPr="00311BAE">
        <w:rPr>
          <w:rFonts w:ascii="Arial Narrow" w:hAnsi="Arial Narrow" w:cs="Arial"/>
          <w:bCs/>
          <w:sz w:val="22"/>
          <w:szCs w:val="22"/>
        </w:rPr>
        <w:t xml:space="preserve"> z 4 podłużnymi przetłoczeniami które znacząc</w:t>
      </w:r>
      <w:r>
        <w:rPr>
          <w:rFonts w:ascii="Arial Narrow" w:hAnsi="Arial Narrow" w:cs="Arial"/>
          <w:bCs/>
          <w:sz w:val="22"/>
          <w:szCs w:val="22"/>
        </w:rPr>
        <w:t>o</w:t>
      </w:r>
      <w:r w:rsidRPr="00311BAE">
        <w:rPr>
          <w:rFonts w:ascii="Arial Narrow" w:hAnsi="Arial Narrow" w:cs="Arial"/>
          <w:bCs/>
          <w:sz w:val="22"/>
          <w:szCs w:val="22"/>
        </w:rPr>
        <w:t xml:space="preserve"> zwiększają sztywność ogrodzenia oraz podnoszą </w:t>
      </w:r>
      <w:proofErr w:type="gramStart"/>
      <w:r w:rsidRPr="00311BAE">
        <w:rPr>
          <w:rFonts w:ascii="Arial Narrow" w:hAnsi="Arial Narrow" w:cs="Arial"/>
          <w:bCs/>
          <w:sz w:val="22"/>
          <w:szCs w:val="22"/>
        </w:rPr>
        <w:t>jego  walory</w:t>
      </w:r>
      <w:proofErr w:type="gramEnd"/>
      <w:r w:rsidRPr="00311BAE">
        <w:rPr>
          <w:rFonts w:ascii="Arial Narrow" w:hAnsi="Arial Narrow" w:cs="Arial"/>
          <w:bCs/>
          <w:sz w:val="22"/>
          <w:szCs w:val="22"/>
        </w:rPr>
        <w:t xml:space="preserve">  estetyczne.  </w:t>
      </w:r>
      <w:proofErr w:type="gramStart"/>
      <w:r w:rsidRPr="00311BAE">
        <w:rPr>
          <w:rFonts w:ascii="Arial Narrow" w:hAnsi="Arial Narrow" w:cs="Arial"/>
          <w:bCs/>
          <w:sz w:val="22"/>
          <w:szCs w:val="22"/>
        </w:rPr>
        <w:t>Szerokość  paneli</w:t>
      </w:r>
      <w:proofErr w:type="gramEnd"/>
      <w:r w:rsidRPr="00311BAE">
        <w:rPr>
          <w:rFonts w:ascii="Arial Narrow" w:hAnsi="Arial Narrow" w:cs="Arial"/>
          <w:bCs/>
          <w:sz w:val="22"/>
          <w:szCs w:val="22"/>
        </w:rPr>
        <w:t xml:space="preserve">  2500mm.  </w:t>
      </w:r>
      <w:proofErr w:type="gramStart"/>
      <w:r w:rsidRPr="00311BAE">
        <w:rPr>
          <w:rFonts w:ascii="Arial Narrow" w:hAnsi="Arial Narrow" w:cs="Arial"/>
          <w:bCs/>
          <w:sz w:val="22"/>
          <w:szCs w:val="22"/>
        </w:rPr>
        <w:t>Należy  stosować</w:t>
      </w:r>
      <w:proofErr w:type="gramEnd"/>
      <w:r w:rsidRPr="00311BAE">
        <w:rPr>
          <w:rFonts w:ascii="Arial Narrow" w:hAnsi="Arial Narrow" w:cs="Arial"/>
          <w:bCs/>
          <w:sz w:val="22"/>
          <w:szCs w:val="22"/>
        </w:rPr>
        <w:t xml:space="preserve">  panele zabezpieczone  antykorozyjnie  poprzez  c cynkowanie  i malowanie proszkowe.</w:t>
      </w:r>
    </w:p>
    <w:p w14:paraId="5AE3BD5C" w14:textId="77777777" w:rsidR="00D51505" w:rsidRDefault="00D51505" w:rsidP="00D51505">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 xml:space="preserve">Obejmy    montażowe    służą    do    połączenia    paneli    ze    słupkami ogrodzeniowymi.  </w:t>
      </w:r>
      <w:proofErr w:type="gramStart"/>
      <w:r w:rsidRPr="00311BAE">
        <w:rPr>
          <w:rFonts w:ascii="Arial Narrow" w:hAnsi="Arial Narrow" w:cs="Arial"/>
          <w:bCs/>
          <w:sz w:val="22"/>
          <w:szCs w:val="22"/>
        </w:rPr>
        <w:t>Obejmy  należy</w:t>
      </w:r>
      <w:proofErr w:type="gramEnd"/>
      <w:r w:rsidRPr="00311BAE">
        <w:rPr>
          <w:rFonts w:ascii="Arial Narrow" w:hAnsi="Arial Narrow" w:cs="Arial"/>
          <w:bCs/>
          <w:sz w:val="22"/>
          <w:szCs w:val="22"/>
        </w:rPr>
        <w:t xml:space="preserve">  skręcać  za  pomocą  ocynkow</w:t>
      </w:r>
      <w:r>
        <w:rPr>
          <w:rFonts w:ascii="Arial Narrow" w:hAnsi="Arial Narrow" w:cs="Arial"/>
          <w:bCs/>
          <w:sz w:val="22"/>
          <w:szCs w:val="22"/>
        </w:rPr>
        <w:t>anych śrub  i nakrętek    M8.</w:t>
      </w:r>
      <w:r w:rsidRPr="00311BAE">
        <w:rPr>
          <w:rFonts w:ascii="Arial Narrow" w:hAnsi="Arial Narrow" w:cs="Arial"/>
          <w:bCs/>
          <w:sz w:val="22"/>
          <w:szCs w:val="22"/>
        </w:rPr>
        <w:t xml:space="preserve"> Ilość </w:t>
      </w:r>
      <w:r>
        <w:rPr>
          <w:rFonts w:ascii="Arial Narrow" w:hAnsi="Arial Narrow" w:cs="Arial"/>
          <w:bCs/>
          <w:sz w:val="22"/>
          <w:szCs w:val="22"/>
        </w:rPr>
        <w:t xml:space="preserve"> </w:t>
      </w:r>
      <w:r w:rsidRPr="00311BAE">
        <w:rPr>
          <w:rFonts w:ascii="Arial Narrow" w:hAnsi="Arial Narrow" w:cs="Arial"/>
          <w:bCs/>
          <w:sz w:val="22"/>
          <w:szCs w:val="22"/>
        </w:rPr>
        <w:t xml:space="preserve">obejm należy dostosować do wysokości paneli ogrodzeniowych. </w:t>
      </w:r>
      <w:proofErr w:type="gramStart"/>
      <w:r w:rsidRPr="00311BAE">
        <w:rPr>
          <w:rFonts w:ascii="Arial Narrow" w:hAnsi="Arial Narrow" w:cs="Arial"/>
          <w:bCs/>
          <w:sz w:val="22"/>
          <w:szCs w:val="22"/>
        </w:rPr>
        <w:t>Należy  stosować</w:t>
      </w:r>
      <w:proofErr w:type="gramEnd"/>
      <w:r w:rsidRPr="00311BAE">
        <w:rPr>
          <w:rFonts w:ascii="Arial Narrow" w:hAnsi="Arial Narrow" w:cs="Arial"/>
          <w:bCs/>
          <w:sz w:val="22"/>
          <w:szCs w:val="22"/>
        </w:rPr>
        <w:t xml:space="preserve"> obejmy  zabezpieczone antykorozyjnie poprzez cynkowanie ogniowe lub cynkowanie i malowanie proszkowe.</w:t>
      </w:r>
      <w:r>
        <w:rPr>
          <w:rFonts w:ascii="Arial Narrow" w:hAnsi="Arial Narrow" w:cs="Arial"/>
          <w:bCs/>
          <w:sz w:val="22"/>
          <w:szCs w:val="22"/>
        </w:rPr>
        <w:t xml:space="preserve"> </w:t>
      </w:r>
    </w:p>
    <w:p w14:paraId="0FE27BA5" w14:textId="520F37A5" w:rsidR="001C1A11" w:rsidRPr="00D42B93" w:rsidRDefault="00D51505" w:rsidP="00D42B93">
      <w:pPr>
        <w:widowControl w:val="0"/>
        <w:ind w:left="284" w:firstLine="424"/>
        <w:jc w:val="both"/>
        <w:rPr>
          <w:rFonts w:ascii="Arial Narrow" w:hAnsi="Arial Narrow" w:cs="Arial"/>
          <w:bCs/>
          <w:sz w:val="22"/>
          <w:szCs w:val="22"/>
        </w:rPr>
      </w:pPr>
      <w:proofErr w:type="gramStart"/>
      <w:r>
        <w:rPr>
          <w:rFonts w:ascii="Arial Narrow" w:hAnsi="Arial Narrow" w:cs="Arial"/>
          <w:bCs/>
          <w:sz w:val="22"/>
          <w:szCs w:val="22"/>
        </w:rPr>
        <w:t>B</w:t>
      </w:r>
      <w:r w:rsidRPr="00311BAE">
        <w:rPr>
          <w:rFonts w:ascii="Arial Narrow" w:hAnsi="Arial Narrow" w:cs="Arial"/>
          <w:bCs/>
          <w:sz w:val="22"/>
          <w:szCs w:val="22"/>
        </w:rPr>
        <w:t>ramę  należy</w:t>
      </w:r>
      <w:proofErr w:type="gramEnd"/>
      <w:r w:rsidRPr="00311BAE">
        <w:rPr>
          <w:rFonts w:ascii="Arial Narrow" w:hAnsi="Arial Narrow" w:cs="Arial"/>
          <w:bCs/>
          <w:sz w:val="22"/>
          <w:szCs w:val="22"/>
        </w:rPr>
        <w:t xml:space="preserve">  wykonać </w:t>
      </w:r>
      <w:r>
        <w:rPr>
          <w:rFonts w:ascii="Arial Narrow" w:hAnsi="Arial Narrow" w:cs="Arial"/>
          <w:bCs/>
          <w:sz w:val="22"/>
          <w:szCs w:val="22"/>
        </w:rPr>
        <w:t>z e</w:t>
      </w:r>
      <w:r w:rsidRPr="00311BAE">
        <w:rPr>
          <w:rFonts w:ascii="Arial Narrow" w:hAnsi="Arial Narrow" w:cs="Arial"/>
          <w:bCs/>
          <w:sz w:val="22"/>
          <w:szCs w:val="22"/>
        </w:rPr>
        <w:t>lementów stalowych.  Brama</w:t>
      </w:r>
      <w:r>
        <w:rPr>
          <w:rFonts w:ascii="Arial Narrow" w:hAnsi="Arial Narrow" w:cs="Arial"/>
          <w:bCs/>
          <w:sz w:val="22"/>
          <w:szCs w:val="22"/>
        </w:rPr>
        <w:t xml:space="preserve"> o szerokości 1,0</w:t>
      </w:r>
      <w:proofErr w:type="gramStart"/>
      <w:r>
        <w:rPr>
          <w:rFonts w:ascii="Arial Narrow" w:hAnsi="Arial Narrow" w:cs="Arial"/>
          <w:bCs/>
          <w:sz w:val="22"/>
          <w:szCs w:val="22"/>
        </w:rPr>
        <w:t>m</w:t>
      </w:r>
      <w:r w:rsidRPr="00311BAE">
        <w:rPr>
          <w:rFonts w:ascii="Arial Narrow" w:hAnsi="Arial Narrow" w:cs="Arial"/>
          <w:bCs/>
          <w:sz w:val="22"/>
          <w:szCs w:val="22"/>
        </w:rPr>
        <w:t xml:space="preserve">  będzie</w:t>
      </w:r>
      <w:proofErr w:type="gramEnd"/>
      <w:r w:rsidRPr="00311BAE">
        <w:rPr>
          <w:rFonts w:ascii="Arial Narrow" w:hAnsi="Arial Narrow" w:cs="Arial"/>
          <w:bCs/>
          <w:sz w:val="22"/>
          <w:szCs w:val="22"/>
        </w:rPr>
        <w:t xml:space="preserve">  otwierana  </w:t>
      </w:r>
      <w:r>
        <w:rPr>
          <w:rFonts w:ascii="Arial Narrow" w:hAnsi="Arial Narrow" w:cs="Arial"/>
          <w:bCs/>
          <w:sz w:val="22"/>
          <w:szCs w:val="22"/>
        </w:rPr>
        <w:t xml:space="preserve">ręcznie z </w:t>
      </w:r>
      <w:r>
        <w:rPr>
          <w:rFonts w:ascii="Arial Narrow" w:hAnsi="Arial Narrow" w:cs="Arial"/>
          <w:bCs/>
          <w:sz w:val="22"/>
          <w:szCs w:val="22"/>
        </w:rPr>
        <w:lastRenderedPageBreak/>
        <w:t xml:space="preserve">ryglami zabezpieczającymi, zamykana na zamek systemowy. </w:t>
      </w:r>
      <w:proofErr w:type="gramStart"/>
      <w:r w:rsidRPr="00311BAE">
        <w:rPr>
          <w:rFonts w:ascii="Arial Narrow" w:hAnsi="Arial Narrow" w:cs="Arial"/>
          <w:bCs/>
          <w:sz w:val="22"/>
          <w:szCs w:val="22"/>
        </w:rPr>
        <w:t>Należy  zwrócić</w:t>
      </w:r>
      <w:proofErr w:type="gramEnd"/>
      <w:r w:rsidRPr="00311BAE">
        <w:rPr>
          <w:rFonts w:ascii="Arial Narrow" w:hAnsi="Arial Narrow" w:cs="Arial"/>
          <w:bCs/>
          <w:sz w:val="22"/>
          <w:szCs w:val="22"/>
        </w:rPr>
        <w:t xml:space="preserve">  szczególną</w:t>
      </w:r>
      <w:r>
        <w:rPr>
          <w:rFonts w:ascii="Arial Narrow" w:hAnsi="Arial Narrow" w:cs="Arial"/>
          <w:bCs/>
          <w:sz w:val="22"/>
          <w:szCs w:val="22"/>
        </w:rPr>
        <w:t xml:space="preserve"> </w:t>
      </w:r>
      <w:r w:rsidRPr="00311BAE">
        <w:rPr>
          <w:rFonts w:ascii="Arial Narrow" w:hAnsi="Arial Narrow" w:cs="Arial"/>
          <w:bCs/>
          <w:sz w:val="22"/>
          <w:szCs w:val="22"/>
        </w:rPr>
        <w:t>uwagę</w:t>
      </w:r>
      <w:r>
        <w:rPr>
          <w:rFonts w:ascii="Arial Narrow" w:hAnsi="Arial Narrow" w:cs="Arial"/>
          <w:bCs/>
          <w:sz w:val="22"/>
          <w:szCs w:val="22"/>
        </w:rPr>
        <w:t xml:space="preserve"> </w:t>
      </w:r>
      <w:r w:rsidRPr="00311BAE">
        <w:rPr>
          <w:rFonts w:ascii="Arial Narrow" w:hAnsi="Arial Narrow" w:cs="Arial"/>
          <w:bCs/>
          <w:sz w:val="22"/>
          <w:szCs w:val="22"/>
        </w:rPr>
        <w:t xml:space="preserve">na   zabezpieczenie   antykorozyjne   elementów.   Stosować   elementy </w:t>
      </w:r>
      <w:proofErr w:type="gramStart"/>
      <w:r w:rsidRPr="00311BAE">
        <w:rPr>
          <w:rFonts w:ascii="Arial Narrow" w:hAnsi="Arial Narrow" w:cs="Arial"/>
          <w:bCs/>
          <w:sz w:val="22"/>
          <w:szCs w:val="22"/>
        </w:rPr>
        <w:t>zabezpieczone  antykorozyjnie</w:t>
      </w:r>
      <w:proofErr w:type="gramEnd"/>
      <w:r w:rsidRPr="00311BAE">
        <w:rPr>
          <w:rFonts w:ascii="Arial Narrow" w:hAnsi="Arial Narrow" w:cs="Arial"/>
          <w:bCs/>
          <w:sz w:val="22"/>
          <w:szCs w:val="22"/>
        </w:rPr>
        <w:t xml:space="preserve">  poprzez  cynkowanie  ogniowe  lub  cynkowanie  i malowanie proszkowe</w:t>
      </w:r>
      <w:r>
        <w:rPr>
          <w:rFonts w:ascii="Arial Narrow" w:hAnsi="Arial Narrow" w:cs="Arial"/>
          <w:bCs/>
          <w:sz w:val="22"/>
          <w:szCs w:val="22"/>
        </w:rPr>
        <w:t>.</w:t>
      </w:r>
    </w:p>
    <w:p w14:paraId="60C0CCD0" w14:textId="77777777" w:rsidR="00AD7848" w:rsidRDefault="00AD7848" w:rsidP="001B7EC0">
      <w:pPr>
        <w:suppressAutoHyphens w:val="0"/>
        <w:rPr>
          <w:rFonts w:ascii="Arial Narrow" w:eastAsia="Century Gothic" w:hAnsi="Arial Narrow" w:cs="Calibri"/>
          <w:kern w:val="0"/>
          <w:sz w:val="22"/>
          <w:szCs w:val="22"/>
          <w:lang w:eastAsia="ar-SA"/>
        </w:rPr>
      </w:pPr>
    </w:p>
    <w:p w14:paraId="09067373" w14:textId="77777777" w:rsidR="001B7EC0" w:rsidRDefault="001B7EC0" w:rsidP="001B7EC0">
      <w:pPr>
        <w:spacing w:line="239" w:lineRule="auto"/>
        <w:ind w:left="2"/>
        <w:jc w:val="both"/>
        <w:rPr>
          <w:rFonts w:ascii="Arial Narrow" w:eastAsia="Century Gothic" w:hAnsi="Arial Narrow" w:cs="Calibri"/>
          <w:b/>
          <w:sz w:val="22"/>
          <w:szCs w:val="22"/>
          <w:u w:val="single"/>
        </w:rPr>
      </w:pPr>
      <w:r>
        <w:rPr>
          <w:rFonts w:ascii="Arial Narrow" w:eastAsia="Century Gothic" w:hAnsi="Arial Narrow" w:cs="Calibri"/>
          <w:b/>
          <w:sz w:val="22"/>
          <w:szCs w:val="22"/>
          <w:u w:val="single"/>
        </w:rPr>
        <w:t>Uwagi końcowe</w:t>
      </w:r>
    </w:p>
    <w:p w14:paraId="5787C9BC" w14:textId="77777777" w:rsidR="001B7EC0" w:rsidRDefault="001B7EC0" w:rsidP="00D51505">
      <w:pPr>
        <w:numPr>
          <w:ilvl w:val="0"/>
          <w:numId w:val="32"/>
        </w:numPr>
        <w:spacing w:line="239" w:lineRule="auto"/>
        <w:jc w:val="both"/>
        <w:rPr>
          <w:rFonts w:ascii="Arial Narrow" w:eastAsia="Century Gothic" w:hAnsi="Arial Narrow" w:cs="Calibri"/>
          <w:b/>
          <w:sz w:val="22"/>
          <w:szCs w:val="22"/>
          <w:u w:val="single"/>
        </w:rPr>
      </w:pPr>
      <w:r w:rsidRPr="00720584">
        <w:rPr>
          <w:rFonts w:ascii="Arial Narrow" w:eastAsia="Century Gothic" w:hAnsi="Arial Narrow" w:cs="Calibri"/>
          <w:sz w:val="22"/>
          <w:szCs w:val="22"/>
        </w:rPr>
        <w:t>Wszystkie prace należy wykonać zgodnie z “Warunkami Technicznymi Wykonania i Odbioru Robót Budowlano-Montażowych, Instalacje Sanitarne i Przemysłowe”. Ponadto wszystkie prace muszą być prowadzone i zakończone przy zachowaniu należytej staranności oraz zgodnie ze sztuką budowlaną.</w:t>
      </w:r>
    </w:p>
    <w:p w14:paraId="0F530BAA" w14:textId="77777777" w:rsidR="001B7EC0" w:rsidRPr="0088135A" w:rsidRDefault="001B7EC0" w:rsidP="00D51505">
      <w:pPr>
        <w:numPr>
          <w:ilvl w:val="0"/>
          <w:numId w:val="32"/>
        </w:numPr>
        <w:spacing w:line="239" w:lineRule="auto"/>
        <w:jc w:val="both"/>
        <w:rPr>
          <w:rFonts w:ascii="Arial Narrow" w:eastAsia="Century Gothic" w:hAnsi="Arial Narrow" w:cs="Calibri"/>
          <w:b/>
          <w:sz w:val="22"/>
          <w:szCs w:val="22"/>
          <w:u w:val="single"/>
        </w:rPr>
      </w:pPr>
      <w:r w:rsidRPr="0088135A">
        <w:rPr>
          <w:rFonts w:ascii="Arial Narrow" w:eastAsia="Century Gothic" w:hAnsi="Arial Narrow" w:cs="Calibri"/>
          <w:sz w:val="22"/>
          <w:szCs w:val="22"/>
        </w:rPr>
        <w:t xml:space="preserve">Prace wykonać przy zachowaniu Wymagań Technicznych COBRTI </w:t>
      </w:r>
      <w:proofErr w:type="gramStart"/>
      <w:r w:rsidRPr="0088135A">
        <w:rPr>
          <w:rFonts w:ascii="Arial Narrow" w:eastAsia="Century Gothic" w:hAnsi="Arial Narrow" w:cs="Calibri"/>
          <w:sz w:val="22"/>
          <w:szCs w:val="22"/>
        </w:rPr>
        <w:t>INSTAL :</w:t>
      </w:r>
      <w:proofErr w:type="gramEnd"/>
    </w:p>
    <w:p w14:paraId="7FF32E7A" w14:textId="77777777" w:rsidR="001B7EC0" w:rsidRPr="00720584" w:rsidRDefault="001B7EC0" w:rsidP="001B7EC0">
      <w:pPr>
        <w:tabs>
          <w:tab w:val="left" w:pos="362"/>
        </w:tabs>
        <w:suppressAutoHyphens w:val="0"/>
        <w:spacing w:line="0" w:lineRule="atLeast"/>
        <w:jc w:val="both"/>
        <w:rPr>
          <w:rFonts w:ascii="Arial Narrow" w:eastAsia="Century Gothic" w:hAnsi="Arial Narrow" w:cs="Calibri"/>
          <w:sz w:val="22"/>
          <w:szCs w:val="22"/>
        </w:rPr>
      </w:pPr>
      <w:r>
        <w:rPr>
          <w:rFonts w:ascii="Arial Narrow" w:eastAsia="Century Gothic" w:hAnsi="Arial Narrow" w:cs="Calibri"/>
          <w:sz w:val="22"/>
          <w:szCs w:val="22"/>
        </w:rPr>
        <w:tab/>
      </w:r>
      <w:r>
        <w:rPr>
          <w:rFonts w:ascii="Arial Narrow" w:eastAsia="Century Gothic" w:hAnsi="Arial Narrow" w:cs="Calibri"/>
          <w:sz w:val="22"/>
          <w:szCs w:val="22"/>
        </w:rPr>
        <w:tab/>
      </w:r>
      <w:r>
        <w:rPr>
          <w:rFonts w:ascii="Arial Narrow" w:eastAsia="Century Gothic" w:hAnsi="Arial Narrow" w:cs="Calibri"/>
          <w:sz w:val="22"/>
          <w:szCs w:val="22"/>
        </w:rPr>
        <w:tab/>
      </w:r>
      <w:r w:rsidRPr="00720584">
        <w:rPr>
          <w:rFonts w:ascii="Arial Narrow" w:eastAsia="Century Gothic" w:hAnsi="Arial Narrow" w:cs="Calibri"/>
          <w:sz w:val="22"/>
          <w:szCs w:val="22"/>
        </w:rPr>
        <w:t xml:space="preserve">„Warunki techniczne wykonania i odbioru węzłów ciepłowniczych”, </w:t>
      </w:r>
    </w:p>
    <w:p w14:paraId="2F4B0797" w14:textId="77777777" w:rsidR="001B7EC0" w:rsidRPr="00720584" w:rsidRDefault="001B7EC0" w:rsidP="001B7EC0">
      <w:pPr>
        <w:tabs>
          <w:tab w:val="left" w:pos="362"/>
        </w:tabs>
        <w:suppressAutoHyphens w:val="0"/>
        <w:spacing w:line="0" w:lineRule="atLeast"/>
        <w:jc w:val="both"/>
        <w:rPr>
          <w:rFonts w:ascii="Arial Narrow" w:eastAsia="Symbol" w:hAnsi="Arial Narrow" w:cs="Calibri"/>
          <w:sz w:val="22"/>
          <w:szCs w:val="22"/>
        </w:rPr>
      </w:pPr>
      <w:r>
        <w:rPr>
          <w:rFonts w:ascii="Arial Narrow" w:eastAsia="Century Gothic" w:hAnsi="Arial Narrow" w:cs="Calibri"/>
          <w:sz w:val="22"/>
          <w:szCs w:val="22"/>
        </w:rPr>
        <w:tab/>
      </w:r>
      <w:r>
        <w:rPr>
          <w:rFonts w:ascii="Arial Narrow" w:eastAsia="Century Gothic" w:hAnsi="Arial Narrow" w:cs="Calibri"/>
          <w:sz w:val="22"/>
          <w:szCs w:val="22"/>
        </w:rPr>
        <w:tab/>
      </w:r>
      <w:r>
        <w:rPr>
          <w:rFonts w:ascii="Arial Narrow" w:eastAsia="Century Gothic" w:hAnsi="Arial Narrow" w:cs="Calibri"/>
          <w:sz w:val="22"/>
          <w:szCs w:val="22"/>
        </w:rPr>
        <w:tab/>
      </w:r>
      <w:proofErr w:type="gramStart"/>
      <w:r w:rsidRPr="00720584">
        <w:rPr>
          <w:rFonts w:ascii="Arial Narrow" w:eastAsia="Century Gothic" w:hAnsi="Arial Narrow" w:cs="Calibri"/>
          <w:sz w:val="22"/>
          <w:szCs w:val="22"/>
        </w:rPr>
        <w:t>„ Warunki</w:t>
      </w:r>
      <w:proofErr w:type="gramEnd"/>
      <w:r w:rsidRPr="00720584">
        <w:rPr>
          <w:rFonts w:ascii="Arial Narrow" w:eastAsia="Century Gothic" w:hAnsi="Arial Narrow" w:cs="Calibri"/>
          <w:sz w:val="22"/>
          <w:szCs w:val="22"/>
        </w:rPr>
        <w:t xml:space="preserve"> techniczne wykonania i odbioru instalacji grzewczych”,</w:t>
      </w:r>
    </w:p>
    <w:p w14:paraId="6C6EFCB3" w14:textId="77777777" w:rsidR="001B7EC0" w:rsidRPr="00720584" w:rsidRDefault="001B7EC0" w:rsidP="001B7EC0">
      <w:pPr>
        <w:spacing w:line="1" w:lineRule="exact"/>
        <w:jc w:val="both"/>
        <w:rPr>
          <w:rFonts w:ascii="Arial Narrow" w:hAnsi="Arial Narrow" w:cs="Calibri"/>
          <w:sz w:val="22"/>
          <w:szCs w:val="22"/>
        </w:rPr>
      </w:pPr>
    </w:p>
    <w:p w14:paraId="78E15EDA" w14:textId="77777777" w:rsidR="001B7EC0" w:rsidRDefault="001B7EC0" w:rsidP="001B7EC0">
      <w:pPr>
        <w:spacing w:line="0" w:lineRule="atLeast"/>
        <w:ind w:left="710" w:firstLine="706"/>
        <w:jc w:val="both"/>
        <w:rPr>
          <w:rFonts w:ascii="Arial Narrow" w:eastAsia="Century Gothic" w:hAnsi="Arial Narrow" w:cs="Calibri"/>
          <w:sz w:val="22"/>
          <w:szCs w:val="22"/>
        </w:rPr>
      </w:pPr>
      <w:proofErr w:type="gramStart"/>
      <w:r w:rsidRPr="00720584">
        <w:rPr>
          <w:rFonts w:ascii="Arial Narrow" w:eastAsia="Century Gothic" w:hAnsi="Arial Narrow" w:cs="Calibri"/>
          <w:sz w:val="22"/>
          <w:szCs w:val="22"/>
        </w:rPr>
        <w:t>„ Warunki</w:t>
      </w:r>
      <w:proofErr w:type="gramEnd"/>
      <w:r w:rsidRPr="00720584">
        <w:rPr>
          <w:rFonts w:ascii="Arial Narrow" w:eastAsia="Century Gothic" w:hAnsi="Arial Narrow" w:cs="Calibri"/>
          <w:sz w:val="22"/>
          <w:szCs w:val="22"/>
        </w:rPr>
        <w:t xml:space="preserve"> techniczne wykonania i odbioru instalacji wodociągowych”,</w:t>
      </w:r>
    </w:p>
    <w:p w14:paraId="7900CCE6" w14:textId="77777777" w:rsidR="001B7EC0" w:rsidRDefault="001B7EC0" w:rsidP="00D51505">
      <w:pPr>
        <w:numPr>
          <w:ilvl w:val="0"/>
          <w:numId w:val="33"/>
        </w:numPr>
        <w:spacing w:line="0" w:lineRule="atLeast"/>
        <w:jc w:val="both"/>
        <w:rPr>
          <w:rFonts w:ascii="Arial Narrow" w:eastAsia="Century Gothic" w:hAnsi="Arial Narrow" w:cs="Calibri"/>
          <w:sz w:val="22"/>
          <w:szCs w:val="22"/>
        </w:rPr>
      </w:pPr>
      <w:r w:rsidRPr="00720584">
        <w:rPr>
          <w:rFonts w:ascii="Arial Narrow" w:eastAsia="Century Gothic" w:hAnsi="Arial Narrow" w:cs="Calibri"/>
          <w:sz w:val="22"/>
          <w:szCs w:val="22"/>
        </w:rPr>
        <w:t>Wszystkie materiały zastosowane do montażu instalacji muszą posiadać niezbędne atesty, dopuszczające je do stosowania na terenie Polski w tym PZH dla materiałów do kontaktu z wodą pitną.</w:t>
      </w:r>
    </w:p>
    <w:p w14:paraId="7CBE1CC1" w14:textId="22276B70" w:rsidR="00353948" w:rsidRPr="00EB6749" w:rsidRDefault="001B7EC0" w:rsidP="00D240E0">
      <w:pPr>
        <w:numPr>
          <w:ilvl w:val="0"/>
          <w:numId w:val="33"/>
        </w:numPr>
        <w:suppressAutoHyphens w:val="0"/>
        <w:spacing w:line="0" w:lineRule="atLeast"/>
        <w:jc w:val="both"/>
        <w:rPr>
          <w:rFonts w:ascii="Arial Narrow" w:hAnsi="Arial Narrow"/>
          <w:b/>
          <w:bCs/>
          <w:sz w:val="28"/>
          <w:szCs w:val="28"/>
        </w:rPr>
      </w:pPr>
      <w:r w:rsidRPr="00EB6749">
        <w:rPr>
          <w:rFonts w:ascii="Arial Narrow" w:eastAsia="Century Gothic" w:hAnsi="Arial Narrow" w:cs="Calibri"/>
          <w:sz w:val="22"/>
          <w:szCs w:val="22"/>
        </w:rPr>
        <w:t xml:space="preserve">Charakter, organizacja i miejsce prowadzenia projektowanych prac nie będzie stwarzać szczególnie wysokiego ryzyka powstania zagrożenia bezpieczeństwa i zdrowia ludzi przez co nie opracowuje się informacji dotyczącej bezpieczeństwa i ochrony ludzi. </w:t>
      </w:r>
    </w:p>
    <w:bookmarkEnd w:id="7"/>
    <w:p w14:paraId="3DFF9E95" w14:textId="77777777" w:rsidR="00EE0B14" w:rsidRDefault="00EE0B14" w:rsidP="00EE0B14">
      <w:pPr>
        <w:jc w:val="both"/>
        <w:rPr>
          <w:rFonts w:ascii="Arial Narrow" w:hAnsi="Arial Narrow" w:cstheme="minorHAnsi"/>
          <w:b/>
          <w:sz w:val="22"/>
          <w:szCs w:val="22"/>
        </w:rPr>
      </w:pPr>
    </w:p>
    <w:p w14:paraId="7B56D73C" w14:textId="3947ECF2" w:rsidR="00EE0B14" w:rsidRPr="00EE0B14" w:rsidRDefault="006E2CFF" w:rsidP="00EE0B14">
      <w:pPr>
        <w:pStyle w:val="Akapitzlist"/>
        <w:numPr>
          <w:ilvl w:val="1"/>
          <w:numId w:val="4"/>
        </w:numPr>
        <w:jc w:val="both"/>
        <w:rPr>
          <w:rFonts w:ascii="Arial Narrow" w:hAnsi="Arial Narrow" w:cstheme="minorHAnsi"/>
          <w:b/>
          <w:sz w:val="22"/>
          <w:szCs w:val="22"/>
        </w:rPr>
      </w:pPr>
      <w:r w:rsidRPr="00EE0B14">
        <w:rPr>
          <w:rFonts w:ascii="Arial Narrow" w:hAnsi="Arial Narrow" w:cstheme="minorHAnsi"/>
          <w:b/>
          <w:sz w:val="22"/>
          <w:szCs w:val="22"/>
        </w:rPr>
        <w:t>Analiza ekonomiczno-ekologiczna</w:t>
      </w:r>
    </w:p>
    <w:p w14:paraId="7FEA026C" w14:textId="77777777" w:rsidR="004269C5" w:rsidRDefault="004269C5" w:rsidP="00EE0B14">
      <w:pPr>
        <w:pStyle w:val="Akapitzlist"/>
        <w:ind w:left="1440"/>
        <w:jc w:val="both"/>
        <w:rPr>
          <w:rFonts w:ascii="Arial Narrow" w:hAnsi="Arial Narrow" w:cstheme="minorHAnsi"/>
          <w:b/>
          <w:sz w:val="22"/>
          <w:szCs w:val="22"/>
        </w:rPr>
      </w:pPr>
    </w:p>
    <w:p w14:paraId="5438B668" w14:textId="1183E529" w:rsidR="00FF346C" w:rsidRDefault="004269C5" w:rsidP="00917B54">
      <w:pPr>
        <w:ind w:firstLine="360"/>
        <w:jc w:val="both"/>
        <w:rPr>
          <w:rFonts w:ascii="Arial Narrow" w:hAnsi="Arial Narrow" w:cstheme="minorHAnsi"/>
          <w:bCs/>
          <w:sz w:val="22"/>
          <w:szCs w:val="22"/>
        </w:rPr>
      </w:pPr>
      <w:r>
        <w:rPr>
          <w:rFonts w:ascii="Arial Narrow" w:hAnsi="Arial Narrow" w:cstheme="minorHAnsi"/>
          <w:bCs/>
          <w:sz w:val="22"/>
          <w:szCs w:val="22"/>
        </w:rPr>
        <w:t xml:space="preserve">W analizie ekonomiczno-ekologicznej porównano dwa systemy centralnego ogrzewania: system przed modernizacją – pełne pokrycie potrzeb grzewczych przez kotły gazowe oraz system po modernizacji – 25% pokrycia potrzeb grzewczych przez kotły gazowe oraz 75% pokrycia potrzeb grzewczych przez pompy ciepła o średnim wskaźniku efektywności COP o wartości 3,5. </w:t>
      </w:r>
      <w:r w:rsidR="005E0D20">
        <w:rPr>
          <w:rFonts w:ascii="Arial Narrow" w:hAnsi="Arial Narrow" w:cstheme="minorHAnsi"/>
          <w:bCs/>
          <w:sz w:val="22"/>
          <w:szCs w:val="22"/>
        </w:rPr>
        <w:t xml:space="preserve">Wszystkie dane użyte w analizie zostały oszacowane na podstawie </w:t>
      </w:r>
      <w:r w:rsidR="003D2B41">
        <w:rPr>
          <w:rFonts w:ascii="Arial Narrow" w:hAnsi="Arial Narrow" w:cstheme="minorHAnsi"/>
          <w:bCs/>
          <w:sz w:val="22"/>
          <w:szCs w:val="22"/>
        </w:rPr>
        <w:t>informacji</w:t>
      </w:r>
      <w:r w:rsidR="005E0D20">
        <w:rPr>
          <w:rFonts w:ascii="Arial Narrow" w:hAnsi="Arial Narrow" w:cstheme="minorHAnsi"/>
          <w:bCs/>
          <w:sz w:val="22"/>
          <w:szCs w:val="22"/>
        </w:rPr>
        <w:t xml:space="preserve"> otrzymanych przez zamawiającego. </w:t>
      </w:r>
      <w:r>
        <w:rPr>
          <w:rFonts w:ascii="Arial Narrow" w:hAnsi="Arial Narrow" w:cstheme="minorHAnsi"/>
          <w:bCs/>
          <w:sz w:val="22"/>
          <w:szCs w:val="22"/>
        </w:rPr>
        <w:t xml:space="preserve">W danym modelu przyjęto wartość energii potrzebnej na pokrycie potrzeb grzewczych przed modernizacją na poziomie 519200kWh na rok. Po modernizacji wartość ta będzie stanowiła 80% i będzie wynosiła 415360kWh na rok </w:t>
      </w:r>
      <w:r w:rsidR="00FF346C">
        <w:rPr>
          <w:rFonts w:ascii="Arial Narrow" w:hAnsi="Arial Narrow" w:cstheme="minorHAnsi"/>
          <w:bCs/>
          <w:sz w:val="22"/>
          <w:szCs w:val="22"/>
        </w:rPr>
        <w:t>ze względu na zastosowanie usprawnień do systemu grzewczych takich jak m. in. ograniczenie strat na przesyle energii poprzez zastosowanie trzech źródeł ciepła zamiast jednego centralnego oraz ograniczenia strat do środowiska zewnętrznego poprzez system automatycznego zamykania okien. W zastosowanym modelu przyjęto koszt gazu na poziomie 0,65zł/kWh oraz koszt prądu na poziomie 1,25zł/kWh. Zastosowany model jest jedynie przybliżonym modelem, przez co wyniki mogą się różnić od rzeczywistości.</w:t>
      </w:r>
      <w:r w:rsidR="00CD7B96">
        <w:rPr>
          <w:rFonts w:ascii="Arial Narrow" w:hAnsi="Arial Narrow" w:cstheme="minorHAnsi"/>
          <w:bCs/>
          <w:sz w:val="22"/>
          <w:szCs w:val="22"/>
        </w:rPr>
        <w:t xml:space="preserve"> W analizie ekonomicznej pominięto koszty inwestycyjne podczas modernizacji systemu grzewczego.</w:t>
      </w:r>
      <w:r w:rsidR="003F1D1C">
        <w:rPr>
          <w:rFonts w:ascii="Arial Narrow" w:hAnsi="Arial Narrow" w:cstheme="minorHAnsi"/>
          <w:bCs/>
          <w:sz w:val="22"/>
          <w:szCs w:val="22"/>
        </w:rPr>
        <w:t xml:space="preserve"> Przyjęto, iż prąd potrzebny do napędu pomp ciepła będzie w całości produkowany poprzez spalanie węgla w elektrowni.</w:t>
      </w:r>
    </w:p>
    <w:p w14:paraId="3AF3788B" w14:textId="77777777" w:rsidR="00917B54" w:rsidRDefault="00917B54" w:rsidP="00917B54">
      <w:pPr>
        <w:ind w:firstLine="360"/>
        <w:jc w:val="both"/>
        <w:rPr>
          <w:rFonts w:ascii="Arial Narrow" w:hAnsi="Arial Narrow" w:cstheme="minorHAnsi"/>
          <w:bCs/>
          <w:sz w:val="22"/>
          <w:szCs w:val="22"/>
        </w:rPr>
      </w:pPr>
    </w:p>
    <w:p w14:paraId="0F813CAF" w14:textId="77777777" w:rsidR="00917B54" w:rsidRDefault="00917B54">
      <w:pPr>
        <w:suppressAutoHyphens w:val="0"/>
        <w:rPr>
          <w:rFonts w:ascii="Arial Narrow" w:hAnsi="Arial Narrow" w:cstheme="minorHAnsi"/>
          <w:bCs/>
        </w:rPr>
      </w:pPr>
      <w:r>
        <w:rPr>
          <w:rFonts w:ascii="Arial Narrow" w:hAnsi="Arial Narrow" w:cstheme="minorHAnsi"/>
          <w:bCs/>
        </w:rPr>
        <w:br w:type="page"/>
      </w:r>
    </w:p>
    <w:p w14:paraId="7605DC5D" w14:textId="01D97C46" w:rsidR="00FF346C" w:rsidRDefault="00FF346C" w:rsidP="00FF346C">
      <w:pPr>
        <w:ind w:firstLine="360"/>
        <w:jc w:val="center"/>
        <w:rPr>
          <w:rFonts w:ascii="Arial Narrow" w:hAnsi="Arial Narrow" w:cstheme="minorHAnsi"/>
          <w:bCs/>
        </w:rPr>
      </w:pPr>
      <w:r w:rsidRPr="005D1BFE">
        <w:rPr>
          <w:rFonts w:ascii="Arial Narrow" w:hAnsi="Arial Narrow" w:cstheme="minorHAnsi"/>
          <w:bCs/>
        </w:rPr>
        <w:lastRenderedPageBreak/>
        <w:t xml:space="preserve">Tab. </w:t>
      </w:r>
      <w:r w:rsidR="00BD25DE" w:rsidRPr="005D1BFE">
        <w:rPr>
          <w:rFonts w:ascii="Arial Narrow" w:hAnsi="Arial Narrow" w:cstheme="minorHAnsi"/>
          <w:bCs/>
        </w:rPr>
        <w:t>8.5.</w:t>
      </w:r>
      <w:r w:rsidRPr="005D1BFE">
        <w:rPr>
          <w:rFonts w:ascii="Arial Narrow" w:hAnsi="Arial Narrow" w:cstheme="minorHAnsi"/>
          <w:bCs/>
        </w:rPr>
        <w:t>1. Zestawienie danych oraz wyników analizy finansowej przed oraz po modernizacji systemu grzewczego</w:t>
      </w:r>
    </w:p>
    <w:p w14:paraId="1A89805D" w14:textId="77777777" w:rsidR="00917B54" w:rsidRPr="005D1BFE" w:rsidRDefault="00917B54" w:rsidP="00FF346C">
      <w:pPr>
        <w:ind w:firstLine="360"/>
        <w:jc w:val="center"/>
        <w:rPr>
          <w:rFonts w:ascii="Arial Narrow" w:hAnsi="Arial Narrow" w:cstheme="minorHAnsi"/>
          <w:bCs/>
        </w:rPr>
      </w:pPr>
    </w:p>
    <w:tbl>
      <w:tblPr>
        <w:tblW w:w="9359" w:type="dxa"/>
        <w:tblCellMar>
          <w:left w:w="70" w:type="dxa"/>
          <w:right w:w="70" w:type="dxa"/>
        </w:tblCellMar>
        <w:tblLook w:val="04A0" w:firstRow="1" w:lastRow="0" w:firstColumn="1" w:lastColumn="0" w:noHBand="0" w:noVBand="1"/>
      </w:tblPr>
      <w:tblGrid>
        <w:gridCol w:w="5353"/>
        <w:gridCol w:w="943"/>
        <w:gridCol w:w="1562"/>
        <w:gridCol w:w="1501"/>
      </w:tblGrid>
      <w:tr w:rsidR="00FF346C" w:rsidRPr="005D1BFE" w14:paraId="3C4501F9" w14:textId="77777777" w:rsidTr="00FF346C">
        <w:trPr>
          <w:trHeight w:val="302"/>
        </w:trPr>
        <w:tc>
          <w:tcPr>
            <w:tcW w:w="5353" w:type="dxa"/>
            <w:tcBorders>
              <w:top w:val="nil"/>
              <w:left w:val="nil"/>
              <w:bottom w:val="nil"/>
              <w:right w:val="nil"/>
            </w:tcBorders>
            <w:shd w:val="clear" w:color="auto" w:fill="auto"/>
            <w:noWrap/>
            <w:vAlign w:val="center"/>
            <w:hideMark/>
          </w:tcPr>
          <w:p w14:paraId="5666E6E4" w14:textId="77777777" w:rsidR="00FF346C" w:rsidRPr="005D1BFE" w:rsidRDefault="00FF346C" w:rsidP="00FF346C">
            <w:pPr>
              <w:suppressAutoHyphens w:val="0"/>
              <w:rPr>
                <w:rFonts w:ascii="Arial Narrow" w:hAnsi="Arial Narrow"/>
                <w:kern w:val="0"/>
                <w:sz w:val="24"/>
                <w:szCs w:val="24"/>
                <w:lang w:eastAsia="pl-PL"/>
              </w:rPr>
            </w:pPr>
          </w:p>
        </w:tc>
        <w:tc>
          <w:tcPr>
            <w:tcW w:w="943" w:type="dxa"/>
            <w:tcBorders>
              <w:top w:val="nil"/>
              <w:left w:val="nil"/>
              <w:bottom w:val="nil"/>
              <w:right w:val="nil"/>
            </w:tcBorders>
            <w:shd w:val="clear" w:color="auto" w:fill="auto"/>
            <w:noWrap/>
            <w:vAlign w:val="center"/>
            <w:hideMark/>
          </w:tcPr>
          <w:p w14:paraId="44B498F6" w14:textId="77777777" w:rsidR="00FF346C" w:rsidRPr="005D1BFE" w:rsidRDefault="00FF346C" w:rsidP="00FF346C">
            <w:pPr>
              <w:suppressAutoHyphens w:val="0"/>
              <w:jc w:val="center"/>
              <w:rPr>
                <w:rFonts w:ascii="Arial Narrow" w:hAnsi="Arial Narrow"/>
                <w:kern w:val="0"/>
                <w:lang w:eastAsia="pl-PL"/>
              </w:rPr>
            </w:pPr>
          </w:p>
        </w:tc>
        <w:tc>
          <w:tcPr>
            <w:tcW w:w="1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CF0EE"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Przed modernizacją</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14:paraId="0B93B2F4"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Po modernizacji</w:t>
            </w:r>
          </w:p>
        </w:tc>
      </w:tr>
      <w:tr w:rsidR="00FF346C" w:rsidRPr="005D1BFE" w14:paraId="304C90EF" w14:textId="77777777" w:rsidTr="00FF346C">
        <w:trPr>
          <w:trHeight w:val="302"/>
        </w:trPr>
        <w:tc>
          <w:tcPr>
            <w:tcW w:w="53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9844D"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Całkowite roczne zużycie energii na cele grzewcze</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71054574"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kWh</w:t>
            </w:r>
          </w:p>
        </w:tc>
        <w:tc>
          <w:tcPr>
            <w:tcW w:w="1562" w:type="dxa"/>
            <w:tcBorders>
              <w:top w:val="nil"/>
              <w:left w:val="nil"/>
              <w:bottom w:val="single" w:sz="4" w:space="0" w:color="auto"/>
              <w:right w:val="single" w:sz="4" w:space="0" w:color="auto"/>
            </w:tcBorders>
            <w:shd w:val="clear" w:color="auto" w:fill="auto"/>
            <w:noWrap/>
            <w:vAlign w:val="center"/>
            <w:hideMark/>
          </w:tcPr>
          <w:p w14:paraId="724657EB"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519200</w:t>
            </w:r>
          </w:p>
        </w:tc>
        <w:tc>
          <w:tcPr>
            <w:tcW w:w="1500" w:type="dxa"/>
            <w:tcBorders>
              <w:top w:val="nil"/>
              <w:left w:val="nil"/>
              <w:bottom w:val="single" w:sz="4" w:space="0" w:color="auto"/>
              <w:right w:val="single" w:sz="4" w:space="0" w:color="auto"/>
            </w:tcBorders>
            <w:shd w:val="clear" w:color="auto" w:fill="auto"/>
            <w:noWrap/>
            <w:vAlign w:val="center"/>
            <w:hideMark/>
          </w:tcPr>
          <w:p w14:paraId="0FA7B80D"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415360</w:t>
            </w:r>
          </w:p>
        </w:tc>
      </w:tr>
      <w:tr w:rsidR="00FF346C" w:rsidRPr="005D1BFE" w14:paraId="2E6194D5" w14:textId="77777777" w:rsidTr="00FF346C">
        <w:trPr>
          <w:trHeight w:val="302"/>
        </w:trPr>
        <w:tc>
          <w:tcPr>
            <w:tcW w:w="5353" w:type="dxa"/>
            <w:tcBorders>
              <w:top w:val="nil"/>
              <w:left w:val="single" w:sz="4" w:space="0" w:color="auto"/>
              <w:bottom w:val="single" w:sz="4" w:space="0" w:color="auto"/>
              <w:right w:val="single" w:sz="4" w:space="0" w:color="auto"/>
            </w:tcBorders>
            <w:shd w:val="clear" w:color="auto" w:fill="auto"/>
            <w:noWrap/>
            <w:vAlign w:val="center"/>
            <w:hideMark/>
          </w:tcPr>
          <w:p w14:paraId="0460DBDF"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Roczne zużycie energii na cele grzewcze pokryte przez kocioł grzewczy</w:t>
            </w:r>
          </w:p>
        </w:tc>
        <w:tc>
          <w:tcPr>
            <w:tcW w:w="943" w:type="dxa"/>
            <w:tcBorders>
              <w:top w:val="nil"/>
              <w:left w:val="nil"/>
              <w:bottom w:val="single" w:sz="4" w:space="0" w:color="auto"/>
              <w:right w:val="single" w:sz="4" w:space="0" w:color="auto"/>
            </w:tcBorders>
            <w:shd w:val="clear" w:color="auto" w:fill="auto"/>
            <w:noWrap/>
            <w:vAlign w:val="center"/>
            <w:hideMark/>
          </w:tcPr>
          <w:p w14:paraId="12DFB296"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kWh</w:t>
            </w:r>
          </w:p>
        </w:tc>
        <w:tc>
          <w:tcPr>
            <w:tcW w:w="1562" w:type="dxa"/>
            <w:tcBorders>
              <w:top w:val="nil"/>
              <w:left w:val="nil"/>
              <w:bottom w:val="single" w:sz="4" w:space="0" w:color="auto"/>
              <w:right w:val="single" w:sz="4" w:space="0" w:color="auto"/>
            </w:tcBorders>
            <w:shd w:val="clear" w:color="auto" w:fill="auto"/>
            <w:noWrap/>
            <w:vAlign w:val="center"/>
            <w:hideMark/>
          </w:tcPr>
          <w:p w14:paraId="2AD2DD4A"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519200</w:t>
            </w:r>
          </w:p>
        </w:tc>
        <w:tc>
          <w:tcPr>
            <w:tcW w:w="1500" w:type="dxa"/>
            <w:tcBorders>
              <w:top w:val="nil"/>
              <w:left w:val="nil"/>
              <w:bottom w:val="single" w:sz="4" w:space="0" w:color="auto"/>
              <w:right w:val="single" w:sz="4" w:space="0" w:color="auto"/>
            </w:tcBorders>
            <w:shd w:val="clear" w:color="auto" w:fill="auto"/>
            <w:noWrap/>
            <w:vAlign w:val="center"/>
            <w:hideMark/>
          </w:tcPr>
          <w:p w14:paraId="76802D95"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103840</w:t>
            </w:r>
          </w:p>
        </w:tc>
      </w:tr>
      <w:tr w:rsidR="00FF346C" w:rsidRPr="005D1BFE" w14:paraId="4FCA15F1" w14:textId="77777777" w:rsidTr="00FF346C">
        <w:trPr>
          <w:trHeight w:val="302"/>
        </w:trPr>
        <w:tc>
          <w:tcPr>
            <w:tcW w:w="5353" w:type="dxa"/>
            <w:tcBorders>
              <w:top w:val="nil"/>
              <w:left w:val="single" w:sz="4" w:space="0" w:color="auto"/>
              <w:bottom w:val="single" w:sz="4" w:space="0" w:color="auto"/>
              <w:right w:val="single" w:sz="4" w:space="0" w:color="auto"/>
            </w:tcBorders>
            <w:shd w:val="clear" w:color="auto" w:fill="auto"/>
            <w:noWrap/>
            <w:vAlign w:val="center"/>
            <w:hideMark/>
          </w:tcPr>
          <w:p w14:paraId="709771D6"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Ilość gazu zużytego na pokrycie potrzeb grzewczych</w:t>
            </w:r>
          </w:p>
        </w:tc>
        <w:tc>
          <w:tcPr>
            <w:tcW w:w="943" w:type="dxa"/>
            <w:tcBorders>
              <w:top w:val="nil"/>
              <w:left w:val="nil"/>
              <w:bottom w:val="single" w:sz="4" w:space="0" w:color="auto"/>
              <w:right w:val="single" w:sz="4" w:space="0" w:color="auto"/>
            </w:tcBorders>
            <w:shd w:val="clear" w:color="auto" w:fill="auto"/>
            <w:noWrap/>
            <w:vAlign w:val="center"/>
            <w:hideMark/>
          </w:tcPr>
          <w:p w14:paraId="7CF7235D"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m3</w:t>
            </w:r>
          </w:p>
        </w:tc>
        <w:tc>
          <w:tcPr>
            <w:tcW w:w="1562" w:type="dxa"/>
            <w:tcBorders>
              <w:top w:val="nil"/>
              <w:left w:val="nil"/>
              <w:bottom w:val="single" w:sz="4" w:space="0" w:color="auto"/>
              <w:right w:val="single" w:sz="4" w:space="0" w:color="auto"/>
            </w:tcBorders>
            <w:shd w:val="clear" w:color="auto" w:fill="auto"/>
            <w:noWrap/>
            <w:vAlign w:val="center"/>
            <w:hideMark/>
          </w:tcPr>
          <w:p w14:paraId="3014941B"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55000</w:t>
            </w:r>
          </w:p>
        </w:tc>
        <w:tc>
          <w:tcPr>
            <w:tcW w:w="1500" w:type="dxa"/>
            <w:tcBorders>
              <w:top w:val="nil"/>
              <w:left w:val="nil"/>
              <w:bottom w:val="single" w:sz="4" w:space="0" w:color="auto"/>
              <w:right w:val="single" w:sz="4" w:space="0" w:color="auto"/>
            </w:tcBorders>
            <w:shd w:val="clear" w:color="auto" w:fill="auto"/>
            <w:noWrap/>
            <w:vAlign w:val="center"/>
            <w:hideMark/>
          </w:tcPr>
          <w:p w14:paraId="2082AA40"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11000</w:t>
            </w:r>
          </w:p>
        </w:tc>
      </w:tr>
      <w:tr w:rsidR="00FF346C" w:rsidRPr="005D1BFE" w14:paraId="46507AB1" w14:textId="77777777" w:rsidTr="00FF346C">
        <w:trPr>
          <w:trHeight w:val="302"/>
        </w:trPr>
        <w:tc>
          <w:tcPr>
            <w:tcW w:w="5353" w:type="dxa"/>
            <w:tcBorders>
              <w:top w:val="nil"/>
              <w:left w:val="single" w:sz="4" w:space="0" w:color="auto"/>
              <w:bottom w:val="single" w:sz="4" w:space="0" w:color="auto"/>
              <w:right w:val="single" w:sz="4" w:space="0" w:color="auto"/>
            </w:tcBorders>
            <w:shd w:val="clear" w:color="auto" w:fill="auto"/>
            <w:noWrap/>
            <w:vAlign w:val="center"/>
            <w:hideMark/>
          </w:tcPr>
          <w:p w14:paraId="16B89D57"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Roczne zużycie energii na cele grzewcze pokryte przez pompę ciepła</w:t>
            </w:r>
          </w:p>
        </w:tc>
        <w:tc>
          <w:tcPr>
            <w:tcW w:w="943" w:type="dxa"/>
            <w:tcBorders>
              <w:top w:val="nil"/>
              <w:left w:val="nil"/>
              <w:bottom w:val="single" w:sz="4" w:space="0" w:color="auto"/>
              <w:right w:val="single" w:sz="4" w:space="0" w:color="auto"/>
            </w:tcBorders>
            <w:shd w:val="clear" w:color="auto" w:fill="auto"/>
            <w:noWrap/>
            <w:vAlign w:val="center"/>
            <w:hideMark/>
          </w:tcPr>
          <w:p w14:paraId="4378BD77"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kWh</w:t>
            </w:r>
          </w:p>
        </w:tc>
        <w:tc>
          <w:tcPr>
            <w:tcW w:w="1562" w:type="dxa"/>
            <w:tcBorders>
              <w:top w:val="nil"/>
              <w:left w:val="nil"/>
              <w:bottom w:val="single" w:sz="4" w:space="0" w:color="auto"/>
              <w:right w:val="single" w:sz="4" w:space="0" w:color="auto"/>
            </w:tcBorders>
            <w:shd w:val="clear" w:color="auto" w:fill="auto"/>
            <w:noWrap/>
            <w:vAlign w:val="center"/>
            <w:hideMark/>
          </w:tcPr>
          <w:p w14:paraId="0A09542D"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0</w:t>
            </w:r>
          </w:p>
        </w:tc>
        <w:tc>
          <w:tcPr>
            <w:tcW w:w="1500" w:type="dxa"/>
            <w:tcBorders>
              <w:top w:val="nil"/>
              <w:left w:val="nil"/>
              <w:bottom w:val="single" w:sz="4" w:space="0" w:color="auto"/>
              <w:right w:val="single" w:sz="4" w:space="0" w:color="auto"/>
            </w:tcBorders>
            <w:shd w:val="clear" w:color="auto" w:fill="auto"/>
            <w:noWrap/>
            <w:vAlign w:val="center"/>
            <w:hideMark/>
          </w:tcPr>
          <w:p w14:paraId="22EF02F0"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311520</w:t>
            </w:r>
          </w:p>
        </w:tc>
      </w:tr>
      <w:tr w:rsidR="00FF346C" w:rsidRPr="005D1BFE" w14:paraId="3AB8949F" w14:textId="77777777" w:rsidTr="00FF346C">
        <w:trPr>
          <w:trHeight w:val="302"/>
        </w:trPr>
        <w:tc>
          <w:tcPr>
            <w:tcW w:w="5353" w:type="dxa"/>
            <w:tcBorders>
              <w:top w:val="nil"/>
              <w:left w:val="single" w:sz="4" w:space="0" w:color="auto"/>
              <w:bottom w:val="single" w:sz="4" w:space="0" w:color="auto"/>
              <w:right w:val="single" w:sz="4" w:space="0" w:color="auto"/>
            </w:tcBorders>
            <w:shd w:val="clear" w:color="auto" w:fill="auto"/>
            <w:noWrap/>
            <w:vAlign w:val="center"/>
            <w:hideMark/>
          </w:tcPr>
          <w:p w14:paraId="187FB969"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Ekwiwalent węgla zużytego na produkcję prądu</w:t>
            </w:r>
          </w:p>
        </w:tc>
        <w:tc>
          <w:tcPr>
            <w:tcW w:w="943" w:type="dxa"/>
            <w:tcBorders>
              <w:top w:val="nil"/>
              <w:left w:val="nil"/>
              <w:bottom w:val="single" w:sz="4" w:space="0" w:color="auto"/>
              <w:right w:val="single" w:sz="4" w:space="0" w:color="auto"/>
            </w:tcBorders>
            <w:shd w:val="clear" w:color="auto" w:fill="auto"/>
            <w:noWrap/>
            <w:vAlign w:val="center"/>
            <w:hideMark/>
          </w:tcPr>
          <w:p w14:paraId="76F8B434"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t</w:t>
            </w:r>
          </w:p>
        </w:tc>
        <w:tc>
          <w:tcPr>
            <w:tcW w:w="1562" w:type="dxa"/>
            <w:tcBorders>
              <w:top w:val="nil"/>
              <w:left w:val="nil"/>
              <w:bottom w:val="single" w:sz="4" w:space="0" w:color="auto"/>
              <w:right w:val="single" w:sz="4" w:space="0" w:color="auto"/>
            </w:tcBorders>
            <w:shd w:val="clear" w:color="auto" w:fill="auto"/>
            <w:noWrap/>
            <w:vAlign w:val="center"/>
            <w:hideMark/>
          </w:tcPr>
          <w:p w14:paraId="3E261E89"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0</w:t>
            </w:r>
          </w:p>
        </w:tc>
        <w:tc>
          <w:tcPr>
            <w:tcW w:w="1500" w:type="dxa"/>
            <w:tcBorders>
              <w:top w:val="nil"/>
              <w:left w:val="nil"/>
              <w:bottom w:val="single" w:sz="4" w:space="0" w:color="auto"/>
              <w:right w:val="single" w:sz="4" w:space="0" w:color="auto"/>
            </w:tcBorders>
            <w:shd w:val="clear" w:color="auto" w:fill="auto"/>
            <w:noWrap/>
            <w:vAlign w:val="center"/>
            <w:hideMark/>
          </w:tcPr>
          <w:p w14:paraId="576E3A1F"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18</w:t>
            </w:r>
          </w:p>
        </w:tc>
      </w:tr>
      <w:tr w:rsidR="00FF346C" w:rsidRPr="005D1BFE" w14:paraId="493BAAAD" w14:textId="77777777" w:rsidTr="00FF346C">
        <w:trPr>
          <w:trHeight w:val="302"/>
        </w:trPr>
        <w:tc>
          <w:tcPr>
            <w:tcW w:w="5353" w:type="dxa"/>
            <w:tcBorders>
              <w:top w:val="nil"/>
              <w:left w:val="single" w:sz="4" w:space="0" w:color="auto"/>
              <w:bottom w:val="single" w:sz="4" w:space="0" w:color="auto"/>
              <w:right w:val="single" w:sz="4" w:space="0" w:color="auto"/>
            </w:tcBorders>
            <w:shd w:val="clear" w:color="auto" w:fill="auto"/>
            <w:noWrap/>
            <w:vAlign w:val="center"/>
            <w:hideMark/>
          </w:tcPr>
          <w:p w14:paraId="562A7E0A"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Roczny koszt kupna gazu</w:t>
            </w:r>
          </w:p>
        </w:tc>
        <w:tc>
          <w:tcPr>
            <w:tcW w:w="943" w:type="dxa"/>
            <w:tcBorders>
              <w:top w:val="nil"/>
              <w:left w:val="nil"/>
              <w:bottom w:val="single" w:sz="4" w:space="0" w:color="auto"/>
              <w:right w:val="single" w:sz="4" w:space="0" w:color="auto"/>
            </w:tcBorders>
            <w:shd w:val="clear" w:color="auto" w:fill="auto"/>
            <w:noWrap/>
            <w:vAlign w:val="center"/>
            <w:hideMark/>
          </w:tcPr>
          <w:p w14:paraId="37321D26"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zł</w:t>
            </w:r>
          </w:p>
        </w:tc>
        <w:tc>
          <w:tcPr>
            <w:tcW w:w="1562" w:type="dxa"/>
            <w:tcBorders>
              <w:top w:val="nil"/>
              <w:left w:val="nil"/>
              <w:bottom w:val="single" w:sz="4" w:space="0" w:color="auto"/>
              <w:right w:val="single" w:sz="4" w:space="0" w:color="auto"/>
            </w:tcBorders>
            <w:shd w:val="clear" w:color="auto" w:fill="auto"/>
            <w:noWrap/>
            <w:vAlign w:val="center"/>
            <w:hideMark/>
          </w:tcPr>
          <w:p w14:paraId="18951AA4"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337480</w:t>
            </w:r>
          </w:p>
        </w:tc>
        <w:tc>
          <w:tcPr>
            <w:tcW w:w="1500" w:type="dxa"/>
            <w:tcBorders>
              <w:top w:val="nil"/>
              <w:left w:val="nil"/>
              <w:bottom w:val="single" w:sz="4" w:space="0" w:color="auto"/>
              <w:right w:val="single" w:sz="4" w:space="0" w:color="auto"/>
            </w:tcBorders>
            <w:shd w:val="clear" w:color="auto" w:fill="auto"/>
            <w:noWrap/>
            <w:vAlign w:val="center"/>
            <w:hideMark/>
          </w:tcPr>
          <w:p w14:paraId="2B2BC545"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67496</w:t>
            </w:r>
          </w:p>
        </w:tc>
      </w:tr>
      <w:tr w:rsidR="00FF346C" w:rsidRPr="005D1BFE" w14:paraId="13EFD3CB" w14:textId="77777777" w:rsidTr="00FF346C">
        <w:trPr>
          <w:trHeight w:val="302"/>
        </w:trPr>
        <w:tc>
          <w:tcPr>
            <w:tcW w:w="5353" w:type="dxa"/>
            <w:tcBorders>
              <w:top w:val="nil"/>
              <w:left w:val="single" w:sz="4" w:space="0" w:color="auto"/>
              <w:bottom w:val="single" w:sz="4" w:space="0" w:color="auto"/>
              <w:right w:val="single" w:sz="4" w:space="0" w:color="auto"/>
            </w:tcBorders>
            <w:shd w:val="clear" w:color="auto" w:fill="auto"/>
            <w:noWrap/>
            <w:vAlign w:val="center"/>
            <w:hideMark/>
          </w:tcPr>
          <w:p w14:paraId="110F9B0C"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Roczny koszt kupna prądu</w:t>
            </w:r>
          </w:p>
        </w:tc>
        <w:tc>
          <w:tcPr>
            <w:tcW w:w="943" w:type="dxa"/>
            <w:tcBorders>
              <w:top w:val="nil"/>
              <w:left w:val="nil"/>
              <w:bottom w:val="single" w:sz="4" w:space="0" w:color="auto"/>
              <w:right w:val="single" w:sz="4" w:space="0" w:color="auto"/>
            </w:tcBorders>
            <w:shd w:val="clear" w:color="auto" w:fill="auto"/>
            <w:noWrap/>
            <w:vAlign w:val="center"/>
            <w:hideMark/>
          </w:tcPr>
          <w:p w14:paraId="1EBBD9ED"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zł</w:t>
            </w:r>
          </w:p>
        </w:tc>
        <w:tc>
          <w:tcPr>
            <w:tcW w:w="1562" w:type="dxa"/>
            <w:tcBorders>
              <w:top w:val="nil"/>
              <w:left w:val="nil"/>
              <w:bottom w:val="single" w:sz="4" w:space="0" w:color="auto"/>
              <w:right w:val="single" w:sz="4" w:space="0" w:color="auto"/>
            </w:tcBorders>
            <w:shd w:val="clear" w:color="auto" w:fill="auto"/>
            <w:noWrap/>
            <w:vAlign w:val="center"/>
            <w:hideMark/>
          </w:tcPr>
          <w:p w14:paraId="27A42647"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0</w:t>
            </w:r>
          </w:p>
        </w:tc>
        <w:tc>
          <w:tcPr>
            <w:tcW w:w="1500" w:type="dxa"/>
            <w:tcBorders>
              <w:top w:val="nil"/>
              <w:left w:val="nil"/>
              <w:bottom w:val="single" w:sz="4" w:space="0" w:color="auto"/>
              <w:right w:val="single" w:sz="4" w:space="0" w:color="auto"/>
            </w:tcBorders>
            <w:shd w:val="clear" w:color="auto" w:fill="auto"/>
            <w:noWrap/>
            <w:vAlign w:val="center"/>
            <w:hideMark/>
          </w:tcPr>
          <w:p w14:paraId="5F5D28B7"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111257</w:t>
            </w:r>
          </w:p>
        </w:tc>
      </w:tr>
      <w:tr w:rsidR="00FF346C" w:rsidRPr="005D1BFE" w14:paraId="7D5416DE" w14:textId="77777777" w:rsidTr="00FF346C">
        <w:trPr>
          <w:trHeight w:val="302"/>
        </w:trPr>
        <w:tc>
          <w:tcPr>
            <w:tcW w:w="5353" w:type="dxa"/>
            <w:tcBorders>
              <w:top w:val="nil"/>
              <w:left w:val="single" w:sz="4" w:space="0" w:color="auto"/>
              <w:bottom w:val="single" w:sz="4" w:space="0" w:color="auto"/>
              <w:right w:val="single" w:sz="4" w:space="0" w:color="auto"/>
            </w:tcBorders>
            <w:shd w:val="clear" w:color="auto" w:fill="auto"/>
            <w:noWrap/>
            <w:vAlign w:val="center"/>
            <w:hideMark/>
          </w:tcPr>
          <w:p w14:paraId="729CC804"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Całkowity roczny koszt</w:t>
            </w:r>
          </w:p>
        </w:tc>
        <w:tc>
          <w:tcPr>
            <w:tcW w:w="943" w:type="dxa"/>
            <w:tcBorders>
              <w:top w:val="nil"/>
              <w:left w:val="nil"/>
              <w:bottom w:val="single" w:sz="4" w:space="0" w:color="auto"/>
              <w:right w:val="single" w:sz="4" w:space="0" w:color="auto"/>
            </w:tcBorders>
            <w:shd w:val="clear" w:color="auto" w:fill="auto"/>
            <w:noWrap/>
            <w:vAlign w:val="center"/>
            <w:hideMark/>
          </w:tcPr>
          <w:p w14:paraId="03B24747"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zł</w:t>
            </w:r>
          </w:p>
        </w:tc>
        <w:tc>
          <w:tcPr>
            <w:tcW w:w="1562" w:type="dxa"/>
            <w:tcBorders>
              <w:top w:val="nil"/>
              <w:left w:val="nil"/>
              <w:bottom w:val="single" w:sz="4" w:space="0" w:color="auto"/>
              <w:right w:val="single" w:sz="4" w:space="0" w:color="auto"/>
            </w:tcBorders>
            <w:shd w:val="clear" w:color="auto" w:fill="auto"/>
            <w:noWrap/>
            <w:vAlign w:val="center"/>
            <w:hideMark/>
          </w:tcPr>
          <w:p w14:paraId="69653227"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337480</w:t>
            </w:r>
          </w:p>
        </w:tc>
        <w:tc>
          <w:tcPr>
            <w:tcW w:w="1500" w:type="dxa"/>
            <w:tcBorders>
              <w:top w:val="nil"/>
              <w:left w:val="nil"/>
              <w:bottom w:val="single" w:sz="4" w:space="0" w:color="auto"/>
              <w:right w:val="single" w:sz="4" w:space="0" w:color="auto"/>
            </w:tcBorders>
            <w:shd w:val="clear" w:color="auto" w:fill="auto"/>
            <w:noWrap/>
            <w:vAlign w:val="center"/>
            <w:hideMark/>
          </w:tcPr>
          <w:p w14:paraId="6A41E752"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178753</w:t>
            </w:r>
          </w:p>
        </w:tc>
      </w:tr>
      <w:tr w:rsidR="00FF346C" w:rsidRPr="005D1BFE" w14:paraId="599391BA" w14:textId="77777777" w:rsidTr="00FF346C">
        <w:trPr>
          <w:trHeight w:val="302"/>
        </w:trPr>
        <w:tc>
          <w:tcPr>
            <w:tcW w:w="5353" w:type="dxa"/>
            <w:tcBorders>
              <w:top w:val="nil"/>
              <w:left w:val="single" w:sz="4" w:space="0" w:color="auto"/>
              <w:bottom w:val="single" w:sz="4" w:space="0" w:color="auto"/>
              <w:right w:val="single" w:sz="4" w:space="0" w:color="auto"/>
            </w:tcBorders>
            <w:shd w:val="clear" w:color="auto" w:fill="auto"/>
            <w:noWrap/>
            <w:vAlign w:val="center"/>
            <w:hideMark/>
          </w:tcPr>
          <w:p w14:paraId="1DFE39F0"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Roczne oszczędności finansowe po modernizacji systemu</w:t>
            </w:r>
          </w:p>
        </w:tc>
        <w:tc>
          <w:tcPr>
            <w:tcW w:w="943" w:type="dxa"/>
            <w:tcBorders>
              <w:top w:val="nil"/>
              <w:left w:val="nil"/>
              <w:bottom w:val="single" w:sz="4" w:space="0" w:color="auto"/>
              <w:right w:val="single" w:sz="4" w:space="0" w:color="auto"/>
            </w:tcBorders>
            <w:shd w:val="clear" w:color="auto" w:fill="auto"/>
            <w:noWrap/>
            <w:vAlign w:val="center"/>
            <w:hideMark/>
          </w:tcPr>
          <w:p w14:paraId="3D016642"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zł</w:t>
            </w:r>
          </w:p>
        </w:tc>
        <w:tc>
          <w:tcPr>
            <w:tcW w:w="30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BCC30C" w14:textId="77777777" w:rsidR="00FF346C" w:rsidRPr="005D1BFE" w:rsidRDefault="00FF346C" w:rsidP="00FF346C">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158727</w:t>
            </w:r>
          </w:p>
        </w:tc>
      </w:tr>
    </w:tbl>
    <w:p w14:paraId="00117ADD" w14:textId="77777777" w:rsidR="00FF346C" w:rsidRDefault="00FF346C" w:rsidP="004269C5">
      <w:pPr>
        <w:ind w:firstLine="360"/>
        <w:jc w:val="both"/>
        <w:rPr>
          <w:rFonts w:ascii="Arial Narrow" w:hAnsi="Arial Narrow" w:cstheme="minorHAnsi"/>
          <w:b/>
          <w:sz w:val="22"/>
          <w:szCs w:val="22"/>
        </w:rPr>
      </w:pPr>
    </w:p>
    <w:p w14:paraId="27534265" w14:textId="293C0ED3" w:rsidR="008C7D9C" w:rsidRDefault="00FF346C" w:rsidP="004269C5">
      <w:pPr>
        <w:ind w:firstLine="360"/>
        <w:jc w:val="both"/>
        <w:rPr>
          <w:rFonts w:ascii="Arial Narrow" w:hAnsi="Arial Narrow" w:cstheme="minorHAnsi"/>
          <w:b/>
          <w:sz w:val="22"/>
          <w:szCs w:val="22"/>
        </w:rPr>
      </w:pPr>
      <w:r>
        <w:rPr>
          <w:noProof/>
        </w:rPr>
        <w:drawing>
          <wp:inline distT="0" distB="0" distL="0" distR="0" wp14:anchorId="4B8F75FC" wp14:editId="0730D234">
            <wp:extent cx="5857875" cy="3214688"/>
            <wp:effectExtent l="0" t="0" r="15875" b="5080"/>
            <wp:docPr id="257512266" name="Wykres 1">
              <a:extLst xmlns:a="http://schemas.openxmlformats.org/drawingml/2006/main">
                <a:ext uri="{FF2B5EF4-FFF2-40B4-BE49-F238E27FC236}">
                  <a16:creationId xmlns:a16="http://schemas.microsoft.com/office/drawing/2014/main" id="{FCD4ABF7-F6B5-936F-1574-BD79BFCB84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77E8346" w14:textId="5228685F" w:rsidR="00FF346C" w:rsidRPr="00FF346C" w:rsidRDefault="00FF346C" w:rsidP="00FF346C">
      <w:pPr>
        <w:ind w:firstLine="360"/>
        <w:jc w:val="center"/>
        <w:rPr>
          <w:rFonts w:ascii="Arial Narrow" w:hAnsi="Arial Narrow"/>
          <w:bCs/>
          <w:szCs w:val="18"/>
        </w:rPr>
      </w:pPr>
      <w:r w:rsidRPr="00FF346C">
        <w:rPr>
          <w:rFonts w:ascii="Arial Narrow" w:hAnsi="Arial Narrow"/>
          <w:bCs/>
          <w:szCs w:val="18"/>
        </w:rPr>
        <w:t xml:space="preserve">Rys. </w:t>
      </w:r>
      <w:r w:rsidR="00BD25DE">
        <w:rPr>
          <w:rFonts w:ascii="Arial Narrow" w:hAnsi="Arial Narrow"/>
          <w:bCs/>
          <w:szCs w:val="18"/>
        </w:rPr>
        <w:t>8.5.</w:t>
      </w:r>
      <w:r w:rsidRPr="00FF346C">
        <w:rPr>
          <w:rFonts w:ascii="Arial Narrow" w:hAnsi="Arial Narrow"/>
          <w:bCs/>
          <w:szCs w:val="18"/>
        </w:rPr>
        <w:t xml:space="preserve">1. </w:t>
      </w:r>
      <w:r>
        <w:rPr>
          <w:rFonts w:ascii="Arial Narrow" w:hAnsi="Arial Narrow"/>
          <w:bCs/>
          <w:szCs w:val="18"/>
        </w:rPr>
        <w:t xml:space="preserve">Porównanie kosztów eksploatacji systemów </w:t>
      </w:r>
      <w:r w:rsidR="00CD7B96">
        <w:rPr>
          <w:rFonts w:ascii="Arial Narrow" w:hAnsi="Arial Narrow"/>
          <w:bCs/>
          <w:szCs w:val="18"/>
        </w:rPr>
        <w:t>w ciągu 10lat</w:t>
      </w:r>
    </w:p>
    <w:p w14:paraId="43C21474" w14:textId="77777777" w:rsidR="00FF346C" w:rsidRDefault="00FF346C" w:rsidP="004269C5">
      <w:pPr>
        <w:ind w:firstLine="360"/>
        <w:jc w:val="both"/>
        <w:rPr>
          <w:rFonts w:ascii="Arial Narrow" w:hAnsi="Arial Narrow"/>
          <w:b/>
          <w:sz w:val="22"/>
        </w:rPr>
      </w:pPr>
    </w:p>
    <w:p w14:paraId="2C8B0FF3" w14:textId="6C0C413C" w:rsidR="00CD7B96" w:rsidRPr="00CD7B96" w:rsidRDefault="00CD7B96" w:rsidP="00CD7B96">
      <w:pPr>
        <w:ind w:firstLine="360"/>
        <w:jc w:val="both"/>
        <w:rPr>
          <w:rFonts w:ascii="Arial Narrow" w:hAnsi="Arial Narrow"/>
          <w:bCs/>
          <w:sz w:val="22"/>
        </w:rPr>
      </w:pPr>
      <w:r>
        <w:rPr>
          <w:rFonts w:ascii="Arial Narrow" w:hAnsi="Arial Narrow"/>
          <w:bCs/>
          <w:sz w:val="22"/>
        </w:rPr>
        <w:t>Po wykonanej analizie ekonomicznej zauważalny jest fakt znacznych korzyści finansowych wynikających z zastosowania modernizacji systemu grzewczego. System grzewczy po modernizacji zużywa mniej energii na pokrycie potrzeb grzewczy</w:t>
      </w:r>
      <w:r w:rsidR="009D3D24">
        <w:rPr>
          <w:rFonts w:ascii="Arial Narrow" w:hAnsi="Arial Narrow"/>
          <w:bCs/>
          <w:sz w:val="22"/>
        </w:rPr>
        <w:t>ch</w:t>
      </w:r>
      <w:r>
        <w:rPr>
          <w:rFonts w:ascii="Arial Narrow" w:hAnsi="Arial Narrow"/>
          <w:bCs/>
          <w:sz w:val="22"/>
        </w:rPr>
        <w:t xml:space="preserve"> poprzez zastosowane usprawnienia, ale również ze względu na zastosowanie pomp ciepła jest bardziej korzystny finansowo generujący mniejsze koszty eksploatacyjne co w dłuższej perspektywie powoduje kumulujące się oszczędności ekonomiczne w porównaniu do systemu przed modernizacją.</w:t>
      </w:r>
    </w:p>
    <w:p w14:paraId="1F45779A" w14:textId="3AC46EBD" w:rsidR="00BD25DE" w:rsidRDefault="00BD25DE">
      <w:pPr>
        <w:suppressAutoHyphens w:val="0"/>
        <w:rPr>
          <w:rFonts w:ascii="Arial Narrow" w:hAnsi="Arial Narrow"/>
          <w:b/>
          <w:sz w:val="22"/>
        </w:rPr>
      </w:pPr>
      <w:r>
        <w:rPr>
          <w:rFonts w:ascii="Arial Narrow" w:hAnsi="Arial Narrow"/>
          <w:b/>
          <w:sz w:val="22"/>
        </w:rPr>
        <w:br w:type="page"/>
      </w:r>
    </w:p>
    <w:p w14:paraId="142EF030" w14:textId="36809152" w:rsidR="00BD25DE" w:rsidRPr="00FF346C" w:rsidRDefault="00BD25DE" w:rsidP="00BD25DE">
      <w:pPr>
        <w:jc w:val="center"/>
        <w:rPr>
          <w:rFonts w:ascii="Arial Narrow" w:hAnsi="Arial Narrow" w:cstheme="minorHAnsi"/>
          <w:bCs/>
        </w:rPr>
      </w:pPr>
      <w:r w:rsidRPr="00FF346C">
        <w:rPr>
          <w:rFonts w:ascii="Arial Narrow" w:hAnsi="Arial Narrow" w:cstheme="minorHAnsi"/>
          <w:bCs/>
        </w:rPr>
        <w:lastRenderedPageBreak/>
        <w:t xml:space="preserve">Tab. </w:t>
      </w:r>
      <w:r>
        <w:rPr>
          <w:rFonts w:ascii="Arial Narrow" w:hAnsi="Arial Narrow" w:cstheme="minorHAnsi"/>
          <w:bCs/>
        </w:rPr>
        <w:t>8.5.2</w:t>
      </w:r>
      <w:r w:rsidRPr="00FF346C">
        <w:rPr>
          <w:rFonts w:ascii="Arial Narrow" w:hAnsi="Arial Narrow" w:cstheme="minorHAnsi"/>
          <w:bCs/>
        </w:rPr>
        <w:t xml:space="preserve">. </w:t>
      </w:r>
      <w:r>
        <w:rPr>
          <w:rFonts w:ascii="Arial Narrow" w:hAnsi="Arial Narrow" w:cstheme="minorHAnsi"/>
          <w:bCs/>
        </w:rPr>
        <w:t>Porównanie emisji zanieczyszczeń przed oraz po modernizacji systemu grzewczego</w:t>
      </w:r>
    </w:p>
    <w:p w14:paraId="1CD91F34" w14:textId="77777777" w:rsidR="00CD7B96" w:rsidRDefault="00CD7B96" w:rsidP="004269C5">
      <w:pPr>
        <w:ind w:firstLine="360"/>
        <w:jc w:val="both"/>
        <w:rPr>
          <w:rFonts w:ascii="Arial Narrow" w:hAnsi="Arial Narrow"/>
          <w:b/>
          <w:sz w:val="22"/>
        </w:rPr>
      </w:pPr>
    </w:p>
    <w:tbl>
      <w:tblPr>
        <w:tblW w:w="7960" w:type="dxa"/>
        <w:tblInd w:w="784" w:type="dxa"/>
        <w:tblCellMar>
          <w:left w:w="70" w:type="dxa"/>
          <w:right w:w="70" w:type="dxa"/>
        </w:tblCellMar>
        <w:tblLook w:val="04A0" w:firstRow="1" w:lastRow="0" w:firstColumn="1" w:lastColumn="0" w:noHBand="0" w:noVBand="1"/>
      </w:tblPr>
      <w:tblGrid>
        <w:gridCol w:w="1300"/>
        <w:gridCol w:w="1180"/>
        <w:gridCol w:w="1200"/>
        <w:gridCol w:w="1400"/>
        <w:gridCol w:w="960"/>
        <w:gridCol w:w="960"/>
        <w:gridCol w:w="960"/>
      </w:tblGrid>
      <w:tr w:rsidR="00BD25DE" w:rsidRPr="00BD25DE" w14:paraId="3EEFCF6E" w14:textId="77777777" w:rsidTr="005B07BF">
        <w:trPr>
          <w:trHeight w:val="315"/>
        </w:trPr>
        <w:tc>
          <w:tcPr>
            <w:tcW w:w="24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805D789"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Przed modernizacją</w:t>
            </w:r>
          </w:p>
        </w:tc>
        <w:tc>
          <w:tcPr>
            <w:tcW w:w="1200" w:type="dxa"/>
            <w:tcBorders>
              <w:top w:val="nil"/>
              <w:left w:val="nil"/>
              <w:bottom w:val="nil"/>
              <w:right w:val="nil"/>
            </w:tcBorders>
            <w:shd w:val="clear" w:color="auto" w:fill="auto"/>
            <w:noWrap/>
            <w:vAlign w:val="center"/>
            <w:hideMark/>
          </w:tcPr>
          <w:p w14:paraId="032A6802" w14:textId="77777777" w:rsidR="00BD25DE" w:rsidRPr="005D1BFE" w:rsidRDefault="00BD25DE" w:rsidP="00BD25DE">
            <w:pPr>
              <w:suppressAutoHyphens w:val="0"/>
              <w:jc w:val="center"/>
              <w:rPr>
                <w:rFonts w:ascii="Arial Narrow" w:hAnsi="Arial Narrow"/>
                <w:kern w:val="0"/>
                <w:lang w:eastAsia="pl-PL"/>
              </w:rPr>
            </w:pPr>
          </w:p>
        </w:tc>
        <w:tc>
          <w:tcPr>
            <w:tcW w:w="428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E4C1E9" w14:textId="34083ACC"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Po modernizacji</w:t>
            </w:r>
          </w:p>
        </w:tc>
      </w:tr>
      <w:tr w:rsidR="00BD25DE" w:rsidRPr="00BD25DE" w14:paraId="7E1296DA" w14:textId="77777777" w:rsidTr="005B07BF">
        <w:trPr>
          <w:trHeight w:val="825"/>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10F579E2"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rodzaj opał</w:t>
            </w:r>
          </w:p>
        </w:tc>
        <w:tc>
          <w:tcPr>
            <w:tcW w:w="1180" w:type="dxa"/>
            <w:tcBorders>
              <w:top w:val="nil"/>
              <w:left w:val="nil"/>
              <w:bottom w:val="single" w:sz="4" w:space="0" w:color="auto"/>
              <w:right w:val="single" w:sz="4" w:space="0" w:color="auto"/>
            </w:tcBorders>
            <w:shd w:val="clear" w:color="auto" w:fill="auto"/>
            <w:vAlign w:val="center"/>
            <w:hideMark/>
          </w:tcPr>
          <w:p w14:paraId="34518FDF"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gaz ziemny              m</w:t>
            </w:r>
            <w:r w:rsidRPr="005D1BFE">
              <w:rPr>
                <w:rFonts w:ascii="Arial Narrow" w:hAnsi="Arial Narrow"/>
                <w:kern w:val="0"/>
                <w:vertAlign w:val="superscript"/>
                <w:lang w:eastAsia="pl-PL"/>
              </w:rPr>
              <w:t>3</w:t>
            </w:r>
            <w:r w:rsidRPr="005D1BFE">
              <w:rPr>
                <w:rFonts w:ascii="Arial Narrow" w:hAnsi="Arial Narrow"/>
                <w:kern w:val="0"/>
                <w:lang w:eastAsia="pl-PL"/>
              </w:rPr>
              <w:t>/rok</w:t>
            </w:r>
          </w:p>
        </w:tc>
        <w:tc>
          <w:tcPr>
            <w:tcW w:w="1200" w:type="dxa"/>
            <w:tcBorders>
              <w:top w:val="nil"/>
              <w:left w:val="nil"/>
              <w:bottom w:val="nil"/>
              <w:right w:val="nil"/>
            </w:tcBorders>
            <w:shd w:val="clear" w:color="auto" w:fill="auto"/>
            <w:noWrap/>
            <w:vAlign w:val="center"/>
            <w:hideMark/>
          </w:tcPr>
          <w:p w14:paraId="38091D67" w14:textId="77777777" w:rsidR="00BD25DE" w:rsidRPr="005D1BFE" w:rsidRDefault="00BD25DE" w:rsidP="00BD25DE">
            <w:pPr>
              <w:suppressAutoHyphens w:val="0"/>
              <w:jc w:val="center"/>
              <w:rPr>
                <w:rFonts w:ascii="Arial Narrow" w:hAnsi="Arial Narrow"/>
                <w:kern w:val="0"/>
                <w:lang w:eastAsia="pl-PL"/>
              </w:rPr>
            </w:pP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50B9C585"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rodzaj opał</w:t>
            </w:r>
          </w:p>
        </w:tc>
        <w:tc>
          <w:tcPr>
            <w:tcW w:w="960" w:type="dxa"/>
            <w:tcBorders>
              <w:top w:val="nil"/>
              <w:left w:val="nil"/>
              <w:bottom w:val="single" w:sz="4" w:space="0" w:color="auto"/>
              <w:right w:val="single" w:sz="4" w:space="0" w:color="auto"/>
            </w:tcBorders>
            <w:shd w:val="clear" w:color="auto" w:fill="auto"/>
            <w:vAlign w:val="center"/>
            <w:hideMark/>
          </w:tcPr>
          <w:p w14:paraId="01DB55A3"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węgiel            ton/rok</w:t>
            </w:r>
          </w:p>
        </w:tc>
        <w:tc>
          <w:tcPr>
            <w:tcW w:w="960" w:type="dxa"/>
            <w:tcBorders>
              <w:top w:val="nil"/>
              <w:left w:val="nil"/>
              <w:bottom w:val="single" w:sz="4" w:space="0" w:color="auto"/>
              <w:right w:val="single" w:sz="4" w:space="0" w:color="auto"/>
            </w:tcBorders>
            <w:shd w:val="clear" w:color="auto" w:fill="auto"/>
            <w:vAlign w:val="center"/>
            <w:hideMark/>
          </w:tcPr>
          <w:p w14:paraId="56710B48"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gaz ziemny              m</w:t>
            </w:r>
            <w:r w:rsidRPr="005D1BFE">
              <w:rPr>
                <w:rFonts w:ascii="Arial Narrow" w:hAnsi="Arial Narrow"/>
                <w:kern w:val="0"/>
                <w:vertAlign w:val="superscript"/>
                <w:lang w:eastAsia="pl-PL"/>
              </w:rPr>
              <w:t>3</w:t>
            </w:r>
            <w:r w:rsidRPr="005D1BFE">
              <w:rPr>
                <w:rFonts w:ascii="Arial Narrow" w:hAnsi="Arial Narrow"/>
                <w:kern w:val="0"/>
                <w:lang w:eastAsia="pl-PL"/>
              </w:rPr>
              <w:t>/rok</w:t>
            </w:r>
          </w:p>
        </w:tc>
        <w:tc>
          <w:tcPr>
            <w:tcW w:w="960" w:type="dxa"/>
            <w:tcBorders>
              <w:top w:val="nil"/>
              <w:left w:val="nil"/>
              <w:bottom w:val="single" w:sz="4" w:space="0" w:color="auto"/>
              <w:right w:val="single" w:sz="4" w:space="0" w:color="auto"/>
            </w:tcBorders>
            <w:shd w:val="clear" w:color="auto" w:fill="auto"/>
            <w:vAlign w:val="center"/>
            <w:hideMark/>
          </w:tcPr>
          <w:p w14:paraId="49CAA46C"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Razem</w:t>
            </w:r>
          </w:p>
        </w:tc>
      </w:tr>
      <w:tr w:rsidR="00BD25DE" w:rsidRPr="00BD25DE" w14:paraId="69D8D475" w14:textId="77777777" w:rsidTr="005B07BF">
        <w:trPr>
          <w:trHeight w:val="765"/>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2A321E4F"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roczne zużycie opału</w:t>
            </w:r>
          </w:p>
        </w:tc>
        <w:tc>
          <w:tcPr>
            <w:tcW w:w="1180" w:type="dxa"/>
            <w:tcBorders>
              <w:top w:val="nil"/>
              <w:left w:val="nil"/>
              <w:bottom w:val="single" w:sz="4" w:space="0" w:color="auto"/>
              <w:right w:val="single" w:sz="4" w:space="0" w:color="auto"/>
            </w:tcBorders>
            <w:shd w:val="clear" w:color="000000" w:fill="CCFFCC"/>
            <w:noWrap/>
            <w:vAlign w:val="center"/>
            <w:hideMark/>
          </w:tcPr>
          <w:p w14:paraId="5FC192F1" w14:textId="77777777" w:rsidR="00BD25DE" w:rsidRPr="005D1BFE" w:rsidRDefault="00BD25DE" w:rsidP="00BD25DE">
            <w:pPr>
              <w:suppressAutoHyphens w:val="0"/>
              <w:jc w:val="center"/>
              <w:rPr>
                <w:rFonts w:ascii="Arial Narrow" w:hAnsi="Arial Narrow"/>
                <w:b/>
                <w:bCs/>
                <w:kern w:val="0"/>
                <w:sz w:val="24"/>
                <w:szCs w:val="24"/>
                <w:lang w:eastAsia="pl-PL"/>
              </w:rPr>
            </w:pPr>
            <w:r w:rsidRPr="005D1BFE">
              <w:rPr>
                <w:rFonts w:ascii="Arial Narrow" w:hAnsi="Arial Narrow"/>
                <w:b/>
                <w:bCs/>
                <w:kern w:val="0"/>
                <w:sz w:val="24"/>
                <w:szCs w:val="24"/>
                <w:lang w:eastAsia="pl-PL"/>
              </w:rPr>
              <w:t>55000</w:t>
            </w:r>
          </w:p>
        </w:tc>
        <w:tc>
          <w:tcPr>
            <w:tcW w:w="1200" w:type="dxa"/>
            <w:tcBorders>
              <w:top w:val="nil"/>
              <w:left w:val="nil"/>
              <w:bottom w:val="nil"/>
              <w:right w:val="nil"/>
            </w:tcBorders>
            <w:shd w:val="clear" w:color="auto" w:fill="auto"/>
            <w:noWrap/>
            <w:vAlign w:val="bottom"/>
            <w:hideMark/>
          </w:tcPr>
          <w:p w14:paraId="202F0404" w14:textId="77777777" w:rsidR="00BD25DE" w:rsidRPr="005D1BFE" w:rsidRDefault="00BD25DE" w:rsidP="00BD25DE">
            <w:pPr>
              <w:suppressAutoHyphens w:val="0"/>
              <w:jc w:val="center"/>
              <w:rPr>
                <w:rFonts w:ascii="Arial Narrow" w:hAnsi="Arial Narrow"/>
                <w:b/>
                <w:bCs/>
                <w:kern w:val="0"/>
                <w:sz w:val="24"/>
                <w:szCs w:val="24"/>
                <w:lang w:eastAsia="pl-PL"/>
              </w:rPr>
            </w:pPr>
          </w:p>
        </w:tc>
        <w:tc>
          <w:tcPr>
            <w:tcW w:w="1400" w:type="dxa"/>
            <w:tcBorders>
              <w:top w:val="nil"/>
              <w:left w:val="single" w:sz="4" w:space="0" w:color="auto"/>
              <w:bottom w:val="single" w:sz="4" w:space="0" w:color="auto"/>
              <w:right w:val="single" w:sz="4" w:space="0" w:color="auto"/>
            </w:tcBorders>
            <w:shd w:val="clear" w:color="auto" w:fill="auto"/>
            <w:vAlign w:val="center"/>
            <w:hideMark/>
          </w:tcPr>
          <w:p w14:paraId="46B9C679"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roczne zużycie opału</w:t>
            </w:r>
          </w:p>
        </w:tc>
        <w:tc>
          <w:tcPr>
            <w:tcW w:w="960" w:type="dxa"/>
            <w:tcBorders>
              <w:top w:val="nil"/>
              <w:left w:val="nil"/>
              <w:bottom w:val="single" w:sz="4" w:space="0" w:color="auto"/>
              <w:right w:val="single" w:sz="4" w:space="0" w:color="auto"/>
            </w:tcBorders>
            <w:shd w:val="clear" w:color="000000" w:fill="CCFFCC"/>
            <w:noWrap/>
            <w:vAlign w:val="center"/>
            <w:hideMark/>
          </w:tcPr>
          <w:p w14:paraId="5FFFF290" w14:textId="77777777" w:rsidR="00BD25DE" w:rsidRPr="005D1BFE" w:rsidRDefault="00BD25DE" w:rsidP="00BD25DE">
            <w:pPr>
              <w:suppressAutoHyphens w:val="0"/>
              <w:jc w:val="center"/>
              <w:rPr>
                <w:rFonts w:ascii="Arial Narrow" w:hAnsi="Arial Narrow"/>
                <w:b/>
                <w:bCs/>
                <w:kern w:val="0"/>
                <w:sz w:val="24"/>
                <w:szCs w:val="24"/>
                <w:lang w:eastAsia="pl-PL"/>
              </w:rPr>
            </w:pPr>
            <w:r w:rsidRPr="005D1BFE">
              <w:rPr>
                <w:rFonts w:ascii="Arial Narrow" w:hAnsi="Arial Narrow"/>
                <w:b/>
                <w:bCs/>
                <w:kern w:val="0"/>
                <w:sz w:val="24"/>
                <w:szCs w:val="24"/>
                <w:lang w:eastAsia="pl-PL"/>
              </w:rPr>
              <w:t>18</w:t>
            </w:r>
          </w:p>
        </w:tc>
        <w:tc>
          <w:tcPr>
            <w:tcW w:w="960" w:type="dxa"/>
            <w:tcBorders>
              <w:top w:val="nil"/>
              <w:left w:val="nil"/>
              <w:bottom w:val="single" w:sz="4" w:space="0" w:color="auto"/>
              <w:right w:val="single" w:sz="4" w:space="0" w:color="auto"/>
            </w:tcBorders>
            <w:shd w:val="clear" w:color="000000" w:fill="CCFFCC"/>
            <w:noWrap/>
            <w:vAlign w:val="center"/>
            <w:hideMark/>
          </w:tcPr>
          <w:p w14:paraId="790959A6" w14:textId="77777777" w:rsidR="00BD25DE" w:rsidRPr="005D1BFE" w:rsidRDefault="00BD25DE" w:rsidP="00BD25DE">
            <w:pPr>
              <w:suppressAutoHyphens w:val="0"/>
              <w:jc w:val="center"/>
              <w:rPr>
                <w:rFonts w:ascii="Arial Narrow" w:hAnsi="Arial Narrow"/>
                <w:b/>
                <w:bCs/>
                <w:kern w:val="0"/>
                <w:sz w:val="24"/>
                <w:szCs w:val="24"/>
                <w:lang w:eastAsia="pl-PL"/>
              </w:rPr>
            </w:pPr>
            <w:r w:rsidRPr="005D1BFE">
              <w:rPr>
                <w:rFonts w:ascii="Arial Narrow" w:hAnsi="Arial Narrow"/>
                <w:b/>
                <w:bCs/>
                <w:kern w:val="0"/>
                <w:sz w:val="24"/>
                <w:szCs w:val="24"/>
                <w:lang w:eastAsia="pl-PL"/>
              </w:rPr>
              <w:t>11000</w:t>
            </w:r>
          </w:p>
        </w:tc>
        <w:tc>
          <w:tcPr>
            <w:tcW w:w="960" w:type="dxa"/>
            <w:tcBorders>
              <w:top w:val="nil"/>
              <w:left w:val="nil"/>
              <w:bottom w:val="single" w:sz="4" w:space="0" w:color="auto"/>
              <w:right w:val="single" w:sz="4" w:space="0" w:color="auto"/>
            </w:tcBorders>
            <w:shd w:val="clear" w:color="auto" w:fill="auto"/>
            <w:noWrap/>
            <w:vAlign w:val="center"/>
            <w:hideMark/>
          </w:tcPr>
          <w:p w14:paraId="76C11F40" w14:textId="77777777" w:rsidR="00BD25DE" w:rsidRPr="005D1BFE" w:rsidRDefault="00BD25DE" w:rsidP="00BD25DE">
            <w:pPr>
              <w:suppressAutoHyphens w:val="0"/>
              <w:jc w:val="center"/>
              <w:rPr>
                <w:rFonts w:ascii="Arial Narrow" w:hAnsi="Arial Narrow" w:cs="Calibri"/>
                <w:color w:val="000000"/>
                <w:kern w:val="0"/>
                <w:sz w:val="22"/>
                <w:szCs w:val="22"/>
                <w:lang w:eastAsia="pl-PL"/>
              </w:rPr>
            </w:pPr>
            <w:r w:rsidRPr="005D1BFE">
              <w:rPr>
                <w:rFonts w:ascii="Arial Narrow" w:hAnsi="Arial Narrow" w:cs="Calibri"/>
                <w:color w:val="000000"/>
                <w:kern w:val="0"/>
                <w:sz w:val="22"/>
                <w:szCs w:val="22"/>
                <w:lang w:eastAsia="pl-PL"/>
              </w:rPr>
              <w:t>-</w:t>
            </w:r>
          </w:p>
        </w:tc>
      </w:tr>
      <w:tr w:rsidR="00BD25DE" w:rsidRPr="00BD25DE" w14:paraId="23CC5616" w14:textId="77777777" w:rsidTr="005B07BF">
        <w:trPr>
          <w:trHeight w:val="300"/>
        </w:trPr>
        <w:tc>
          <w:tcPr>
            <w:tcW w:w="24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B703C"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EMISJA (ton/rok)</w:t>
            </w:r>
          </w:p>
        </w:tc>
        <w:tc>
          <w:tcPr>
            <w:tcW w:w="1200" w:type="dxa"/>
            <w:tcBorders>
              <w:top w:val="nil"/>
              <w:left w:val="nil"/>
              <w:bottom w:val="nil"/>
              <w:right w:val="nil"/>
            </w:tcBorders>
            <w:shd w:val="clear" w:color="auto" w:fill="auto"/>
            <w:noWrap/>
            <w:vAlign w:val="center"/>
            <w:hideMark/>
          </w:tcPr>
          <w:p w14:paraId="54ED7E92" w14:textId="77777777" w:rsidR="00BD25DE" w:rsidRPr="005D1BFE" w:rsidRDefault="00BD25DE" w:rsidP="00BD25DE">
            <w:pPr>
              <w:suppressAutoHyphens w:val="0"/>
              <w:jc w:val="center"/>
              <w:rPr>
                <w:rFonts w:ascii="Arial Narrow" w:hAnsi="Arial Narrow"/>
                <w:b/>
                <w:bCs/>
                <w:kern w:val="0"/>
                <w:lang w:eastAsia="pl-PL"/>
              </w:rPr>
            </w:pPr>
          </w:p>
        </w:tc>
        <w:tc>
          <w:tcPr>
            <w:tcW w:w="428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7989"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EMISJA (ton/rok)</w:t>
            </w:r>
          </w:p>
        </w:tc>
      </w:tr>
      <w:tr w:rsidR="00BD25DE" w:rsidRPr="00BD25DE" w14:paraId="47C2D100" w14:textId="77777777" w:rsidTr="005B07BF">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710F513F"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pyły ogółem</w:t>
            </w:r>
          </w:p>
        </w:tc>
        <w:tc>
          <w:tcPr>
            <w:tcW w:w="1180" w:type="dxa"/>
            <w:tcBorders>
              <w:top w:val="nil"/>
              <w:left w:val="nil"/>
              <w:bottom w:val="single" w:sz="4" w:space="0" w:color="auto"/>
              <w:right w:val="single" w:sz="4" w:space="0" w:color="auto"/>
            </w:tcBorders>
            <w:shd w:val="clear" w:color="auto" w:fill="auto"/>
            <w:noWrap/>
            <w:vAlign w:val="center"/>
            <w:hideMark/>
          </w:tcPr>
          <w:p w14:paraId="73ACD41F"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0,000</w:t>
            </w:r>
          </w:p>
        </w:tc>
        <w:tc>
          <w:tcPr>
            <w:tcW w:w="1200" w:type="dxa"/>
            <w:tcBorders>
              <w:top w:val="nil"/>
              <w:left w:val="nil"/>
              <w:bottom w:val="nil"/>
              <w:right w:val="nil"/>
            </w:tcBorders>
            <w:shd w:val="clear" w:color="auto" w:fill="auto"/>
            <w:noWrap/>
            <w:vAlign w:val="center"/>
            <w:hideMark/>
          </w:tcPr>
          <w:p w14:paraId="48529B61" w14:textId="77777777" w:rsidR="00BD25DE" w:rsidRPr="005D1BFE" w:rsidRDefault="00BD25DE" w:rsidP="00BD25DE">
            <w:pPr>
              <w:suppressAutoHyphens w:val="0"/>
              <w:jc w:val="center"/>
              <w:rPr>
                <w:rFonts w:ascii="Arial Narrow" w:hAnsi="Arial Narrow"/>
                <w:b/>
                <w:bCs/>
                <w:kern w:val="0"/>
                <w:lang w:eastAsia="pl-PL"/>
              </w:rPr>
            </w:pP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241FA44B"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pyły ogółem</w:t>
            </w:r>
          </w:p>
        </w:tc>
        <w:tc>
          <w:tcPr>
            <w:tcW w:w="960" w:type="dxa"/>
            <w:tcBorders>
              <w:top w:val="nil"/>
              <w:left w:val="nil"/>
              <w:bottom w:val="single" w:sz="4" w:space="0" w:color="auto"/>
              <w:right w:val="single" w:sz="4" w:space="0" w:color="auto"/>
            </w:tcBorders>
            <w:shd w:val="clear" w:color="auto" w:fill="auto"/>
            <w:noWrap/>
            <w:vAlign w:val="center"/>
            <w:hideMark/>
          </w:tcPr>
          <w:p w14:paraId="6CEE92BB"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0,270</w:t>
            </w:r>
          </w:p>
        </w:tc>
        <w:tc>
          <w:tcPr>
            <w:tcW w:w="960" w:type="dxa"/>
            <w:tcBorders>
              <w:top w:val="nil"/>
              <w:left w:val="nil"/>
              <w:bottom w:val="single" w:sz="4" w:space="0" w:color="auto"/>
              <w:right w:val="single" w:sz="4" w:space="0" w:color="auto"/>
            </w:tcBorders>
            <w:shd w:val="clear" w:color="auto" w:fill="auto"/>
            <w:noWrap/>
            <w:vAlign w:val="center"/>
            <w:hideMark/>
          </w:tcPr>
          <w:p w14:paraId="178006B3"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258DB0C2"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0,270</w:t>
            </w:r>
          </w:p>
        </w:tc>
      </w:tr>
      <w:tr w:rsidR="00BD25DE" w:rsidRPr="00BD25DE" w14:paraId="087A0E45" w14:textId="77777777" w:rsidTr="005B07BF">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17D8D4A1"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SO</w:t>
            </w:r>
            <w:r w:rsidRPr="005D1BFE">
              <w:rPr>
                <w:rFonts w:ascii="Arial Narrow" w:hAnsi="Arial Narrow"/>
                <w:kern w:val="0"/>
                <w:vertAlign w:val="subscript"/>
                <w:lang w:eastAsia="pl-PL"/>
              </w:rPr>
              <w:t>2</w:t>
            </w:r>
          </w:p>
        </w:tc>
        <w:tc>
          <w:tcPr>
            <w:tcW w:w="1180" w:type="dxa"/>
            <w:tcBorders>
              <w:top w:val="nil"/>
              <w:left w:val="nil"/>
              <w:bottom w:val="single" w:sz="4" w:space="0" w:color="auto"/>
              <w:right w:val="single" w:sz="4" w:space="0" w:color="auto"/>
            </w:tcBorders>
            <w:shd w:val="clear" w:color="auto" w:fill="auto"/>
            <w:noWrap/>
            <w:vAlign w:val="center"/>
            <w:hideMark/>
          </w:tcPr>
          <w:p w14:paraId="7461DFFA"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0,001</w:t>
            </w:r>
          </w:p>
        </w:tc>
        <w:tc>
          <w:tcPr>
            <w:tcW w:w="1200" w:type="dxa"/>
            <w:tcBorders>
              <w:top w:val="nil"/>
              <w:left w:val="nil"/>
              <w:bottom w:val="nil"/>
              <w:right w:val="nil"/>
            </w:tcBorders>
            <w:shd w:val="clear" w:color="auto" w:fill="auto"/>
            <w:noWrap/>
            <w:vAlign w:val="center"/>
            <w:hideMark/>
          </w:tcPr>
          <w:p w14:paraId="69DA8290" w14:textId="77777777" w:rsidR="00BD25DE" w:rsidRPr="005D1BFE" w:rsidRDefault="00BD25DE" w:rsidP="00BD25DE">
            <w:pPr>
              <w:suppressAutoHyphens w:val="0"/>
              <w:jc w:val="center"/>
              <w:rPr>
                <w:rFonts w:ascii="Arial Narrow" w:hAnsi="Arial Narrow"/>
                <w:b/>
                <w:bCs/>
                <w:kern w:val="0"/>
                <w:lang w:eastAsia="pl-PL"/>
              </w:rPr>
            </w:pP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7ECFBB2E"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SO</w:t>
            </w:r>
            <w:r w:rsidRPr="005D1BFE">
              <w:rPr>
                <w:rFonts w:ascii="Arial Narrow" w:hAnsi="Arial Narrow"/>
                <w:kern w:val="0"/>
                <w:vertAlign w:val="subscript"/>
                <w:lang w:eastAsia="pl-PL"/>
              </w:rPr>
              <w:t>2</w:t>
            </w:r>
          </w:p>
        </w:tc>
        <w:tc>
          <w:tcPr>
            <w:tcW w:w="960" w:type="dxa"/>
            <w:tcBorders>
              <w:top w:val="nil"/>
              <w:left w:val="nil"/>
              <w:bottom w:val="single" w:sz="4" w:space="0" w:color="auto"/>
              <w:right w:val="single" w:sz="4" w:space="0" w:color="auto"/>
            </w:tcBorders>
            <w:shd w:val="clear" w:color="auto" w:fill="auto"/>
            <w:noWrap/>
            <w:vAlign w:val="center"/>
            <w:hideMark/>
          </w:tcPr>
          <w:p w14:paraId="024CD0FF"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0,288</w:t>
            </w:r>
          </w:p>
        </w:tc>
        <w:tc>
          <w:tcPr>
            <w:tcW w:w="960" w:type="dxa"/>
            <w:tcBorders>
              <w:top w:val="nil"/>
              <w:left w:val="nil"/>
              <w:bottom w:val="single" w:sz="4" w:space="0" w:color="auto"/>
              <w:right w:val="single" w:sz="4" w:space="0" w:color="auto"/>
            </w:tcBorders>
            <w:shd w:val="clear" w:color="auto" w:fill="auto"/>
            <w:noWrap/>
            <w:vAlign w:val="center"/>
            <w:hideMark/>
          </w:tcPr>
          <w:p w14:paraId="57FA6EB9"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3D768FDE"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0,288</w:t>
            </w:r>
          </w:p>
        </w:tc>
      </w:tr>
      <w:tr w:rsidR="00BD25DE" w:rsidRPr="00BD25DE" w14:paraId="616BA2BB" w14:textId="77777777" w:rsidTr="005B07BF">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D821FA4" w14:textId="77777777" w:rsidR="00BD25DE" w:rsidRPr="005D1BFE" w:rsidRDefault="00BD25DE" w:rsidP="00BD25DE">
            <w:pPr>
              <w:suppressAutoHyphens w:val="0"/>
              <w:jc w:val="center"/>
              <w:rPr>
                <w:rFonts w:ascii="Arial Narrow" w:hAnsi="Arial Narrow"/>
                <w:kern w:val="0"/>
                <w:lang w:eastAsia="pl-PL"/>
              </w:rPr>
            </w:pPr>
            <w:proofErr w:type="spellStart"/>
            <w:r w:rsidRPr="005D1BFE">
              <w:rPr>
                <w:rFonts w:ascii="Arial Narrow" w:hAnsi="Arial Narrow"/>
                <w:kern w:val="0"/>
                <w:lang w:eastAsia="pl-PL"/>
              </w:rPr>
              <w:t>NO</w:t>
            </w:r>
            <w:r w:rsidRPr="005D1BFE">
              <w:rPr>
                <w:rFonts w:ascii="Arial Narrow" w:hAnsi="Arial Narrow"/>
                <w:kern w:val="0"/>
                <w:vertAlign w:val="subscript"/>
                <w:lang w:eastAsia="pl-PL"/>
              </w:rPr>
              <w:t>x</w:t>
            </w:r>
            <w:proofErr w:type="spellEnd"/>
          </w:p>
        </w:tc>
        <w:tc>
          <w:tcPr>
            <w:tcW w:w="1180" w:type="dxa"/>
            <w:tcBorders>
              <w:top w:val="nil"/>
              <w:left w:val="nil"/>
              <w:bottom w:val="single" w:sz="4" w:space="0" w:color="auto"/>
              <w:right w:val="single" w:sz="4" w:space="0" w:color="auto"/>
            </w:tcBorders>
            <w:shd w:val="clear" w:color="auto" w:fill="auto"/>
            <w:noWrap/>
            <w:vAlign w:val="center"/>
            <w:hideMark/>
          </w:tcPr>
          <w:p w14:paraId="1404C7B9"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0,096</w:t>
            </w:r>
          </w:p>
        </w:tc>
        <w:tc>
          <w:tcPr>
            <w:tcW w:w="1200" w:type="dxa"/>
            <w:tcBorders>
              <w:top w:val="nil"/>
              <w:left w:val="nil"/>
              <w:bottom w:val="nil"/>
              <w:right w:val="nil"/>
            </w:tcBorders>
            <w:shd w:val="clear" w:color="auto" w:fill="auto"/>
            <w:noWrap/>
            <w:vAlign w:val="center"/>
            <w:hideMark/>
          </w:tcPr>
          <w:p w14:paraId="166EC253" w14:textId="77777777" w:rsidR="00BD25DE" w:rsidRPr="005D1BFE" w:rsidRDefault="00BD25DE" w:rsidP="00BD25DE">
            <w:pPr>
              <w:suppressAutoHyphens w:val="0"/>
              <w:jc w:val="center"/>
              <w:rPr>
                <w:rFonts w:ascii="Arial Narrow" w:hAnsi="Arial Narrow"/>
                <w:b/>
                <w:bCs/>
                <w:kern w:val="0"/>
                <w:lang w:eastAsia="pl-PL"/>
              </w:rPr>
            </w:pP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3221B3E2" w14:textId="77777777" w:rsidR="00BD25DE" w:rsidRPr="005D1BFE" w:rsidRDefault="00BD25DE" w:rsidP="00BD25DE">
            <w:pPr>
              <w:suppressAutoHyphens w:val="0"/>
              <w:jc w:val="center"/>
              <w:rPr>
                <w:rFonts w:ascii="Arial Narrow" w:hAnsi="Arial Narrow"/>
                <w:kern w:val="0"/>
                <w:lang w:eastAsia="pl-PL"/>
              </w:rPr>
            </w:pPr>
            <w:proofErr w:type="spellStart"/>
            <w:r w:rsidRPr="005D1BFE">
              <w:rPr>
                <w:rFonts w:ascii="Arial Narrow" w:hAnsi="Arial Narrow"/>
                <w:kern w:val="0"/>
                <w:lang w:eastAsia="pl-PL"/>
              </w:rPr>
              <w:t>NO</w:t>
            </w:r>
            <w:r w:rsidRPr="005D1BFE">
              <w:rPr>
                <w:rFonts w:ascii="Arial Narrow" w:hAnsi="Arial Narrow"/>
                <w:kern w:val="0"/>
                <w:vertAlign w:val="subscript"/>
                <w:lang w:eastAsia="pl-PL"/>
              </w:rPr>
              <w:t>x</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1FEB4C0"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0,054</w:t>
            </w:r>
          </w:p>
        </w:tc>
        <w:tc>
          <w:tcPr>
            <w:tcW w:w="960" w:type="dxa"/>
            <w:tcBorders>
              <w:top w:val="nil"/>
              <w:left w:val="nil"/>
              <w:bottom w:val="single" w:sz="4" w:space="0" w:color="auto"/>
              <w:right w:val="single" w:sz="4" w:space="0" w:color="auto"/>
            </w:tcBorders>
            <w:shd w:val="clear" w:color="auto" w:fill="auto"/>
            <w:noWrap/>
            <w:vAlign w:val="center"/>
            <w:hideMark/>
          </w:tcPr>
          <w:p w14:paraId="336906D0"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0,019</w:t>
            </w:r>
          </w:p>
        </w:tc>
        <w:tc>
          <w:tcPr>
            <w:tcW w:w="960" w:type="dxa"/>
            <w:tcBorders>
              <w:top w:val="nil"/>
              <w:left w:val="nil"/>
              <w:bottom w:val="single" w:sz="4" w:space="0" w:color="auto"/>
              <w:right w:val="single" w:sz="4" w:space="0" w:color="auto"/>
            </w:tcBorders>
            <w:shd w:val="clear" w:color="auto" w:fill="auto"/>
            <w:noWrap/>
            <w:vAlign w:val="center"/>
            <w:hideMark/>
          </w:tcPr>
          <w:p w14:paraId="5F3723F7"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0,073</w:t>
            </w:r>
          </w:p>
        </w:tc>
      </w:tr>
      <w:tr w:rsidR="00BD25DE" w:rsidRPr="00BD25DE" w14:paraId="5A3291D9" w14:textId="77777777" w:rsidTr="005B07BF">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794EBE44"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CO</w:t>
            </w:r>
          </w:p>
        </w:tc>
        <w:tc>
          <w:tcPr>
            <w:tcW w:w="1180" w:type="dxa"/>
            <w:tcBorders>
              <w:top w:val="nil"/>
              <w:left w:val="nil"/>
              <w:bottom w:val="single" w:sz="4" w:space="0" w:color="auto"/>
              <w:right w:val="single" w:sz="4" w:space="0" w:color="auto"/>
            </w:tcBorders>
            <w:shd w:val="clear" w:color="auto" w:fill="auto"/>
            <w:noWrap/>
            <w:vAlign w:val="center"/>
            <w:hideMark/>
          </w:tcPr>
          <w:p w14:paraId="5CE62AD7"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0,013</w:t>
            </w:r>
          </w:p>
        </w:tc>
        <w:tc>
          <w:tcPr>
            <w:tcW w:w="1200" w:type="dxa"/>
            <w:tcBorders>
              <w:top w:val="nil"/>
              <w:left w:val="nil"/>
              <w:bottom w:val="nil"/>
              <w:right w:val="nil"/>
            </w:tcBorders>
            <w:shd w:val="clear" w:color="auto" w:fill="auto"/>
            <w:noWrap/>
            <w:vAlign w:val="center"/>
            <w:hideMark/>
          </w:tcPr>
          <w:p w14:paraId="050668EE" w14:textId="77777777" w:rsidR="00BD25DE" w:rsidRPr="005D1BFE" w:rsidRDefault="00BD25DE" w:rsidP="00BD25DE">
            <w:pPr>
              <w:suppressAutoHyphens w:val="0"/>
              <w:jc w:val="center"/>
              <w:rPr>
                <w:rFonts w:ascii="Arial Narrow" w:hAnsi="Arial Narrow"/>
                <w:b/>
                <w:bCs/>
                <w:kern w:val="0"/>
                <w:lang w:eastAsia="pl-PL"/>
              </w:rPr>
            </w:pP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61F4185F"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CO</w:t>
            </w:r>
          </w:p>
        </w:tc>
        <w:tc>
          <w:tcPr>
            <w:tcW w:w="960" w:type="dxa"/>
            <w:tcBorders>
              <w:top w:val="nil"/>
              <w:left w:val="nil"/>
              <w:bottom w:val="single" w:sz="4" w:space="0" w:color="auto"/>
              <w:right w:val="single" w:sz="4" w:space="0" w:color="auto"/>
            </w:tcBorders>
            <w:shd w:val="clear" w:color="auto" w:fill="auto"/>
            <w:noWrap/>
            <w:vAlign w:val="center"/>
            <w:hideMark/>
          </w:tcPr>
          <w:p w14:paraId="6C57F144"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0,360</w:t>
            </w:r>
          </w:p>
        </w:tc>
        <w:tc>
          <w:tcPr>
            <w:tcW w:w="960" w:type="dxa"/>
            <w:tcBorders>
              <w:top w:val="nil"/>
              <w:left w:val="nil"/>
              <w:bottom w:val="single" w:sz="4" w:space="0" w:color="auto"/>
              <w:right w:val="single" w:sz="4" w:space="0" w:color="auto"/>
            </w:tcBorders>
            <w:shd w:val="clear" w:color="auto" w:fill="auto"/>
            <w:noWrap/>
            <w:vAlign w:val="center"/>
            <w:hideMark/>
          </w:tcPr>
          <w:p w14:paraId="04CFA81B"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2D70C497"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0,363</w:t>
            </w:r>
          </w:p>
        </w:tc>
      </w:tr>
      <w:tr w:rsidR="00BD25DE" w:rsidRPr="00BD25DE" w14:paraId="117D3A35" w14:textId="77777777" w:rsidTr="005B07BF">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61120620"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CO</w:t>
            </w:r>
            <w:r w:rsidRPr="005D1BFE">
              <w:rPr>
                <w:rFonts w:ascii="Arial Narrow" w:hAnsi="Arial Narrow"/>
                <w:kern w:val="0"/>
                <w:vertAlign w:val="subscript"/>
                <w:lang w:eastAsia="pl-PL"/>
              </w:rPr>
              <w:t>2</w:t>
            </w:r>
          </w:p>
        </w:tc>
        <w:tc>
          <w:tcPr>
            <w:tcW w:w="1180" w:type="dxa"/>
            <w:tcBorders>
              <w:top w:val="nil"/>
              <w:left w:val="nil"/>
              <w:bottom w:val="single" w:sz="4" w:space="0" w:color="auto"/>
              <w:right w:val="single" w:sz="4" w:space="0" w:color="auto"/>
            </w:tcBorders>
            <w:shd w:val="clear" w:color="auto" w:fill="auto"/>
            <w:noWrap/>
            <w:vAlign w:val="center"/>
            <w:hideMark/>
          </w:tcPr>
          <w:p w14:paraId="0B81E0BB"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110,000</w:t>
            </w:r>
          </w:p>
        </w:tc>
        <w:tc>
          <w:tcPr>
            <w:tcW w:w="1200" w:type="dxa"/>
            <w:tcBorders>
              <w:top w:val="nil"/>
              <w:left w:val="nil"/>
              <w:bottom w:val="nil"/>
              <w:right w:val="nil"/>
            </w:tcBorders>
            <w:shd w:val="clear" w:color="auto" w:fill="auto"/>
            <w:noWrap/>
            <w:vAlign w:val="center"/>
            <w:hideMark/>
          </w:tcPr>
          <w:p w14:paraId="10971704" w14:textId="77777777" w:rsidR="00BD25DE" w:rsidRPr="005D1BFE" w:rsidRDefault="00BD25DE" w:rsidP="00BD25DE">
            <w:pPr>
              <w:suppressAutoHyphens w:val="0"/>
              <w:jc w:val="center"/>
              <w:rPr>
                <w:rFonts w:ascii="Arial Narrow" w:hAnsi="Arial Narrow"/>
                <w:b/>
                <w:bCs/>
                <w:kern w:val="0"/>
                <w:lang w:eastAsia="pl-PL"/>
              </w:rPr>
            </w:pP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0F5AA6F5"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CO</w:t>
            </w:r>
            <w:r w:rsidRPr="005D1BFE">
              <w:rPr>
                <w:rFonts w:ascii="Arial Narrow" w:hAnsi="Arial Narrow"/>
                <w:kern w:val="0"/>
                <w:vertAlign w:val="subscript"/>
                <w:lang w:eastAsia="pl-PL"/>
              </w:rPr>
              <w:t>2</w:t>
            </w:r>
          </w:p>
        </w:tc>
        <w:tc>
          <w:tcPr>
            <w:tcW w:w="960" w:type="dxa"/>
            <w:tcBorders>
              <w:top w:val="nil"/>
              <w:left w:val="nil"/>
              <w:bottom w:val="single" w:sz="4" w:space="0" w:color="auto"/>
              <w:right w:val="single" w:sz="4" w:space="0" w:color="auto"/>
            </w:tcBorders>
            <w:shd w:val="clear" w:color="auto" w:fill="auto"/>
            <w:noWrap/>
            <w:vAlign w:val="center"/>
            <w:hideMark/>
          </w:tcPr>
          <w:p w14:paraId="23C3C8D1"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36,000</w:t>
            </w:r>
          </w:p>
        </w:tc>
        <w:tc>
          <w:tcPr>
            <w:tcW w:w="960" w:type="dxa"/>
            <w:tcBorders>
              <w:top w:val="nil"/>
              <w:left w:val="nil"/>
              <w:bottom w:val="single" w:sz="4" w:space="0" w:color="auto"/>
              <w:right w:val="single" w:sz="4" w:space="0" w:color="auto"/>
            </w:tcBorders>
            <w:shd w:val="clear" w:color="auto" w:fill="auto"/>
            <w:noWrap/>
            <w:vAlign w:val="center"/>
            <w:hideMark/>
          </w:tcPr>
          <w:p w14:paraId="28FBBC2A"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22,000</w:t>
            </w:r>
          </w:p>
        </w:tc>
        <w:tc>
          <w:tcPr>
            <w:tcW w:w="960" w:type="dxa"/>
            <w:tcBorders>
              <w:top w:val="nil"/>
              <w:left w:val="nil"/>
              <w:bottom w:val="single" w:sz="4" w:space="0" w:color="auto"/>
              <w:right w:val="single" w:sz="4" w:space="0" w:color="auto"/>
            </w:tcBorders>
            <w:shd w:val="clear" w:color="auto" w:fill="auto"/>
            <w:noWrap/>
            <w:vAlign w:val="center"/>
            <w:hideMark/>
          </w:tcPr>
          <w:p w14:paraId="5C6E609C"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58,000</w:t>
            </w:r>
          </w:p>
        </w:tc>
      </w:tr>
      <w:tr w:rsidR="00BD25DE" w:rsidRPr="00BD25DE" w14:paraId="58C284A9" w14:textId="77777777" w:rsidTr="005B07BF">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0C2ECE8F"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 </w:t>
            </w:r>
          </w:p>
        </w:tc>
        <w:tc>
          <w:tcPr>
            <w:tcW w:w="1180" w:type="dxa"/>
            <w:tcBorders>
              <w:top w:val="nil"/>
              <w:left w:val="nil"/>
              <w:bottom w:val="single" w:sz="4" w:space="0" w:color="auto"/>
              <w:right w:val="single" w:sz="4" w:space="0" w:color="auto"/>
            </w:tcBorders>
            <w:shd w:val="clear" w:color="auto" w:fill="auto"/>
            <w:noWrap/>
            <w:vAlign w:val="center"/>
            <w:hideMark/>
          </w:tcPr>
          <w:p w14:paraId="7AB70C7A"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 </w:t>
            </w:r>
          </w:p>
        </w:tc>
        <w:tc>
          <w:tcPr>
            <w:tcW w:w="1200" w:type="dxa"/>
            <w:tcBorders>
              <w:top w:val="nil"/>
              <w:left w:val="nil"/>
              <w:bottom w:val="nil"/>
              <w:right w:val="nil"/>
            </w:tcBorders>
            <w:shd w:val="clear" w:color="auto" w:fill="auto"/>
            <w:noWrap/>
            <w:vAlign w:val="center"/>
            <w:hideMark/>
          </w:tcPr>
          <w:p w14:paraId="5B669DED" w14:textId="77777777" w:rsidR="00BD25DE" w:rsidRPr="005D1BFE" w:rsidRDefault="00BD25DE" w:rsidP="00BD25DE">
            <w:pPr>
              <w:suppressAutoHyphens w:val="0"/>
              <w:jc w:val="center"/>
              <w:rPr>
                <w:rFonts w:ascii="Arial Narrow" w:hAnsi="Arial Narrow"/>
                <w:kern w:val="0"/>
                <w:lang w:eastAsia="pl-PL"/>
              </w:rPr>
            </w:pP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0AC585D0"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56AB2193"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7E33FA43"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2B14D1D4"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 </w:t>
            </w:r>
          </w:p>
        </w:tc>
      </w:tr>
      <w:tr w:rsidR="00BD25DE" w:rsidRPr="00BD25DE" w14:paraId="67B53482" w14:textId="77777777" w:rsidTr="005B07BF">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9682EA5"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pył PM 2,5</w:t>
            </w:r>
          </w:p>
        </w:tc>
        <w:tc>
          <w:tcPr>
            <w:tcW w:w="1180" w:type="dxa"/>
            <w:tcBorders>
              <w:top w:val="nil"/>
              <w:left w:val="nil"/>
              <w:bottom w:val="single" w:sz="4" w:space="0" w:color="auto"/>
              <w:right w:val="single" w:sz="4" w:space="0" w:color="auto"/>
            </w:tcBorders>
            <w:shd w:val="clear" w:color="auto" w:fill="auto"/>
            <w:noWrap/>
            <w:vAlign w:val="center"/>
            <w:hideMark/>
          </w:tcPr>
          <w:p w14:paraId="6CD25551"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0,000</w:t>
            </w:r>
          </w:p>
        </w:tc>
        <w:tc>
          <w:tcPr>
            <w:tcW w:w="1200" w:type="dxa"/>
            <w:tcBorders>
              <w:top w:val="nil"/>
              <w:left w:val="nil"/>
              <w:bottom w:val="nil"/>
              <w:right w:val="nil"/>
            </w:tcBorders>
            <w:shd w:val="clear" w:color="auto" w:fill="auto"/>
            <w:noWrap/>
            <w:vAlign w:val="center"/>
            <w:hideMark/>
          </w:tcPr>
          <w:p w14:paraId="5C1FFB69" w14:textId="77777777" w:rsidR="00BD25DE" w:rsidRPr="005D1BFE" w:rsidRDefault="00BD25DE" w:rsidP="00BD25DE">
            <w:pPr>
              <w:suppressAutoHyphens w:val="0"/>
              <w:jc w:val="center"/>
              <w:rPr>
                <w:rFonts w:ascii="Arial Narrow" w:hAnsi="Arial Narrow"/>
                <w:b/>
                <w:bCs/>
                <w:kern w:val="0"/>
                <w:lang w:eastAsia="pl-PL"/>
              </w:rPr>
            </w:pP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51FCD611"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pył PM 2,5</w:t>
            </w:r>
          </w:p>
        </w:tc>
        <w:tc>
          <w:tcPr>
            <w:tcW w:w="960" w:type="dxa"/>
            <w:tcBorders>
              <w:top w:val="nil"/>
              <w:left w:val="nil"/>
              <w:bottom w:val="single" w:sz="4" w:space="0" w:color="auto"/>
              <w:right w:val="single" w:sz="4" w:space="0" w:color="auto"/>
            </w:tcBorders>
            <w:shd w:val="clear" w:color="auto" w:fill="auto"/>
            <w:noWrap/>
            <w:vAlign w:val="center"/>
            <w:hideMark/>
          </w:tcPr>
          <w:p w14:paraId="6BAD2BBB"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0,203</w:t>
            </w:r>
          </w:p>
        </w:tc>
        <w:tc>
          <w:tcPr>
            <w:tcW w:w="960" w:type="dxa"/>
            <w:tcBorders>
              <w:top w:val="nil"/>
              <w:left w:val="nil"/>
              <w:bottom w:val="single" w:sz="4" w:space="0" w:color="auto"/>
              <w:right w:val="single" w:sz="4" w:space="0" w:color="auto"/>
            </w:tcBorders>
            <w:shd w:val="clear" w:color="auto" w:fill="auto"/>
            <w:noWrap/>
            <w:vAlign w:val="center"/>
            <w:hideMark/>
          </w:tcPr>
          <w:p w14:paraId="6D7391CD"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05AD62D5"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0,203</w:t>
            </w:r>
          </w:p>
        </w:tc>
      </w:tr>
      <w:tr w:rsidR="00BD25DE" w:rsidRPr="00BD25DE" w14:paraId="53133DE1" w14:textId="77777777" w:rsidTr="005B07BF">
        <w:trPr>
          <w:trHeight w:val="30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2DAC42BC"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pył PM 10</w:t>
            </w:r>
          </w:p>
        </w:tc>
        <w:tc>
          <w:tcPr>
            <w:tcW w:w="1180" w:type="dxa"/>
            <w:tcBorders>
              <w:top w:val="nil"/>
              <w:left w:val="nil"/>
              <w:bottom w:val="single" w:sz="4" w:space="0" w:color="auto"/>
              <w:right w:val="single" w:sz="4" w:space="0" w:color="auto"/>
            </w:tcBorders>
            <w:shd w:val="clear" w:color="auto" w:fill="auto"/>
            <w:noWrap/>
            <w:vAlign w:val="center"/>
            <w:hideMark/>
          </w:tcPr>
          <w:p w14:paraId="4488E22A"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0,001</w:t>
            </w:r>
          </w:p>
        </w:tc>
        <w:tc>
          <w:tcPr>
            <w:tcW w:w="1200" w:type="dxa"/>
            <w:tcBorders>
              <w:top w:val="nil"/>
              <w:left w:val="nil"/>
              <w:bottom w:val="nil"/>
              <w:right w:val="nil"/>
            </w:tcBorders>
            <w:shd w:val="clear" w:color="auto" w:fill="auto"/>
            <w:noWrap/>
            <w:vAlign w:val="center"/>
            <w:hideMark/>
          </w:tcPr>
          <w:p w14:paraId="5259441E" w14:textId="77777777" w:rsidR="00BD25DE" w:rsidRPr="005D1BFE" w:rsidRDefault="00BD25DE" w:rsidP="00BD25DE">
            <w:pPr>
              <w:suppressAutoHyphens w:val="0"/>
              <w:jc w:val="center"/>
              <w:rPr>
                <w:rFonts w:ascii="Arial Narrow" w:hAnsi="Arial Narrow"/>
                <w:b/>
                <w:bCs/>
                <w:kern w:val="0"/>
                <w:lang w:eastAsia="pl-PL"/>
              </w:rPr>
            </w:pP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45970B17" w14:textId="77777777" w:rsidR="00BD25DE" w:rsidRPr="005D1BFE" w:rsidRDefault="00BD25DE" w:rsidP="00BD25DE">
            <w:pPr>
              <w:suppressAutoHyphens w:val="0"/>
              <w:jc w:val="center"/>
              <w:rPr>
                <w:rFonts w:ascii="Arial Narrow" w:hAnsi="Arial Narrow"/>
                <w:kern w:val="0"/>
                <w:lang w:eastAsia="pl-PL"/>
              </w:rPr>
            </w:pPr>
            <w:r w:rsidRPr="005D1BFE">
              <w:rPr>
                <w:rFonts w:ascii="Arial Narrow" w:hAnsi="Arial Narrow"/>
                <w:kern w:val="0"/>
                <w:lang w:eastAsia="pl-PL"/>
              </w:rPr>
              <w:t>pył PM 10</w:t>
            </w:r>
          </w:p>
        </w:tc>
        <w:tc>
          <w:tcPr>
            <w:tcW w:w="960" w:type="dxa"/>
            <w:tcBorders>
              <w:top w:val="nil"/>
              <w:left w:val="nil"/>
              <w:bottom w:val="single" w:sz="4" w:space="0" w:color="auto"/>
              <w:right w:val="single" w:sz="4" w:space="0" w:color="auto"/>
            </w:tcBorders>
            <w:shd w:val="clear" w:color="auto" w:fill="auto"/>
            <w:noWrap/>
            <w:vAlign w:val="center"/>
            <w:hideMark/>
          </w:tcPr>
          <w:p w14:paraId="4E91432D"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0,265</w:t>
            </w:r>
          </w:p>
        </w:tc>
        <w:tc>
          <w:tcPr>
            <w:tcW w:w="960" w:type="dxa"/>
            <w:tcBorders>
              <w:top w:val="nil"/>
              <w:left w:val="nil"/>
              <w:bottom w:val="single" w:sz="4" w:space="0" w:color="auto"/>
              <w:right w:val="single" w:sz="4" w:space="0" w:color="auto"/>
            </w:tcBorders>
            <w:shd w:val="clear" w:color="auto" w:fill="auto"/>
            <w:noWrap/>
            <w:vAlign w:val="center"/>
            <w:hideMark/>
          </w:tcPr>
          <w:p w14:paraId="35CAFCAD"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474C3ED5" w14:textId="77777777" w:rsidR="00BD25DE" w:rsidRPr="005D1BFE" w:rsidRDefault="00BD25DE" w:rsidP="00BD25DE">
            <w:pPr>
              <w:suppressAutoHyphens w:val="0"/>
              <w:jc w:val="center"/>
              <w:rPr>
                <w:rFonts w:ascii="Arial Narrow" w:hAnsi="Arial Narrow"/>
                <w:b/>
                <w:bCs/>
                <w:kern w:val="0"/>
                <w:lang w:eastAsia="pl-PL"/>
              </w:rPr>
            </w:pPr>
            <w:r w:rsidRPr="005D1BFE">
              <w:rPr>
                <w:rFonts w:ascii="Arial Narrow" w:hAnsi="Arial Narrow"/>
                <w:b/>
                <w:bCs/>
                <w:kern w:val="0"/>
                <w:lang w:eastAsia="pl-PL"/>
              </w:rPr>
              <w:t>0,265</w:t>
            </w:r>
          </w:p>
        </w:tc>
      </w:tr>
    </w:tbl>
    <w:p w14:paraId="0032A224" w14:textId="77777777" w:rsidR="00BD25DE" w:rsidRDefault="00BD25DE" w:rsidP="004269C5">
      <w:pPr>
        <w:ind w:firstLine="360"/>
        <w:jc w:val="both"/>
        <w:rPr>
          <w:rFonts w:ascii="Arial Narrow" w:hAnsi="Arial Narrow"/>
          <w:b/>
          <w:sz w:val="22"/>
        </w:rPr>
      </w:pPr>
    </w:p>
    <w:p w14:paraId="10ABC25E" w14:textId="00373EC8" w:rsidR="002129A7" w:rsidRDefault="00BD25DE" w:rsidP="00BD25DE">
      <w:pPr>
        <w:ind w:left="360" w:firstLine="360"/>
        <w:jc w:val="both"/>
        <w:rPr>
          <w:rFonts w:ascii="Arial Narrow" w:hAnsi="Arial Narrow"/>
          <w:bCs/>
          <w:sz w:val="22"/>
        </w:rPr>
      </w:pPr>
      <w:r>
        <w:rPr>
          <w:rFonts w:ascii="Arial Narrow" w:hAnsi="Arial Narrow"/>
          <w:bCs/>
          <w:sz w:val="22"/>
        </w:rPr>
        <w:t xml:space="preserve">Po wykonanej analizie ekologicznej można zauważyć znaczne zmniejszenie emisji dwutlenku węgla, co było głównym zadaniem modernizacji systemu grzewczego. Ponadto występuje też znacznie zmniejszenie emisji tlenku azotu. Poprzez pokrycie potrzeb grzewczych z pompy ciepła zasilanej na prąd elektryczny generowany w wykwalifikowanych elektrowniach, wskaźniki dla spalania węgla mogą być znacznie niższe. Duże zakłady energetyczne charakteryzują się wieloetapowym i kompleksowym oczyszczaniem spalin, znacznie bardziej efektywnym niż dla </w:t>
      </w:r>
      <w:r w:rsidR="00343C29">
        <w:rPr>
          <w:rFonts w:ascii="Arial Narrow" w:hAnsi="Arial Narrow"/>
          <w:bCs/>
          <w:sz w:val="22"/>
        </w:rPr>
        <w:t>lokalnych producentów energii, co bardzo korzystnie wpływa na jakość spalin.</w:t>
      </w:r>
    </w:p>
    <w:p w14:paraId="0F49F421" w14:textId="627021A5" w:rsidR="00BD25DE" w:rsidRPr="0014450E" w:rsidRDefault="002129A7" w:rsidP="0014450E">
      <w:pPr>
        <w:suppressAutoHyphens w:val="0"/>
        <w:rPr>
          <w:rFonts w:ascii="Arial Narrow" w:hAnsi="Arial Narrow"/>
          <w:bCs/>
          <w:sz w:val="22"/>
        </w:rPr>
      </w:pPr>
      <w:r>
        <w:rPr>
          <w:rFonts w:ascii="Arial Narrow" w:hAnsi="Arial Narrow"/>
          <w:bCs/>
          <w:sz w:val="22"/>
        </w:rPr>
        <w:br w:type="page"/>
      </w:r>
    </w:p>
    <w:p w14:paraId="1A2BC81A" w14:textId="7672A5E5" w:rsidR="00EB6749" w:rsidRDefault="00EB6749" w:rsidP="00EB6749">
      <w:pPr>
        <w:pStyle w:val="Akapitzlist"/>
        <w:widowControl w:val="0"/>
        <w:numPr>
          <w:ilvl w:val="0"/>
          <w:numId w:val="2"/>
        </w:numPr>
        <w:jc w:val="both"/>
        <w:rPr>
          <w:rFonts w:ascii="Arial Narrow" w:hAnsi="Arial Narrow" w:cstheme="minorHAnsi"/>
          <w:b/>
          <w:sz w:val="22"/>
          <w:szCs w:val="22"/>
        </w:rPr>
      </w:pPr>
      <w:r w:rsidRPr="009C1168">
        <w:rPr>
          <w:rFonts w:ascii="Arial Narrow" w:hAnsi="Arial Narrow" w:cstheme="minorHAnsi"/>
          <w:b/>
          <w:sz w:val="22"/>
          <w:szCs w:val="22"/>
        </w:rPr>
        <w:lastRenderedPageBreak/>
        <w:t xml:space="preserve">Opis techniczny </w:t>
      </w:r>
      <w:r>
        <w:rPr>
          <w:rFonts w:ascii="Arial Narrow" w:hAnsi="Arial Narrow" w:cstheme="minorHAnsi"/>
          <w:b/>
          <w:sz w:val="22"/>
          <w:szCs w:val="22"/>
        </w:rPr>
        <w:t>– branża elektryczna</w:t>
      </w:r>
    </w:p>
    <w:p w14:paraId="1CA845F2" w14:textId="77777777" w:rsidR="00EB6749" w:rsidRDefault="00EB6749" w:rsidP="00EB6749">
      <w:pPr>
        <w:widowControl w:val="0"/>
        <w:jc w:val="both"/>
        <w:rPr>
          <w:rFonts w:ascii="Arial Narrow" w:hAnsi="Arial Narrow" w:cstheme="minorHAnsi"/>
          <w:b/>
          <w:sz w:val="22"/>
          <w:szCs w:val="22"/>
        </w:rPr>
      </w:pPr>
    </w:p>
    <w:p w14:paraId="6126FAEC" w14:textId="77777777" w:rsidR="00EB6749" w:rsidRPr="00EB6749" w:rsidRDefault="00EB6749" w:rsidP="006E2CFF">
      <w:pPr>
        <w:pStyle w:val="Akapitzlist"/>
        <w:numPr>
          <w:ilvl w:val="0"/>
          <w:numId w:val="47"/>
        </w:numPr>
        <w:jc w:val="both"/>
        <w:rPr>
          <w:rFonts w:ascii="Arial Narrow" w:hAnsi="Arial Narrow" w:cs="Arial"/>
          <w:b/>
          <w:vanish/>
          <w:sz w:val="22"/>
          <w:szCs w:val="22"/>
        </w:rPr>
      </w:pPr>
    </w:p>
    <w:p w14:paraId="71537721" w14:textId="21FA725E" w:rsidR="00EB6749" w:rsidRPr="00CD7B96" w:rsidRDefault="00EB6749" w:rsidP="00CD7B96">
      <w:pPr>
        <w:pStyle w:val="Akapitzlist"/>
        <w:widowControl w:val="0"/>
        <w:numPr>
          <w:ilvl w:val="1"/>
          <w:numId w:val="28"/>
        </w:numPr>
        <w:jc w:val="both"/>
        <w:rPr>
          <w:rFonts w:ascii="Arial Narrow" w:hAnsi="Arial Narrow" w:cstheme="minorHAnsi"/>
          <w:b/>
          <w:sz w:val="22"/>
          <w:szCs w:val="22"/>
        </w:rPr>
      </w:pPr>
      <w:r w:rsidRPr="00CD7B96">
        <w:rPr>
          <w:rFonts w:ascii="Arial Narrow" w:hAnsi="Arial Narrow" w:cs="Arial"/>
          <w:b/>
          <w:sz w:val="22"/>
          <w:szCs w:val="22"/>
        </w:rPr>
        <w:t>Stan projektowy</w:t>
      </w:r>
    </w:p>
    <w:p w14:paraId="33C0A742" w14:textId="4E616A77" w:rsidR="00EB6749" w:rsidRPr="00EB6749" w:rsidRDefault="00EB6749" w:rsidP="00EB6749">
      <w:pPr>
        <w:widowControl w:val="0"/>
        <w:ind w:left="284" w:firstLine="436"/>
        <w:jc w:val="both"/>
        <w:rPr>
          <w:rFonts w:ascii="Arial Narrow" w:hAnsi="Arial Narrow" w:cstheme="minorHAnsi"/>
          <w:bCs/>
          <w:sz w:val="22"/>
          <w:szCs w:val="22"/>
        </w:rPr>
      </w:pPr>
      <w:r w:rsidRPr="00EB6749">
        <w:rPr>
          <w:rFonts w:ascii="Arial Narrow" w:hAnsi="Arial Narrow" w:cstheme="minorHAnsi"/>
          <w:bCs/>
          <w:sz w:val="22"/>
          <w:szCs w:val="22"/>
        </w:rPr>
        <w:t xml:space="preserve">Projektuje się kotłownie wyposażoną w lokalne źródła grzewcze typu piece gazowe oraz pompy ciepła. W celu zasilenia nowoprojektowanych urządzeń należy wykonać nową instalację zasilającą WLZ, </w:t>
      </w:r>
      <w:proofErr w:type="gramStart"/>
      <w:r w:rsidRPr="00EB6749">
        <w:rPr>
          <w:rFonts w:ascii="Arial Narrow" w:hAnsi="Arial Narrow" w:cstheme="minorHAnsi"/>
          <w:bCs/>
          <w:sz w:val="22"/>
          <w:szCs w:val="22"/>
        </w:rPr>
        <w:t>nową rozdzielnice</w:t>
      </w:r>
      <w:proofErr w:type="gramEnd"/>
      <w:r w:rsidRPr="00EB6749">
        <w:rPr>
          <w:rFonts w:ascii="Arial Narrow" w:hAnsi="Arial Narrow" w:cstheme="minorHAnsi"/>
          <w:bCs/>
          <w:sz w:val="22"/>
          <w:szCs w:val="22"/>
        </w:rPr>
        <w:t xml:space="preserve"> kotłowni oraz nową instalację odbiorczą. Zgodnie z otrzymanymi warunkami przyłączeniowymi nr P/25/041262 należy rozbudować istniejącą złącze kablowo-pomiarowe znajdujące się na szczycie hali sportowej poprzez zabudowę nowej tablicy licznikowej wraz zabezpieczeniem </w:t>
      </w:r>
      <w:proofErr w:type="spellStart"/>
      <w:r w:rsidRPr="00EB6749">
        <w:rPr>
          <w:rFonts w:ascii="Arial Narrow" w:hAnsi="Arial Narrow" w:cstheme="minorHAnsi"/>
          <w:bCs/>
          <w:sz w:val="22"/>
          <w:szCs w:val="22"/>
        </w:rPr>
        <w:t>przedlicznikowym</w:t>
      </w:r>
      <w:proofErr w:type="spellEnd"/>
      <w:r w:rsidRPr="00EB6749">
        <w:rPr>
          <w:rFonts w:ascii="Arial Narrow" w:hAnsi="Arial Narrow" w:cstheme="minorHAnsi"/>
          <w:bCs/>
          <w:sz w:val="22"/>
          <w:szCs w:val="22"/>
        </w:rPr>
        <w:t xml:space="preserve"> w formie ogranicznika mocy o prądzie znamionowym 63A oraz rozłącznika izolacyjnego za licznikiem. Ze złącza licznikowego należy wprowadzić linie kablową </w:t>
      </w:r>
      <w:proofErr w:type="spellStart"/>
      <w:r w:rsidRPr="00EB6749">
        <w:rPr>
          <w:rFonts w:ascii="Arial Narrow" w:hAnsi="Arial Narrow" w:cstheme="minorHAnsi"/>
          <w:bCs/>
          <w:sz w:val="22"/>
          <w:szCs w:val="22"/>
        </w:rPr>
        <w:t>nn</w:t>
      </w:r>
      <w:proofErr w:type="spellEnd"/>
      <w:r w:rsidRPr="00EB6749">
        <w:rPr>
          <w:rFonts w:ascii="Arial Narrow" w:hAnsi="Arial Narrow" w:cstheme="minorHAnsi"/>
          <w:bCs/>
          <w:sz w:val="22"/>
          <w:szCs w:val="22"/>
        </w:rPr>
        <w:t xml:space="preserve"> w kierunku nowoprojektowanej rozdzielnicy kotłowni RK. Przekrój oraz typ kabla podano na schemacie ideowym zasilania. Instalacje należy prowadzić pod sufitem na hali oraz ponad sufitem podwieszanym w części zaplecza hali.  Kable oraz przewody należy rozprowadzać natynkowo w rurkach elektroinstalacyjnych lub w korytkach kablowych. Instalacja powinna być wykonana starannie, zgodnie z obowiązującymi przepisami oraz z zasadami sztuki budowlanej. Projektuje się następujące kable:</w:t>
      </w:r>
    </w:p>
    <w:p w14:paraId="00DD61DA" w14:textId="77777777" w:rsidR="00EB6749" w:rsidRPr="00EB6749" w:rsidRDefault="00EB6749" w:rsidP="00EB6749">
      <w:pPr>
        <w:widowControl w:val="0"/>
        <w:numPr>
          <w:ilvl w:val="0"/>
          <w:numId w:val="41"/>
        </w:numPr>
        <w:jc w:val="both"/>
        <w:rPr>
          <w:rFonts w:ascii="Arial Narrow" w:hAnsi="Arial Narrow" w:cstheme="minorHAnsi"/>
          <w:bCs/>
          <w:sz w:val="22"/>
          <w:szCs w:val="22"/>
        </w:rPr>
      </w:pPr>
      <w:r w:rsidRPr="00EB6749">
        <w:rPr>
          <w:rFonts w:ascii="Arial Narrow" w:hAnsi="Arial Narrow" w:cstheme="minorHAnsi"/>
          <w:bCs/>
          <w:sz w:val="22"/>
          <w:szCs w:val="22"/>
        </w:rPr>
        <w:t>YAKXS 5x16 mm</w:t>
      </w:r>
      <w:r w:rsidRPr="00EB6749">
        <w:rPr>
          <w:rFonts w:ascii="Arial Narrow" w:hAnsi="Arial Narrow" w:cstheme="minorHAnsi"/>
          <w:bCs/>
          <w:sz w:val="22"/>
          <w:szCs w:val="22"/>
          <w:vertAlign w:val="superscript"/>
        </w:rPr>
        <w:t>2</w:t>
      </w:r>
      <w:r w:rsidRPr="00EB6749">
        <w:rPr>
          <w:rFonts w:ascii="Arial Narrow" w:hAnsi="Arial Narrow" w:cstheme="minorHAnsi"/>
          <w:bCs/>
          <w:sz w:val="22"/>
          <w:szCs w:val="22"/>
        </w:rPr>
        <w:t xml:space="preserve"> – zasilanie rozdzielnicy </w:t>
      </w:r>
      <w:proofErr w:type="gramStart"/>
      <w:r w:rsidRPr="00EB6749">
        <w:rPr>
          <w:rFonts w:ascii="Arial Narrow" w:hAnsi="Arial Narrow" w:cstheme="minorHAnsi"/>
          <w:bCs/>
          <w:sz w:val="22"/>
          <w:szCs w:val="22"/>
        </w:rPr>
        <w:t>RK ;</w:t>
      </w:r>
      <w:proofErr w:type="gramEnd"/>
    </w:p>
    <w:p w14:paraId="47FF97A0" w14:textId="77777777" w:rsidR="00EB6749" w:rsidRPr="00EB6749" w:rsidRDefault="00EB6749" w:rsidP="00EB6749">
      <w:pPr>
        <w:widowControl w:val="0"/>
        <w:numPr>
          <w:ilvl w:val="0"/>
          <w:numId w:val="41"/>
        </w:numPr>
        <w:jc w:val="both"/>
        <w:rPr>
          <w:rFonts w:ascii="Arial Narrow" w:hAnsi="Arial Narrow" w:cstheme="minorHAnsi"/>
          <w:bCs/>
          <w:sz w:val="22"/>
          <w:szCs w:val="22"/>
        </w:rPr>
      </w:pPr>
      <w:proofErr w:type="spellStart"/>
      <w:r w:rsidRPr="00EB6749">
        <w:rPr>
          <w:rFonts w:ascii="Arial Narrow" w:hAnsi="Arial Narrow" w:cstheme="minorHAnsi"/>
          <w:bCs/>
          <w:sz w:val="22"/>
          <w:szCs w:val="22"/>
        </w:rPr>
        <w:t>YKYżo</w:t>
      </w:r>
      <w:proofErr w:type="spellEnd"/>
      <w:r w:rsidRPr="00EB6749">
        <w:rPr>
          <w:rFonts w:ascii="Arial Narrow" w:hAnsi="Arial Narrow" w:cstheme="minorHAnsi"/>
          <w:bCs/>
          <w:sz w:val="22"/>
          <w:szCs w:val="22"/>
        </w:rPr>
        <w:t xml:space="preserve">  5x6 mm</w:t>
      </w:r>
      <w:r w:rsidRPr="00EB6749">
        <w:rPr>
          <w:rFonts w:ascii="Arial Narrow" w:hAnsi="Arial Narrow" w:cstheme="minorHAnsi"/>
          <w:bCs/>
          <w:sz w:val="22"/>
          <w:szCs w:val="22"/>
          <w:vertAlign w:val="superscript"/>
        </w:rPr>
        <w:t>2</w:t>
      </w:r>
      <w:r w:rsidRPr="00EB6749">
        <w:rPr>
          <w:rFonts w:ascii="Arial Narrow" w:hAnsi="Arial Narrow" w:cstheme="minorHAnsi"/>
          <w:bCs/>
          <w:sz w:val="22"/>
          <w:szCs w:val="22"/>
        </w:rPr>
        <w:t xml:space="preserve"> – zasilanie pomp ciepła;</w:t>
      </w:r>
    </w:p>
    <w:p w14:paraId="72311527" w14:textId="4DB85F19" w:rsidR="00BC4CEB" w:rsidRDefault="00EB6749" w:rsidP="008C7D9C">
      <w:pPr>
        <w:widowControl w:val="0"/>
        <w:numPr>
          <w:ilvl w:val="0"/>
          <w:numId w:val="41"/>
        </w:numPr>
        <w:jc w:val="both"/>
        <w:rPr>
          <w:rFonts w:ascii="Arial Narrow" w:hAnsi="Arial Narrow" w:cstheme="minorHAnsi"/>
          <w:bCs/>
          <w:sz w:val="22"/>
          <w:szCs w:val="22"/>
        </w:rPr>
      </w:pPr>
      <w:r w:rsidRPr="00EB6749">
        <w:rPr>
          <w:rFonts w:ascii="Arial Narrow" w:hAnsi="Arial Narrow" w:cstheme="minorHAnsi"/>
          <w:bCs/>
          <w:sz w:val="22"/>
          <w:szCs w:val="22"/>
        </w:rPr>
        <w:t>NHXH-J 5x1,5 mm</w:t>
      </w:r>
      <w:r w:rsidRPr="00EB6749">
        <w:rPr>
          <w:rFonts w:ascii="Arial Narrow" w:hAnsi="Arial Narrow" w:cstheme="minorHAnsi"/>
          <w:bCs/>
          <w:sz w:val="22"/>
          <w:szCs w:val="22"/>
          <w:vertAlign w:val="superscript"/>
        </w:rPr>
        <w:t>2</w:t>
      </w:r>
      <w:r w:rsidRPr="00EB6749">
        <w:rPr>
          <w:rFonts w:ascii="Arial Narrow" w:hAnsi="Arial Narrow" w:cstheme="minorHAnsi"/>
          <w:bCs/>
          <w:sz w:val="22"/>
          <w:szCs w:val="22"/>
        </w:rPr>
        <w:t xml:space="preserve"> – przycisk awaryjny wyłącznika </w:t>
      </w:r>
      <w:proofErr w:type="gramStart"/>
      <w:r w:rsidRPr="00EB6749">
        <w:rPr>
          <w:rFonts w:ascii="Arial Narrow" w:hAnsi="Arial Narrow" w:cstheme="minorHAnsi"/>
          <w:bCs/>
          <w:sz w:val="22"/>
          <w:szCs w:val="22"/>
        </w:rPr>
        <w:t>prądu .</w:t>
      </w:r>
      <w:proofErr w:type="gramEnd"/>
      <w:r w:rsidRPr="00EB6749">
        <w:rPr>
          <w:rFonts w:ascii="Arial Narrow" w:hAnsi="Arial Narrow" w:cstheme="minorHAnsi"/>
          <w:bCs/>
          <w:sz w:val="22"/>
          <w:szCs w:val="22"/>
        </w:rPr>
        <w:t xml:space="preserve"> </w:t>
      </w:r>
    </w:p>
    <w:p w14:paraId="6A03918B" w14:textId="77777777" w:rsidR="008C7D9C" w:rsidRPr="008C7D9C" w:rsidRDefault="008C7D9C" w:rsidP="008C7D9C">
      <w:pPr>
        <w:widowControl w:val="0"/>
        <w:ind w:left="720"/>
        <w:jc w:val="both"/>
        <w:rPr>
          <w:rFonts w:ascii="Arial Narrow" w:hAnsi="Arial Narrow" w:cstheme="minorHAnsi"/>
          <w:bCs/>
          <w:sz w:val="22"/>
          <w:szCs w:val="22"/>
        </w:rPr>
      </w:pPr>
    </w:p>
    <w:p w14:paraId="46F96723" w14:textId="1CD9FEAE" w:rsidR="00BC4CEB" w:rsidRPr="00CD7B96" w:rsidRDefault="00BC4CEB" w:rsidP="00CD7B96">
      <w:pPr>
        <w:pStyle w:val="Akapitzlist"/>
        <w:numPr>
          <w:ilvl w:val="1"/>
          <w:numId w:val="28"/>
        </w:numPr>
        <w:jc w:val="both"/>
        <w:rPr>
          <w:rFonts w:ascii="Arial Narrow" w:hAnsi="Arial Narrow"/>
          <w:b/>
          <w:sz w:val="22"/>
        </w:rPr>
      </w:pPr>
      <w:r w:rsidRPr="00CD7B96">
        <w:rPr>
          <w:rFonts w:ascii="Arial Narrow" w:hAnsi="Arial Narrow" w:cs="Arial"/>
          <w:b/>
          <w:sz w:val="22"/>
          <w:szCs w:val="22"/>
        </w:rPr>
        <w:t>Parametry techniczno-użytkowe</w:t>
      </w:r>
    </w:p>
    <w:p w14:paraId="60AE564F" w14:textId="31A35F4D" w:rsid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Wszystkie nowe kable, trasy kablowe, oprawy oświetleniowy, osprzęt elektroinstalacyjny oraz rozdzielnica RK muszą posiadać certyfikację CE.  Dodatkowo oprawy oświetlenia awaryjnego muszą posiadać certyfikat CNBOP.</w:t>
      </w:r>
    </w:p>
    <w:p w14:paraId="38157D12" w14:textId="77777777" w:rsidR="00BC4CEB" w:rsidRDefault="00BC4CEB" w:rsidP="00BC4CEB">
      <w:pPr>
        <w:widowControl w:val="0"/>
        <w:ind w:left="284" w:firstLine="425"/>
        <w:jc w:val="both"/>
        <w:rPr>
          <w:rFonts w:ascii="Arial Narrow" w:hAnsi="Arial Narrow" w:cstheme="minorHAnsi"/>
          <w:bCs/>
          <w:sz w:val="22"/>
          <w:szCs w:val="22"/>
        </w:rPr>
      </w:pPr>
    </w:p>
    <w:p w14:paraId="7AC1C405" w14:textId="036F8FF4" w:rsidR="00BC4CEB" w:rsidRPr="00BC4CEB" w:rsidRDefault="00BC4CEB" w:rsidP="00CD7B96">
      <w:pPr>
        <w:pStyle w:val="Akapitzlist"/>
        <w:numPr>
          <w:ilvl w:val="1"/>
          <w:numId w:val="28"/>
        </w:numPr>
        <w:jc w:val="both"/>
        <w:rPr>
          <w:rFonts w:ascii="Arial Narrow" w:hAnsi="Arial Narrow"/>
          <w:b/>
          <w:sz w:val="22"/>
        </w:rPr>
      </w:pPr>
      <w:r>
        <w:rPr>
          <w:rFonts w:ascii="Arial Narrow" w:hAnsi="Arial Narrow" w:cs="Arial"/>
          <w:b/>
          <w:sz w:val="22"/>
          <w:szCs w:val="22"/>
        </w:rPr>
        <w:t>Dobór WLZ</w:t>
      </w:r>
    </w:p>
    <w:p w14:paraId="0FDC7307" w14:textId="7C7035DF"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Wszystkie linie kablowe wewnętrzne zaprojektowano w systemie TN-S, z oddzielnymi przewodami </w:t>
      </w:r>
      <w:proofErr w:type="gramStart"/>
      <w:r w:rsidRPr="00BC4CEB">
        <w:rPr>
          <w:rFonts w:ascii="Arial Narrow" w:hAnsi="Arial Narrow" w:cstheme="minorHAnsi"/>
          <w:bCs/>
          <w:sz w:val="22"/>
          <w:szCs w:val="22"/>
        </w:rPr>
        <w:t>neutralnymi  N</w:t>
      </w:r>
      <w:proofErr w:type="gramEnd"/>
      <w:r w:rsidRPr="00BC4CEB">
        <w:rPr>
          <w:rFonts w:ascii="Arial Narrow" w:hAnsi="Arial Narrow" w:cstheme="minorHAnsi"/>
          <w:bCs/>
          <w:sz w:val="22"/>
          <w:szCs w:val="22"/>
        </w:rPr>
        <w:t xml:space="preserve"> i ochronnym PE. Kable z potrzymaniem funkcji podczas pożaru należy prowadzić na trasach kablowych / uchwytach zgodnie z Krajową Oceną Techniczną wybranych producentów, posiadający certyfikaty zgodności oraz świadectwo dopuszczenia CNBOP. Przewody i zabezpieczenia należy dobrać biorąc pod uwagę postanowienia normy PN-HD 60364-4-43 oraz PN-HD 60364-5-53. Obciążalność długotrwałą przewodów zgodnie z PN-HD 60364-5-52. Poniżej w tabeli został przedstawiony dobór WLZ.</w:t>
      </w:r>
    </w:p>
    <w:p w14:paraId="17357BEF" w14:textId="77777777" w:rsidR="00BC4CEB" w:rsidRPr="00BC4CEB" w:rsidRDefault="00BC4CEB" w:rsidP="00BC4CEB">
      <w:pPr>
        <w:widowControl w:val="0"/>
        <w:ind w:left="284" w:firstLine="425"/>
        <w:jc w:val="both"/>
        <w:rPr>
          <w:rFonts w:ascii="Arial Narrow" w:hAnsi="Arial Narrow" w:cstheme="minorHAnsi"/>
          <w:bCs/>
          <w:sz w:val="22"/>
          <w:szCs w:val="22"/>
        </w:rPr>
      </w:pPr>
    </w:p>
    <w:tbl>
      <w:tblPr>
        <w:tblW w:w="10431" w:type="dxa"/>
        <w:tblInd w:w="-714" w:type="dxa"/>
        <w:tblCellMar>
          <w:left w:w="70" w:type="dxa"/>
          <w:right w:w="70" w:type="dxa"/>
        </w:tblCellMar>
        <w:tblLook w:val="04A0" w:firstRow="1" w:lastRow="0" w:firstColumn="1" w:lastColumn="0" w:noHBand="0" w:noVBand="1"/>
      </w:tblPr>
      <w:tblGrid>
        <w:gridCol w:w="964"/>
        <w:gridCol w:w="505"/>
        <w:gridCol w:w="610"/>
        <w:gridCol w:w="565"/>
        <w:gridCol w:w="619"/>
        <w:gridCol w:w="687"/>
        <w:gridCol w:w="998"/>
        <w:gridCol w:w="542"/>
        <w:gridCol w:w="777"/>
        <w:gridCol w:w="662"/>
        <w:gridCol w:w="1134"/>
        <w:gridCol w:w="1234"/>
        <w:gridCol w:w="1134"/>
      </w:tblGrid>
      <w:tr w:rsidR="00BC4CEB" w:rsidRPr="00BC4CEB" w14:paraId="14A19152" w14:textId="77777777" w:rsidTr="00BC4CEB">
        <w:trPr>
          <w:trHeight w:val="740"/>
        </w:trPr>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D18E7"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 xml:space="preserve">Opis </w:t>
            </w:r>
            <w:r w:rsidRPr="00BC4CEB">
              <w:rPr>
                <w:rFonts w:ascii="Calibri" w:hAnsi="Calibri" w:cs="Calibri"/>
                <w:color w:val="000000"/>
                <w:kern w:val="0"/>
                <w:sz w:val="24"/>
                <w:szCs w:val="22"/>
                <w:lang w:eastAsia="pl-PL"/>
              </w:rPr>
              <w:br/>
              <w:t>odbioru</w:t>
            </w:r>
          </w:p>
        </w:tc>
        <w:tc>
          <w:tcPr>
            <w:tcW w:w="505" w:type="dxa"/>
            <w:tcBorders>
              <w:top w:val="single" w:sz="4" w:space="0" w:color="auto"/>
              <w:left w:val="nil"/>
              <w:bottom w:val="single" w:sz="4" w:space="0" w:color="auto"/>
              <w:right w:val="single" w:sz="4" w:space="0" w:color="auto"/>
            </w:tcBorders>
            <w:shd w:val="clear" w:color="auto" w:fill="auto"/>
            <w:noWrap/>
            <w:vAlign w:val="center"/>
            <w:hideMark/>
          </w:tcPr>
          <w:p w14:paraId="07E12306"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proofErr w:type="spellStart"/>
            <w:r w:rsidRPr="00BC4CEB">
              <w:rPr>
                <w:rFonts w:ascii="Calibri" w:hAnsi="Calibri" w:cs="Calibri"/>
                <w:color w:val="000000"/>
                <w:kern w:val="0"/>
                <w:sz w:val="24"/>
                <w:szCs w:val="22"/>
                <w:lang w:eastAsia="pl-PL"/>
              </w:rPr>
              <w:t>Un</w:t>
            </w:r>
            <w:proofErr w:type="spellEnd"/>
            <w:r w:rsidRPr="00BC4CEB">
              <w:rPr>
                <w:rFonts w:ascii="Calibri" w:hAnsi="Calibri" w:cs="Calibri"/>
                <w:color w:val="000000"/>
                <w:kern w:val="0"/>
                <w:sz w:val="24"/>
                <w:szCs w:val="22"/>
                <w:lang w:eastAsia="pl-PL"/>
              </w:rPr>
              <w:t xml:space="preserve"> [V]</w:t>
            </w:r>
          </w:p>
        </w:tc>
        <w:tc>
          <w:tcPr>
            <w:tcW w:w="610" w:type="dxa"/>
            <w:tcBorders>
              <w:top w:val="single" w:sz="4" w:space="0" w:color="auto"/>
              <w:left w:val="nil"/>
              <w:bottom w:val="single" w:sz="4" w:space="0" w:color="auto"/>
              <w:right w:val="single" w:sz="4" w:space="0" w:color="auto"/>
            </w:tcBorders>
            <w:shd w:val="clear" w:color="auto" w:fill="auto"/>
            <w:noWrap/>
            <w:vAlign w:val="center"/>
            <w:hideMark/>
          </w:tcPr>
          <w:p w14:paraId="63094D22"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Pi [kW]</w:t>
            </w:r>
          </w:p>
        </w:tc>
        <w:tc>
          <w:tcPr>
            <w:tcW w:w="565" w:type="dxa"/>
            <w:tcBorders>
              <w:top w:val="single" w:sz="4" w:space="0" w:color="auto"/>
              <w:left w:val="nil"/>
              <w:bottom w:val="single" w:sz="4" w:space="0" w:color="auto"/>
              <w:right w:val="single" w:sz="4" w:space="0" w:color="auto"/>
            </w:tcBorders>
            <w:shd w:val="clear" w:color="auto" w:fill="auto"/>
            <w:noWrap/>
            <w:vAlign w:val="center"/>
            <w:hideMark/>
          </w:tcPr>
          <w:p w14:paraId="76E0F4C7"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proofErr w:type="spellStart"/>
            <w:r w:rsidRPr="00BC4CEB">
              <w:rPr>
                <w:rFonts w:ascii="Calibri" w:hAnsi="Calibri" w:cs="Calibri"/>
                <w:color w:val="000000"/>
                <w:kern w:val="0"/>
                <w:sz w:val="24"/>
                <w:szCs w:val="22"/>
                <w:lang w:eastAsia="pl-PL"/>
              </w:rPr>
              <w:t>kj</w:t>
            </w:r>
            <w:proofErr w:type="spellEnd"/>
          </w:p>
        </w:tc>
        <w:tc>
          <w:tcPr>
            <w:tcW w:w="619" w:type="dxa"/>
            <w:tcBorders>
              <w:top w:val="single" w:sz="4" w:space="0" w:color="auto"/>
              <w:left w:val="nil"/>
              <w:bottom w:val="single" w:sz="4" w:space="0" w:color="auto"/>
              <w:right w:val="single" w:sz="4" w:space="0" w:color="auto"/>
            </w:tcBorders>
            <w:shd w:val="clear" w:color="auto" w:fill="auto"/>
            <w:noWrap/>
            <w:vAlign w:val="center"/>
            <w:hideMark/>
          </w:tcPr>
          <w:p w14:paraId="2F1B77EC"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proofErr w:type="spellStart"/>
            <w:r w:rsidRPr="00BC4CEB">
              <w:rPr>
                <w:rFonts w:ascii="Calibri" w:hAnsi="Calibri" w:cs="Calibri"/>
                <w:color w:val="000000"/>
                <w:kern w:val="0"/>
                <w:sz w:val="24"/>
                <w:szCs w:val="22"/>
                <w:lang w:eastAsia="pl-PL"/>
              </w:rPr>
              <w:t>cosφ</w:t>
            </w:r>
            <w:proofErr w:type="spellEnd"/>
          </w:p>
        </w:tc>
        <w:tc>
          <w:tcPr>
            <w:tcW w:w="687" w:type="dxa"/>
            <w:tcBorders>
              <w:top w:val="single" w:sz="4" w:space="0" w:color="auto"/>
              <w:left w:val="nil"/>
              <w:bottom w:val="single" w:sz="4" w:space="0" w:color="auto"/>
              <w:right w:val="single" w:sz="4" w:space="0" w:color="auto"/>
            </w:tcBorders>
            <w:shd w:val="clear" w:color="auto" w:fill="auto"/>
            <w:noWrap/>
            <w:vAlign w:val="center"/>
            <w:hideMark/>
          </w:tcPr>
          <w:p w14:paraId="4BD45580"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proofErr w:type="spellStart"/>
            <w:r w:rsidRPr="00BC4CEB">
              <w:rPr>
                <w:rFonts w:ascii="Calibri" w:hAnsi="Calibri" w:cs="Calibri"/>
                <w:color w:val="000000"/>
                <w:kern w:val="0"/>
                <w:sz w:val="24"/>
                <w:szCs w:val="22"/>
                <w:lang w:eastAsia="pl-PL"/>
              </w:rPr>
              <w:t>Io</w:t>
            </w:r>
            <w:proofErr w:type="spellEnd"/>
            <w:r w:rsidRPr="00BC4CEB">
              <w:rPr>
                <w:rFonts w:ascii="Calibri" w:hAnsi="Calibri" w:cs="Calibri"/>
                <w:color w:val="000000"/>
                <w:kern w:val="0"/>
                <w:sz w:val="24"/>
                <w:szCs w:val="22"/>
                <w:lang w:eastAsia="pl-PL"/>
              </w:rPr>
              <w:t xml:space="preserve"> [A]</w:t>
            </w:r>
          </w:p>
        </w:tc>
        <w:tc>
          <w:tcPr>
            <w:tcW w:w="998" w:type="dxa"/>
            <w:tcBorders>
              <w:top w:val="single" w:sz="4" w:space="0" w:color="auto"/>
              <w:left w:val="nil"/>
              <w:bottom w:val="single" w:sz="4" w:space="0" w:color="auto"/>
              <w:right w:val="single" w:sz="4" w:space="0" w:color="auto"/>
            </w:tcBorders>
            <w:shd w:val="clear" w:color="auto" w:fill="auto"/>
            <w:noWrap/>
            <w:vAlign w:val="center"/>
            <w:hideMark/>
          </w:tcPr>
          <w:p w14:paraId="2BE0F541"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Typ kabla</w:t>
            </w:r>
          </w:p>
        </w:tc>
        <w:tc>
          <w:tcPr>
            <w:tcW w:w="542" w:type="dxa"/>
            <w:tcBorders>
              <w:top w:val="single" w:sz="4" w:space="0" w:color="auto"/>
              <w:left w:val="nil"/>
              <w:bottom w:val="single" w:sz="4" w:space="0" w:color="auto"/>
              <w:right w:val="single" w:sz="4" w:space="0" w:color="auto"/>
            </w:tcBorders>
            <w:shd w:val="clear" w:color="auto" w:fill="auto"/>
            <w:noWrap/>
            <w:vAlign w:val="center"/>
            <w:hideMark/>
          </w:tcPr>
          <w:p w14:paraId="702D8BB6"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proofErr w:type="spellStart"/>
            <w:r w:rsidRPr="00BC4CEB">
              <w:rPr>
                <w:rFonts w:ascii="Calibri" w:hAnsi="Calibri" w:cs="Calibri"/>
                <w:color w:val="000000"/>
                <w:kern w:val="0"/>
                <w:sz w:val="24"/>
                <w:szCs w:val="22"/>
                <w:lang w:eastAsia="pl-PL"/>
              </w:rPr>
              <w:t>Idd</w:t>
            </w:r>
            <w:proofErr w:type="spellEnd"/>
            <w:r w:rsidRPr="00BC4CEB">
              <w:rPr>
                <w:rFonts w:ascii="Calibri" w:hAnsi="Calibri" w:cs="Calibri"/>
                <w:color w:val="000000"/>
                <w:kern w:val="0"/>
                <w:sz w:val="24"/>
                <w:szCs w:val="22"/>
                <w:lang w:eastAsia="pl-PL"/>
              </w:rPr>
              <w:t xml:space="preserve"> [A]</w:t>
            </w: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1E55C1CD"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proofErr w:type="spellStart"/>
            <w:r w:rsidRPr="00BC4CEB">
              <w:rPr>
                <w:rFonts w:ascii="Calibri" w:hAnsi="Calibri" w:cs="Calibri"/>
                <w:color w:val="000000"/>
                <w:kern w:val="0"/>
                <w:sz w:val="24"/>
                <w:szCs w:val="22"/>
                <w:lang w:eastAsia="pl-PL"/>
              </w:rPr>
              <w:t>Idd</w:t>
            </w:r>
            <w:proofErr w:type="spellEnd"/>
            <w:r w:rsidRPr="00BC4CEB">
              <w:rPr>
                <w:rFonts w:ascii="Calibri" w:hAnsi="Calibri" w:cs="Calibri"/>
                <w:color w:val="000000"/>
                <w:kern w:val="0"/>
                <w:sz w:val="24"/>
                <w:szCs w:val="22"/>
                <w:lang w:eastAsia="pl-PL"/>
              </w:rPr>
              <w:t>*</w:t>
            </w:r>
            <w:proofErr w:type="spellStart"/>
            <w:r w:rsidRPr="00BC4CEB">
              <w:rPr>
                <w:rFonts w:ascii="Calibri" w:hAnsi="Calibri" w:cs="Calibri"/>
                <w:color w:val="000000"/>
                <w:kern w:val="0"/>
                <w:sz w:val="24"/>
                <w:szCs w:val="22"/>
                <w:lang w:eastAsia="pl-PL"/>
              </w:rPr>
              <w:t>kz</w:t>
            </w:r>
            <w:proofErr w:type="spellEnd"/>
            <w:r w:rsidRPr="00BC4CEB">
              <w:rPr>
                <w:rFonts w:ascii="Calibri" w:hAnsi="Calibri" w:cs="Calibri"/>
                <w:color w:val="000000"/>
                <w:kern w:val="0"/>
                <w:sz w:val="24"/>
                <w:szCs w:val="22"/>
                <w:lang w:eastAsia="pl-PL"/>
              </w:rPr>
              <w:t xml:space="preserve"> [A]</w:t>
            </w:r>
          </w:p>
        </w:tc>
        <w:tc>
          <w:tcPr>
            <w:tcW w:w="662" w:type="dxa"/>
            <w:tcBorders>
              <w:top w:val="single" w:sz="4" w:space="0" w:color="auto"/>
              <w:left w:val="nil"/>
              <w:bottom w:val="single" w:sz="4" w:space="0" w:color="auto"/>
              <w:right w:val="single" w:sz="4" w:space="0" w:color="auto"/>
            </w:tcBorders>
            <w:shd w:val="clear" w:color="auto" w:fill="auto"/>
            <w:noWrap/>
            <w:vAlign w:val="center"/>
            <w:hideMark/>
          </w:tcPr>
          <w:p w14:paraId="5AF8928A"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In [A]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1A9366"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Warunek 1</w:t>
            </w:r>
            <w:r w:rsidRPr="00BC4CEB">
              <w:rPr>
                <w:rFonts w:ascii="Calibri" w:hAnsi="Calibri" w:cs="Calibri"/>
                <w:color w:val="000000"/>
                <w:kern w:val="0"/>
                <w:sz w:val="24"/>
                <w:szCs w:val="22"/>
                <w:lang w:eastAsia="pl-PL"/>
              </w:rPr>
              <w:br/>
              <w:t xml:space="preserve"> </w:t>
            </w:r>
            <w:proofErr w:type="spellStart"/>
            <w:r w:rsidRPr="00BC4CEB">
              <w:rPr>
                <w:rFonts w:ascii="Calibri" w:hAnsi="Calibri" w:cs="Calibri"/>
                <w:color w:val="000000"/>
                <w:kern w:val="0"/>
                <w:sz w:val="24"/>
                <w:szCs w:val="22"/>
                <w:lang w:eastAsia="pl-PL"/>
              </w:rPr>
              <w:t>Io</w:t>
            </w:r>
            <w:proofErr w:type="spellEnd"/>
            <w:r w:rsidRPr="00BC4CEB">
              <w:rPr>
                <w:rFonts w:ascii="Calibri" w:hAnsi="Calibri" w:cs="Calibri"/>
                <w:color w:val="000000"/>
                <w:kern w:val="0"/>
                <w:sz w:val="24"/>
                <w:szCs w:val="22"/>
                <w:lang w:eastAsia="pl-PL"/>
              </w:rPr>
              <w:t xml:space="preserve"> &lt; In &lt; </w:t>
            </w:r>
            <w:proofErr w:type="spellStart"/>
            <w:r w:rsidRPr="00BC4CEB">
              <w:rPr>
                <w:rFonts w:ascii="Calibri" w:hAnsi="Calibri" w:cs="Calibri"/>
                <w:color w:val="000000"/>
                <w:kern w:val="0"/>
                <w:sz w:val="24"/>
                <w:szCs w:val="22"/>
                <w:lang w:eastAsia="pl-PL"/>
              </w:rPr>
              <w:t>Idd</w:t>
            </w:r>
            <w:proofErr w:type="spellEnd"/>
          </w:p>
        </w:tc>
        <w:tc>
          <w:tcPr>
            <w:tcW w:w="1234" w:type="dxa"/>
            <w:tcBorders>
              <w:top w:val="single" w:sz="4" w:space="0" w:color="auto"/>
              <w:left w:val="nil"/>
              <w:bottom w:val="single" w:sz="4" w:space="0" w:color="auto"/>
              <w:right w:val="single" w:sz="4" w:space="0" w:color="auto"/>
            </w:tcBorders>
            <w:shd w:val="clear" w:color="auto" w:fill="auto"/>
            <w:vAlign w:val="center"/>
            <w:hideMark/>
          </w:tcPr>
          <w:p w14:paraId="4F956CAC"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 xml:space="preserve">Warunek 2 </w:t>
            </w:r>
            <w:r w:rsidRPr="00BC4CEB">
              <w:rPr>
                <w:rFonts w:ascii="Calibri" w:hAnsi="Calibri" w:cs="Calibri"/>
                <w:color w:val="000000"/>
                <w:kern w:val="0"/>
                <w:sz w:val="24"/>
                <w:szCs w:val="22"/>
                <w:lang w:eastAsia="pl-PL"/>
              </w:rPr>
              <w:br/>
              <w:t xml:space="preserve">In*1,6 &lt; </w:t>
            </w:r>
            <w:proofErr w:type="spellStart"/>
            <w:r w:rsidRPr="00BC4CEB">
              <w:rPr>
                <w:rFonts w:ascii="Calibri" w:hAnsi="Calibri" w:cs="Calibri"/>
                <w:color w:val="000000"/>
                <w:kern w:val="0"/>
                <w:sz w:val="24"/>
                <w:szCs w:val="22"/>
                <w:lang w:eastAsia="pl-PL"/>
              </w:rPr>
              <w:t>Idd</w:t>
            </w:r>
            <w:proofErr w:type="spellEnd"/>
            <w:r w:rsidRPr="00BC4CEB">
              <w:rPr>
                <w:rFonts w:ascii="Calibri" w:hAnsi="Calibri" w:cs="Calibri"/>
                <w:color w:val="000000"/>
                <w:kern w:val="0"/>
                <w:sz w:val="24"/>
                <w:szCs w:val="22"/>
                <w:lang w:eastAsia="pl-PL"/>
              </w:rPr>
              <w:t>*1,45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76DA4D"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Warunek 3</w:t>
            </w:r>
            <w:r w:rsidRPr="00BC4CEB">
              <w:rPr>
                <w:rFonts w:ascii="Calibri" w:hAnsi="Calibri" w:cs="Calibri"/>
                <w:color w:val="000000"/>
                <w:kern w:val="0"/>
                <w:sz w:val="24"/>
                <w:szCs w:val="22"/>
                <w:lang w:eastAsia="pl-PL"/>
              </w:rPr>
              <w:br/>
              <w:t xml:space="preserve"> </w:t>
            </w:r>
            <w:proofErr w:type="spellStart"/>
            <w:r w:rsidRPr="00BC4CEB">
              <w:rPr>
                <w:rFonts w:ascii="Calibri" w:hAnsi="Calibri" w:cs="Calibri"/>
                <w:color w:val="000000"/>
                <w:kern w:val="0"/>
                <w:sz w:val="24"/>
                <w:szCs w:val="22"/>
                <w:lang w:eastAsia="pl-PL"/>
              </w:rPr>
              <w:t>ΔU%dop</w:t>
            </w:r>
            <w:proofErr w:type="spellEnd"/>
            <w:r w:rsidRPr="00BC4CEB">
              <w:rPr>
                <w:rFonts w:ascii="Calibri" w:hAnsi="Calibri" w:cs="Calibri"/>
                <w:color w:val="000000"/>
                <w:kern w:val="0"/>
                <w:sz w:val="24"/>
                <w:szCs w:val="22"/>
                <w:lang w:eastAsia="pl-PL"/>
              </w:rPr>
              <w:t xml:space="preserve"> &gt; ΔU%</w:t>
            </w:r>
          </w:p>
        </w:tc>
      </w:tr>
      <w:tr w:rsidR="00BC4CEB" w:rsidRPr="00BC4CEB" w14:paraId="1CD502F8" w14:textId="77777777" w:rsidTr="00BC4CEB">
        <w:trPr>
          <w:trHeight w:val="321"/>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14:paraId="1550A5FF"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RK</w:t>
            </w:r>
          </w:p>
        </w:tc>
        <w:tc>
          <w:tcPr>
            <w:tcW w:w="505" w:type="dxa"/>
            <w:tcBorders>
              <w:top w:val="nil"/>
              <w:left w:val="nil"/>
              <w:bottom w:val="single" w:sz="4" w:space="0" w:color="auto"/>
              <w:right w:val="single" w:sz="4" w:space="0" w:color="auto"/>
            </w:tcBorders>
            <w:shd w:val="clear" w:color="auto" w:fill="auto"/>
            <w:noWrap/>
            <w:vAlign w:val="center"/>
            <w:hideMark/>
          </w:tcPr>
          <w:p w14:paraId="51FCEBBF"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400</w:t>
            </w:r>
          </w:p>
        </w:tc>
        <w:tc>
          <w:tcPr>
            <w:tcW w:w="610" w:type="dxa"/>
            <w:tcBorders>
              <w:top w:val="nil"/>
              <w:left w:val="nil"/>
              <w:bottom w:val="single" w:sz="4" w:space="0" w:color="auto"/>
              <w:right w:val="single" w:sz="4" w:space="0" w:color="auto"/>
            </w:tcBorders>
            <w:shd w:val="clear" w:color="auto" w:fill="auto"/>
            <w:noWrap/>
            <w:vAlign w:val="center"/>
            <w:hideMark/>
          </w:tcPr>
          <w:p w14:paraId="6EECDC7E"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57,4</w:t>
            </w:r>
          </w:p>
        </w:tc>
        <w:tc>
          <w:tcPr>
            <w:tcW w:w="565" w:type="dxa"/>
            <w:tcBorders>
              <w:top w:val="nil"/>
              <w:left w:val="nil"/>
              <w:bottom w:val="single" w:sz="4" w:space="0" w:color="auto"/>
              <w:right w:val="single" w:sz="4" w:space="0" w:color="auto"/>
            </w:tcBorders>
            <w:shd w:val="clear" w:color="auto" w:fill="auto"/>
            <w:noWrap/>
            <w:vAlign w:val="center"/>
            <w:hideMark/>
          </w:tcPr>
          <w:p w14:paraId="0FD3D360"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0,69</w:t>
            </w:r>
          </w:p>
        </w:tc>
        <w:tc>
          <w:tcPr>
            <w:tcW w:w="619" w:type="dxa"/>
            <w:tcBorders>
              <w:top w:val="nil"/>
              <w:left w:val="nil"/>
              <w:bottom w:val="single" w:sz="4" w:space="0" w:color="auto"/>
              <w:right w:val="single" w:sz="4" w:space="0" w:color="auto"/>
            </w:tcBorders>
            <w:shd w:val="clear" w:color="auto" w:fill="auto"/>
            <w:noWrap/>
            <w:vAlign w:val="center"/>
            <w:hideMark/>
          </w:tcPr>
          <w:p w14:paraId="4C60B841"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0,93</w:t>
            </w:r>
          </w:p>
        </w:tc>
        <w:tc>
          <w:tcPr>
            <w:tcW w:w="687" w:type="dxa"/>
            <w:tcBorders>
              <w:top w:val="nil"/>
              <w:left w:val="nil"/>
              <w:bottom w:val="single" w:sz="4" w:space="0" w:color="auto"/>
              <w:right w:val="single" w:sz="4" w:space="0" w:color="auto"/>
            </w:tcBorders>
            <w:shd w:val="clear" w:color="auto" w:fill="auto"/>
            <w:noWrap/>
            <w:vAlign w:val="center"/>
            <w:hideMark/>
          </w:tcPr>
          <w:p w14:paraId="3589802A"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61,7</w:t>
            </w:r>
          </w:p>
        </w:tc>
        <w:tc>
          <w:tcPr>
            <w:tcW w:w="998" w:type="dxa"/>
            <w:tcBorders>
              <w:top w:val="nil"/>
              <w:left w:val="nil"/>
              <w:bottom w:val="single" w:sz="4" w:space="0" w:color="auto"/>
              <w:right w:val="single" w:sz="4" w:space="0" w:color="auto"/>
            </w:tcBorders>
            <w:shd w:val="clear" w:color="auto" w:fill="auto"/>
            <w:noWrap/>
            <w:vAlign w:val="center"/>
            <w:hideMark/>
          </w:tcPr>
          <w:p w14:paraId="770689F8"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YAKXS</w:t>
            </w:r>
          </w:p>
          <w:p w14:paraId="50E7F092"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 xml:space="preserve"> 5x35</w:t>
            </w:r>
          </w:p>
        </w:tc>
        <w:tc>
          <w:tcPr>
            <w:tcW w:w="542" w:type="dxa"/>
            <w:tcBorders>
              <w:top w:val="nil"/>
              <w:left w:val="nil"/>
              <w:bottom w:val="single" w:sz="4" w:space="0" w:color="auto"/>
              <w:right w:val="single" w:sz="4" w:space="0" w:color="auto"/>
            </w:tcBorders>
            <w:shd w:val="clear" w:color="auto" w:fill="auto"/>
            <w:noWrap/>
            <w:vAlign w:val="center"/>
            <w:hideMark/>
          </w:tcPr>
          <w:p w14:paraId="6D04E615"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135</w:t>
            </w:r>
          </w:p>
        </w:tc>
        <w:tc>
          <w:tcPr>
            <w:tcW w:w="777" w:type="dxa"/>
            <w:tcBorders>
              <w:top w:val="nil"/>
              <w:left w:val="nil"/>
              <w:bottom w:val="single" w:sz="4" w:space="0" w:color="auto"/>
              <w:right w:val="single" w:sz="4" w:space="0" w:color="auto"/>
            </w:tcBorders>
            <w:shd w:val="clear" w:color="auto" w:fill="auto"/>
            <w:noWrap/>
            <w:vAlign w:val="center"/>
            <w:hideMark/>
          </w:tcPr>
          <w:p w14:paraId="6FFB93AF"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135</w:t>
            </w:r>
          </w:p>
        </w:tc>
        <w:tc>
          <w:tcPr>
            <w:tcW w:w="662" w:type="dxa"/>
            <w:tcBorders>
              <w:top w:val="nil"/>
              <w:left w:val="nil"/>
              <w:bottom w:val="single" w:sz="4" w:space="0" w:color="auto"/>
              <w:right w:val="single" w:sz="4" w:space="0" w:color="auto"/>
            </w:tcBorders>
            <w:shd w:val="clear" w:color="auto" w:fill="auto"/>
            <w:noWrap/>
            <w:vAlign w:val="center"/>
            <w:hideMark/>
          </w:tcPr>
          <w:p w14:paraId="215D9BAF"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80</w:t>
            </w:r>
          </w:p>
          <w:p w14:paraId="1F2A4CD6"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proofErr w:type="spellStart"/>
            <w:r w:rsidRPr="00BC4CEB">
              <w:rPr>
                <w:rFonts w:ascii="Calibri" w:hAnsi="Calibri" w:cs="Calibri"/>
                <w:color w:val="000000"/>
                <w:kern w:val="0"/>
                <w:sz w:val="24"/>
                <w:szCs w:val="22"/>
                <w:lang w:eastAsia="pl-PL"/>
              </w:rPr>
              <w:t>gG</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34D2736D"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PRAWDA</w:t>
            </w:r>
          </w:p>
        </w:tc>
        <w:tc>
          <w:tcPr>
            <w:tcW w:w="1234" w:type="dxa"/>
            <w:tcBorders>
              <w:top w:val="nil"/>
              <w:left w:val="nil"/>
              <w:bottom w:val="single" w:sz="4" w:space="0" w:color="auto"/>
              <w:right w:val="single" w:sz="4" w:space="0" w:color="auto"/>
            </w:tcBorders>
            <w:shd w:val="clear" w:color="auto" w:fill="auto"/>
            <w:noWrap/>
            <w:vAlign w:val="center"/>
            <w:hideMark/>
          </w:tcPr>
          <w:p w14:paraId="08A2F398"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PRAWDA</w:t>
            </w:r>
          </w:p>
        </w:tc>
        <w:tc>
          <w:tcPr>
            <w:tcW w:w="1134" w:type="dxa"/>
            <w:tcBorders>
              <w:top w:val="nil"/>
              <w:left w:val="nil"/>
              <w:bottom w:val="single" w:sz="4" w:space="0" w:color="auto"/>
              <w:right w:val="single" w:sz="4" w:space="0" w:color="auto"/>
            </w:tcBorders>
            <w:shd w:val="clear" w:color="auto" w:fill="auto"/>
            <w:noWrap/>
            <w:vAlign w:val="center"/>
            <w:hideMark/>
          </w:tcPr>
          <w:p w14:paraId="6E67BD45"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PRAWDA</w:t>
            </w:r>
          </w:p>
        </w:tc>
      </w:tr>
      <w:tr w:rsidR="00BC4CEB" w:rsidRPr="00BC4CEB" w14:paraId="09901DC3" w14:textId="77777777" w:rsidTr="00BC4CEB">
        <w:trPr>
          <w:trHeight w:val="321"/>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14:paraId="32DFA429"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Pompa</w:t>
            </w:r>
          </w:p>
          <w:p w14:paraId="48A977FC"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ciepła</w:t>
            </w:r>
          </w:p>
        </w:tc>
        <w:tc>
          <w:tcPr>
            <w:tcW w:w="505" w:type="dxa"/>
            <w:tcBorders>
              <w:top w:val="nil"/>
              <w:left w:val="nil"/>
              <w:bottom w:val="single" w:sz="4" w:space="0" w:color="auto"/>
              <w:right w:val="single" w:sz="4" w:space="0" w:color="auto"/>
            </w:tcBorders>
            <w:shd w:val="clear" w:color="auto" w:fill="auto"/>
            <w:noWrap/>
            <w:vAlign w:val="center"/>
            <w:hideMark/>
          </w:tcPr>
          <w:p w14:paraId="286CD624"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400</w:t>
            </w:r>
          </w:p>
        </w:tc>
        <w:tc>
          <w:tcPr>
            <w:tcW w:w="610" w:type="dxa"/>
            <w:tcBorders>
              <w:top w:val="nil"/>
              <w:left w:val="nil"/>
              <w:bottom w:val="single" w:sz="4" w:space="0" w:color="auto"/>
              <w:right w:val="single" w:sz="4" w:space="0" w:color="auto"/>
            </w:tcBorders>
            <w:shd w:val="clear" w:color="auto" w:fill="auto"/>
            <w:noWrap/>
            <w:vAlign w:val="center"/>
            <w:hideMark/>
          </w:tcPr>
          <w:p w14:paraId="725FE384"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17,6</w:t>
            </w:r>
          </w:p>
        </w:tc>
        <w:tc>
          <w:tcPr>
            <w:tcW w:w="565" w:type="dxa"/>
            <w:tcBorders>
              <w:top w:val="nil"/>
              <w:left w:val="nil"/>
              <w:bottom w:val="single" w:sz="4" w:space="0" w:color="auto"/>
              <w:right w:val="single" w:sz="4" w:space="0" w:color="auto"/>
            </w:tcBorders>
            <w:shd w:val="clear" w:color="auto" w:fill="auto"/>
            <w:noWrap/>
            <w:vAlign w:val="center"/>
            <w:hideMark/>
          </w:tcPr>
          <w:p w14:paraId="63A820E2"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1</w:t>
            </w:r>
          </w:p>
        </w:tc>
        <w:tc>
          <w:tcPr>
            <w:tcW w:w="619" w:type="dxa"/>
            <w:tcBorders>
              <w:top w:val="nil"/>
              <w:left w:val="nil"/>
              <w:bottom w:val="single" w:sz="4" w:space="0" w:color="auto"/>
              <w:right w:val="single" w:sz="4" w:space="0" w:color="auto"/>
            </w:tcBorders>
            <w:shd w:val="clear" w:color="auto" w:fill="auto"/>
            <w:noWrap/>
            <w:vAlign w:val="center"/>
            <w:hideMark/>
          </w:tcPr>
          <w:p w14:paraId="44026787"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0,93</w:t>
            </w:r>
          </w:p>
        </w:tc>
        <w:tc>
          <w:tcPr>
            <w:tcW w:w="687" w:type="dxa"/>
            <w:tcBorders>
              <w:top w:val="nil"/>
              <w:left w:val="nil"/>
              <w:bottom w:val="single" w:sz="4" w:space="0" w:color="auto"/>
              <w:right w:val="single" w:sz="4" w:space="0" w:color="auto"/>
            </w:tcBorders>
            <w:shd w:val="clear" w:color="auto" w:fill="auto"/>
            <w:noWrap/>
            <w:vAlign w:val="center"/>
            <w:hideMark/>
          </w:tcPr>
          <w:p w14:paraId="2B4A6F53"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27,3</w:t>
            </w:r>
          </w:p>
        </w:tc>
        <w:tc>
          <w:tcPr>
            <w:tcW w:w="998" w:type="dxa"/>
            <w:tcBorders>
              <w:top w:val="nil"/>
              <w:left w:val="nil"/>
              <w:bottom w:val="single" w:sz="4" w:space="0" w:color="auto"/>
              <w:right w:val="single" w:sz="4" w:space="0" w:color="auto"/>
            </w:tcBorders>
            <w:shd w:val="clear" w:color="auto" w:fill="auto"/>
            <w:noWrap/>
            <w:vAlign w:val="center"/>
            <w:hideMark/>
          </w:tcPr>
          <w:p w14:paraId="619D8F5A"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proofErr w:type="spellStart"/>
            <w:r w:rsidRPr="00BC4CEB">
              <w:rPr>
                <w:rFonts w:ascii="Calibri" w:hAnsi="Calibri" w:cs="Calibri"/>
                <w:color w:val="000000"/>
                <w:kern w:val="0"/>
                <w:sz w:val="24"/>
                <w:szCs w:val="22"/>
                <w:lang w:eastAsia="pl-PL"/>
              </w:rPr>
              <w:t>YKYżo</w:t>
            </w:r>
            <w:proofErr w:type="spellEnd"/>
          </w:p>
          <w:p w14:paraId="7491657B"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5x6</w:t>
            </w:r>
          </w:p>
        </w:tc>
        <w:tc>
          <w:tcPr>
            <w:tcW w:w="542" w:type="dxa"/>
            <w:tcBorders>
              <w:top w:val="nil"/>
              <w:left w:val="nil"/>
              <w:bottom w:val="single" w:sz="4" w:space="0" w:color="auto"/>
              <w:right w:val="single" w:sz="4" w:space="0" w:color="auto"/>
            </w:tcBorders>
            <w:shd w:val="clear" w:color="auto" w:fill="auto"/>
            <w:noWrap/>
            <w:vAlign w:val="center"/>
            <w:hideMark/>
          </w:tcPr>
          <w:p w14:paraId="08EF0E35"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51</w:t>
            </w:r>
          </w:p>
        </w:tc>
        <w:tc>
          <w:tcPr>
            <w:tcW w:w="777" w:type="dxa"/>
            <w:tcBorders>
              <w:top w:val="nil"/>
              <w:left w:val="nil"/>
              <w:bottom w:val="single" w:sz="4" w:space="0" w:color="auto"/>
              <w:right w:val="single" w:sz="4" w:space="0" w:color="auto"/>
            </w:tcBorders>
            <w:shd w:val="clear" w:color="auto" w:fill="auto"/>
            <w:noWrap/>
            <w:vAlign w:val="center"/>
            <w:hideMark/>
          </w:tcPr>
          <w:p w14:paraId="5600B7BB"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51</w:t>
            </w:r>
          </w:p>
        </w:tc>
        <w:tc>
          <w:tcPr>
            <w:tcW w:w="662" w:type="dxa"/>
            <w:tcBorders>
              <w:top w:val="nil"/>
              <w:left w:val="nil"/>
              <w:bottom w:val="single" w:sz="4" w:space="0" w:color="auto"/>
              <w:right w:val="single" w:sz="4" w:space="0" w:color="auto"/>
            </w:tcBorders>
            <w:shd w:val="clear" w:color="auto" w:fill="auto"/>
            <w:noWrap/>
            <w:vAlign w:val="center"/>
            <w:hideMark/>
          </w:tcPr>
          <w:p w14:paraId="74956EC7"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32</w:t>
            </w:r>
          </w:p>
        </w:tc>
        <w:tc>
          <w:tcPr>
            <w:tcW w:w="1134" w:type="dxa"/>
            <w:tcBorders>
              <w:top w:val="nil"/>
              <w:left w:val="nil"/>
              <w:bottom w:val="single" w:sz="4" w:space="0" w:color="auto"/>
              <w:right w:val="single" w:sz="4" w:space="0" w:color="auto"/>
            </w:tcBorders>
            <w:shd w:val="clear" w:color="auto" w:fill="auto"/>
            <w:noWrap/>
            <w:vAlign w:val="center"/>
            <w:hideMark/>
          </w:tcPr>
          <w:p w14:paraId="23C7AD13"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PRAWDA</w:t>
            </w:r>
          </w:p>
        </w:tc>
        <w:tc>
          <w:tcPr>
            <w:tcW w:w="1234" w:type="dxa"/>
            <w:tcBorders>
              <w:top w:val="nil"/>
              <w:left w:val="nil"/>
              <w:bottom w:val="single" w:sz="4" w:space="0" w:color="auto"/>
              <w:right w:val="single" w:sz="4" w:space="0" w:color="auto"/>
            </w:tcBorders>
            <w:shd w:val="clear" w:color="auto" w:fill="auto"/>
            <w:noWrap/>
            <w:vAlign w:val="center"/>
            <w:hideMark/>
          </w:tcPr>
          <w:p w14:paraId="3E477138"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PRAWDA</w:t>
            </w:r>
          </w:p>
        </w:tc>
        <w:tc>
          <w:tcPr>
            <w:tcW w:w="1134" w:type="dxa"/>
            <w:tcBorders>
              <w:top w:val="nil"/>
              <w:left w:val="nil"/>
              <w:bottom w:val="single" w:sz="4" w:space="0" w:color="auto"/>
              <w:right w:val="single" w:sz="4" w:space="0" w:color="auto"/>
            </w:tcBorders>
            <w:shd w:val="clear" w:color="auto" w:fill="auto"/>
            <w:noWrap/>
            <w:vAlign w:val="center"/>
            <w:hideMark/>
          </w:tcPr>
          <w:p w14:paraId="55CF377A" w14:textId="77777777" w:rsidR="00BC4CEB" w:rsidRPr="00BC4CEB" w:rsidRDefault="00BC4CEB" w:rsidP="00BC4CEB">
            <w:pPr>
              <w:suppressAutoHyphens w:val="0"/>
              <w:spacing w:line="300" w:lineRule="exact"/>
              <w:jc w:val="center"/>
              <w:rPr>
                <w:rFonts w:ascii="Calibri" w:hAnsi="Calibri" w:cs="Calibri"/>
                <w:color w:val="000000"/>
                <w:kern w:val="0"/>
                <w:sz w:val="24"/>
                <w:szCs w:val="22"/>
                <w:lang w:eastAsia="pl-PL"/>
              </w:rPr>
            </w:pPr>
            <w:r w:rsidRPr="00BC4CEB">
              <w:rPr>
                <w:rFonts w:ascii="Calibri" w:hAnsi="Calibri" w:cs="Calibri"/>
                <w:color w:val="000000"/>
                <w:kern w:val="0"/>
                <w:sz w:val="24"/>
                <w:szCs w:val="22"/>
                <w:lang w:eastAsia="pl-PL"/>
              </w:rPr>
              <w:t>PRAWDA</w:t>
            </w:r>
          </w:p>
        </w:tc>
      </w:tr>
    </w:tbl>
    <w:p w14:paraId="7689DB24" w14:textId="0803BA13" w:rsidR="00BC4CEB" w:rsidRDefault="00BC4CEB" w:rsidP="00BC4CEB">
      <w:pPr>
        <w:widowControl w:val="0"/>
        <w:ind w:left="284" w:firstLine="425"/>
        <w:jc w:val="both"/>
        <w:rPr>
          <w:rFonts w:ascii="Arial Narrow" w:hAnsi="Arial Narrow" w:cstheme="minorHAnsi"/>
          <w:bCs/>
          <w:sz w:val="22"/>
          <w:szCs w:val="22"/>
        </w:rPr>
      </w:pPr>
    </w:p>
    <w:p w14:paraId="56414413" w14:textId="77777777" w:rsidR="00BC4CEB" w:rsidRPr="00BC4CEB" w:rsidRDefault="00BC4CEB" w:rsidP="00BC4CEB">
      <w:pPr>
        <w:widowControl w:val="0"/>
        <w:ind w:left="284" w:firstLine="425"/>
        <w:jc w:val="both"/>
        <w:rPr>
          <w:rFonts w:ascii="Arial Narrow" w:hAnsi="Arial Narrow" w:cstheme="minorHAnsi"/>
          <w:bCs/>
          <w:sz w:val="22"/>
          <w:szCs w:val="22"/>
        </w:rPr>
      </w:pPr>
    </w:p>
    <w:p w14:paraId="4B769953" w14:textId="7D9CC067" w:rsidR="00BC4CEB" w:rsidRPr="00BC4CEB" w:rsidRDefault="00BC4CEB" w:rsidP="00CD7B96">
      <w:pPr>
        <w:pStyle w:val="Akapitzlist"/>
        <w:numPr>
          <w:ilvl w:val="1"/>
          <w:numId w:val="28"/>
        </w:numPr>
        <w:jc w:val="both"/>
        <w:rPr>
          <w:rFonts w:ascii="Arial Narrow" w:hAnsi="Arial Narrow"/>
          <w:b/>
          <w:sz w:val="22"/>
        </w:rPr>
      </w:pPr>
      <w:r>
        <w:rPr>
          <w:rFonts w:ascii="Arial Narrow" w:hAnsi="Arial Narrow" w:cs="Arial"/>
          <w:b/>
          <w:sz w:val="22"/>
          <w:szCs w:val="22"/>
        </w:rPr>
        <w:t>Rozdzielnica kotłowni RK</w:t>
      </w:r>
    </w:p>
    <w:p w14:paraId="7E9355CB" w14:textId="174C2C41" w:rsid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Projektuje się </w:t>
      </w:r>
      <w:r w:rsidR="00107FC6" w:rsidRPr="00BC4CEB">
        <w:rPr>
          <w:rFonts w:ascii="Arial Narrow" w:hAnsi="Arial Narrow" w:cstheme="minorHAnsi"/>
          <w:bCs/>
          <w:sz w:val="22"/>
          <w:szCs w:val="22"/>
        </w:rPr>
        <w:t>nową rozdzielnicę</w:t>
      </w:r>
      <w:r w:rsidRPr="00BC4CEB">
        <w:rPr>
          <w:rFonts w:ascii="Arial Narrow" w:hAnsi="Arial Narrow" w:cstheme="minorHAnsi"/>
          <w:bCs/>
          <w:sz w:val="22"/>
          <w:szCs w:val="22"/>
        </w:rPr>
        <w:t xml:space="preserve"> kotłowni do zasilania odbiorów w obrębie kotłowni. Rozdzielnice należy wykonać jako natynkową o stopniu ochrony min. IP65. Lokalizację rozdzielnicy wskazano na rzutach oraz schematach instalacji elektrycznej.  Rozdzielnicę elektryczną należy wykonać w oparciu o obudowę i aparaturę np. Schneider </w:t>
      </w:r>
      <w:proofErr w:type="spellStart"/>
      <w:r w:rsidRPr="00BC4CEB">
        <w:rPr>
          <w:rFonts w:ascii="Arial Narrow" w:hAnsi="Arial Narrow" w:cstheme="minorHAnsi"/>
          <w:bCs/>
          <w:sz w:val="22"/>
          <w:szCs w:val="22"/>
        </w:rPr>
        <w:t>Electric</w:t>
      </w:r>
      <w:proofErr w:type="spellEnd"/>
      <w:r w:rsidRPr="00BC4CEB">
        <w:rPr>
          <w:rFonts w:ascii="Arial Narrow" w:hAnsi="Arial Narrow" w:cstheme="minorHAnsi"/>
          <w:bCs/>
          <w:sz w:val="22"/>
          <w:szCs w:val="22"/>
        </w:rPr>
        <w:t xml:space="preserve">, EATON, HAGER lub równoważne. W rozdzielnicy przewidzieć min. 30% rezerwy miejsca. </w:t>
      </w:r>
    </w:p>
    <w:p w14:paraId="78492DE7" w14:textId="77777777" w:rsidR="00BC4CEB" w:rsidRPr="00BC4CEB" w:rsidRDefault="00BC4CEB" w:rsidP="00BC4CEB">
      <w:pPr>
        <w:widowControl w:val="0"/>
        <w:ind w:left="284" w:firstLine="425"/>
        <w:jc w:val="both"/>
        <w:rPr>
          <w:rFonts w:ascii="Arial Narrow" w:hAnsi="Arial Narrow" w:cstheme="minorHAnsi"/>
          <w:bCs/>
          <w:sz w:val="22"/>
          <w:szCs w:val="22"/>
        </w:rPr>
      </w:pPr>
    </w:p>
    <w:p w14:paraId="754F38CA" w14:textId="77777777" w:rsid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lastRenderedPageBreak/>
        <w:t>Rozdzielnice elektryczne należy wyposażyć w niezbędną aparaturę:</w:t>
      </w:r>
    </w:p>
    <w:p w14:paraId="16CCFA08" w14:textId="77777777" w:rsidR="00BC4CEB" w:rsidRPr="00BC4CEB" w:rsidRDefault="00BC4CEB" w:rsidP="00BC4CEB">
      <w:pPr>
        <w:widowControl w:val="0"/>
        <w:ind w:left="284" w:firstLine="425"/>
        <w:jc w:val="both"/>
        <w:rPr>
          <w:rFonts w:ascii="Arial Narrow" w:hAnsi="Arial Narrow" w:cstheme="minorHAnsi"/>
          <w:bCs/>
          <w:sz w:val="22"/>
          <w:szCs w:val="22"/>
        </w:rPr>
      </w:pPr>
    </w:p>
    <w:p w14:paraId="7B429AE2" w14:textId="77777777"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Rozłączniki izolacyjny,</w:t>
      </w:r>
    </w:p>
    <w:p w14:paraId="453CD9E5" w14:textId="77777777"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Sygnalizację obecności napięcia,</w:t>
      </w:r>
    </w:p>
    <w:p w14:paraId="4A800187" w14:textId="77777777"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Ograniczniki przepięć,</w:t>
      </w:r>
    </w:p>
    <w:p w14:paraId="2BC781FE" w14:textId="77777777"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Podstawy bezpiecznikowe,</w:t>
      </w:r>
    </w:p>
    <w:p w14:paraId="1FD2C0F8" w14:textId="77777777"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Wyłączniki różnicowoprądowe,</w:t>
      </w:r>
    </w:p>
    <w:p w14:paraId="7341BFCF" w14:textId="77777777"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Wyłączniki instalacyjne nadmiarowo-prądowe,</w:t>
      </w:r>
    </w:p>
    <w:p w14:paraId="3C68609C" w14:textId="77777777"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Inna aparatura zgodnie z wymaganiami.</w:t>
      </w:r>
    </w:p>
    <w:p w14:paraId="3FD44486" w14:textId="77777777" w:rsidR="00BC4CEB" w:rsidRDefault="00BC4CEB" w:rsidP="00BC4CEB">
      <w:pPr>
        <w:widowControl w:val="0"/>
        <w:ind w:left="284" w:firstLine="425"/>
        <w:jc w:val="both"/>
        <w:rPr>
          <w:rFonts w:ascii="Arial Narrow" w:hAnsi="Arial Narrow" w:cstheme="minorHAnsi"/>
          <w:bCs/>
          <w:sz w:val="22"/>
          <w:szCs w:val="22"/>
        </w:rPr>
      </w:pPr>
    </w:p>
    <w:p w14:paraId="0B4F169E" w14:textId="50A0B1DD"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Każda rozdzielnica elektryczna powinna być dostarczona na budowę jako urządzenia kompletne, gotowe do posadowienia we wskazane miejsce, wyposażona w listwy zaciskowe do obwodów drobnych i uchwyty kablowe oraz zaciski przyłączeniowe dla głównych kabli WLZ. W rozdzielnicy zostawić min. 30% rezerwy miejsca. </w:t>
      </w:r>
    </w:p>
    <w:p w14:paraId="74236BFC" w14:textId="77777777"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Wykonawca i dostawca rozdzielnicy zobowiązany jest do wykonania opisu aparatów. Wszystkie elementy muszą być dostarczone z opisami. Na drzwiach rozdzielnicy umieścić opisy poszczególnych obwodów zasilających. Wszelkie aparaty tj. wyłączniki i bezpieczniki należy oznakować w taki sposób, by była możliwość rozpoznania, do której grupy należą. Każdy kabel wychodzący z rozdzielnicy należy opisać. Projektowana rozdzielnica spełnić będzie normę: PN-EN 61439-1:2011 - Rozdzielnice i sterownice niskonapięciowe - Część 1: Postanowienia ogólne.</w:t>
      </w:r>
    </w:p>
    <w:p w14:paraId="1FE4F399" w14:textId="0DF2926B" w:rsidR="00BC4CEB" w:rsidRPr="00BC4CEB" w:rsidRDefault="00BC4CEB" w:rsidP="00BC4CEB">
      <w:pPr>
        <w:widowControl w:val="0"/>
        <w:ind w:left="284" w:firstLine="425"/>
        <w:jc w:val="both"/>
        <w:rPr>
          <w:rFonts w:ascii="Arial Narrow" w:hAnsi="Arial Narrow" w:cstheme="minorHAnsi"/>
          <w:bCs/>
          <w:sz w:val="22"/>
          <w:szCs w:val="22"/>
        </w:rPr>
      </w:pPr>
    </w:p>
    <w:p w14:paraId="41C6B5C5" w14:textId="77777777" w:rsidR="00BC4CEB" w:rsidRPr="00BC4CEB" w:rsidRDefault="00BC4CEB" w:rsidP="00CD7B96">
      <w:pPr>
        <w:pStyle w:val="Akapitzlist"/>
        <w:widowControl w:val="0"/>
        <w:numPr>
          <w:ilvl w:val="1"/>
          <w:numId w:val="28"/>
        </w:numPr>
        <w:ind w:left="284" w:firstLine="425"/>
        <w:jc w:val="both"/>
        <w:rPr>
          <w:rFonts w:ascii="Arial Narrow" w:hAnsi="Arial Narrow" w:cstheme="minorHAnsi"/>
          <w:bCs/>
          <w:sz w:val="22"/>
          <w:szCs w:val="22"/>
        </w:rPr>
      </w:pPr>
      <w:r>
        <w:rPr>
          <w:rFonts w:ascii="Arial Narrow" w:hAnsi="Arial Narrow" w:cs="Arial"/>
          <w:b/>
          <w:sz w:val="22"/>
          <w:szCs w:val="22"/>
        </w:rPr>
        <w:t>Instalacja gniazd w pomieszczeniu kotłowni</w:t>
      </w:r>
    </w:p>
    <w:p w14:paraId="5D673BB6" w14:textId="02FD484D"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Instalację należy wykonać o stopniu ochrony min. IP55. Rozprowadzenie kabli natynkowo w rurkach elektroinstalacyjnych typu RL. Do rozprowadzenia instalacji należy stosować przewody o izolacji 450/750 V lub 0,6/1 </w:t>
      </w:r>
      <w:proofErr w:type="spellStart"/>
      <w:r w:rsidRPr="00BC4CEB">
        <w:rPr>
          <w:rFonts w:ascii="Arial Narrow" w:hAnsi="Arial Narrow" w:cstheme="minorHAnsi"/>
          <w:bCs/>
          <w:sz w:val="22"/>
          <w:szCs w:val="22"/>
        </w:rPr>
        <w:t>kV</w:t>
      </w:r>
      <w:proofErr w:type="spellEnd"/>
      <w:r w:rsidRPr="00BC4CEB">
        <w:rPr>
          <w:rFonts w:ascii="Arial Narrow" w:hAnsi="Arial Narrow" w:cstheme="minorHAnsi"/>
          <w:bCs/>
          <w:sz w:val="22"/>
          <w:szCs w:val="22"/>
        </w:rPr>
        <w:t>. Gniazda wtykowe projektuje się na wysokości 1,2 m od posadzki. Instalację odbiorczą należy wykonać w układzie TN-S.</w:t>
      </w:r>
    </w:p>
    <w:p w14:paraId="21164277" w14:textId="5C6AA6A2" w:rsidR="00BC4CEB" w:rsidRPr="00BC4CEB" w:rsidRDefault="00BC4CEB" w:rsidP="00BC4CEB">
      <w:pPr>
        <w:widowControl w:val="0"/>
        <w:ind w:left="284" w:firstLine="425"/>
        <w:jc w:val="both"/>
        <w:rPr>
          <w:rFonts w:ascii="Arial Narrow" w:hAnsi="Arial Narrow" w:cstheme="minorHAnsi"/>
          <w:bCs/>
          <w:sz w:val="22"/>
          <w:szCs w:val="22"/>
        </w:rPr>
      </w:pPr>
    </w:p>
    <w:p w14:paraId="73B28FEB" w14:textId="77777777" w:rsidR="00BC4CEB" w:rsidRPr="00BC4CEB" w:rsidRDefault="00BC4CEB" w:rsidP="00CD7B96">
      <w:pPr>
        <w:pStyle w:val="Akapitzlist"/>
        <w:widowControl w:val="0"/>
        <w:numPr>
          <w:ilvl w:val="1"/>
          <w:numId w:val="28"/>
        </w:numPr>
        <w:ind w:left="284" w:firstLine="425"/>
        <w:jc w:val="both"/>
        <w:rPr>
          <w:rFonts w:ascii="Arial Narrow" w:hAnsi="Arial Narrow" w:cstheme="minorHAnsi"/>
          <w:bCs/>
          <w:sz w:val="22"/>
          <w:szCs w:val="22"/>
        </w:rPr>
      </w:pPr>
      <w:r w:rsidRPr="00BC4CEB">
        <w:rPr>
          <w:rFonts w:ascii="Arial Narrow" w:hAnsi="Arial Narrow" w:cs="Arial"/>
          <w:b/>
          <w:sz w:val="22"/>
          <w:szCs w:val="22"/>
        </w:rPr>
        <w:t xml:space="preserve">Instalacja </w:t>
      </w:r>
      <w:r>
        <w:rPr>
          <w:rFonts w:ascii="Arial Narrow" w:hAnsi="Arial Narrow" w:cs="Arial"/>
          <w:b/>
          <w:sz w:val="22"/>
          <w:szCs w:val="22"/>
        </w:rPr>
        <w:t>oświetlenia w pomieszczeniu kotłowni</w:t>
      </w:r>
    </w:p>
    <w:p w14:paraId="1052CA93" w14:textId="77777777" w:rsid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Natężenia oświetlenia w budynku zostanie dostosowane do wymagań PN-EN12464-1 oraz zaleceń Inwestora. Instalację należy wykonać o stopniu ochrony min. IP55. Rozprowadzenie kabli natynkowo w rurkach elektroinstalacyjnych typu RL. Do rozprowadzenia instalacji należy stosować przewody o izolacji 450/750 V lub 0,6/1 </w:t>
      </w:r>
      <w:proofErr w:type="spellStart"/>
      <w:r w:rsidRPr="00BC4CEB">
        <w:rPr>
          <w:rFonts w:ascii="Arial Narrow" w:hAnsi="Arial Narrow" w:cstheme="minorHAnsi"/>
          <w:bCs/>
          <w:sz w:val="22"/>
          <w:szCs w:val="22"/>
        </w:rPr>
        <w:t>kV</w:t>
      </w:r>
      <w:proofErr w:type="spellEnd"/>
      <w:r w:rsidRPr="00BC4CEB">
        <w:rPr>
          <w:rFonts w:ascii="Arial Narrow" w:hAnsi="Arial Narrow" w:cstheme="minorHAnsi"/>
          <w:bCs/>
          <w:sz w:val="22"/>
          <w:szCs w:val="22"/>
        </w:rPr>
        <w:t xml:space="preserve">. Wszystkie projektowane oprawy powinny być wyposażone w źródło LED. </w:t>
      </w:r>
    </w:p>
    <w:p w14:paraId="09FC2CBE" w14:textId="3F93488B"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 </w:t>
      </w:r>
    </w:p>
    <w:p w14:paraId="78954BF7" w14:textId="5F215673" w:rsidR="00BC4CEB" w:rsidRPr="00BC4CEB" w:rsidRDefault="00BC4CEB" w:rsidP="00CD7B96">
      <w:pPr>
        <w:pStyle w:val="Akapitzlist"/>
        <w:widowControl w:val="0"/>
        <w:numPr>
          <w:ilvl w:val="1"/>
          <w:numId w:val="28"/>
        </w:numPr>
        <w:ind w:left="284" w:firstLine="425"/>
        <w:jc w:val="both"/>
        <w:rPr>
          <w:rFonts w:ascii="Arial Narrow" w:hAnsi="Arial Narrow" w:cstheme="minorHAnsi"/>
          <w:bCs/>
          <w:sz w:val="22"/>
          <w:szCs w:val="22"/>
        </w:rPr>
      </w:pPr>
      <w:r w:rsidRPr="00BC4CEB">
        <w:rPr>
          <w:rFonts w:ascii="Arial Narrow" w:hAnsi="Arial Narrow" w:cs="Arial"/>
          <w:b/>
          <w:sz w:val="22"/>
          <w:szCs w:val="22"/>
        </w:rPr>
        <w:t xml:space="preserve">Instalacja </w:t>
      </w:r>
      <w:r>
        <w:rPr>
          <w:rFonts w:ascii="Arial Narrow" w:hAnsi="Arial Narrow" w:cs="Arial"/>
          <w:b/>
          <w:sz w:val="22"/>
          <w:szCs w:val="22"/>
        </w:rPr>
        <w:t xml:space="preserve">oświetlenia </w:t>
      </w:r>
      <w:r w:rsidRPr="00BC4CEB">
        <w:rPr>
          <w:rFonts w:ascii="Arial Narrow" w:hAnsi="Arial Narrow" w:cs="Arial"/>
          <w:b/>
          <w:sz w:val="22"/>
          <w:szCs w:val="22"/>
        </w:rPr>
        <w:t>awaryjnego w pomieszczeniu kotłowni</w:t>
      </w:r>
    </w:p>
    <w:p w14:paraId="325447DC" w14:textId="19CB1D26"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Projektuje się oprawę oświetlenia awaryjnego wyposażoną w źródło LED, akumulator oraz układ </w:t>
      </w:r>
      <w:proofErr w:type="spellStart"/>
      <w:r w:rsidRPr="00BC4CEB">
        <w:rPr>
          <w:rFonts w:ascii="Arial Narrow" w:hAnsi="Arial Narrow" w:cstheme="minorHAnsi"/>
          <w:bCs/>
          <w:sz w:val="22"/>
          <w:szCs w:val="22"/>
        </w:rPr>
        <w:t>autotestu</w:t>
      </w:r>
      <w:proofErr w:type="spellEnd"/>
      <w:r w:rsidRPr="00BC4CEB">
        <w:rPr>
          <w:rFonts w:ascii="Arial Narrow" w:hAnsi="Arial Narrow" w:cstheme="minorHAnsi"/>
          <w:bCs/>
          <w:sz w:val="22"/>
          <w:szCs w:val="22"/>
        </w:rPr>
        <w:t>. Awaryjny czas świecenia wynosi minimum 1 godz. Oświetlenie awaryjne należy wykonać zgodnie z normą PN-EN 1838: 2013 Zastosowanie oświetlenia. Oświetlenie awaryjne. Każda opraw musi posiadać certyfikat CNBOP.</w:t>
      </w:r>
    </w:p>
    <w:p w14:paraId="12902976" w14:textId="66558F59" w:rsidR="00BC4CEB" w:rsidRPr="00BC4CEB" w:rsidRDefault="00BC4CEB" w:rsidP="00BC4CEB">
      <w:pPr>
        <w:widowControl w:val="0"/>
        <w:ind w:left="284" w:firstLine="425"/>
        <w:jc w:val="both"/>
        <w:rPr>
          <w:rFonts w:ascii="Arial Narrow" w:hAnsi="Arial Narrow" w:cstheme="minorHAnsi"/>
          <w:bCs/>
          <w:sz w:val="22"/>
          <w:szCs w:val="22"/>
        </w:rPr>
      </w:pPr>
    </w:p>
    <w:p w14:paraId="12DCFDA0" w14:textId="6F6C02A5" w:rsidR="00BC4CEB" w:rsidRPr="00BC4CEB" w:rsidRDefault="00BC4CEB" w:rsidP="00CD7B96">
      <w:pPr>
        <w:pStyle w:val="Akapitzlist"/>
        <w:widowControl w:val="0"/>
        <w:numPr>
          <w:ilvl w:val="1"/>
          <w:numId w:val="28"/>
        </w:numPr>
        <w:ind w:left="284" w:firstLine="425"/>
        <w:rPr>
          <w:rFonts w:ascii="Arial Narrow" w:hAnsi="Arial Narrow" w:cs="Arial"/>
          <w:b/>
          <w:bCs/>
          <w:iCs/>
          <w:sz w:val="22"/>
          <w:szCs w:val="22"/>
        </w:rPr>
      </w:pPr>
      <w:r w:rsidRPr="00BC4CEB">
        <w:rPr>
          <w:rFonts w:ascii="Arial Narrow" w:hAnsi="Arial Narrow" w:cs="Arial"/>
          <w:b/>
          <w:bCs/>
          <w:iCs/>
          <w:sz w:val="22"/>
          <w:szCs w:val="22"/>
        </w:rPr>
        <w:t>Instalacje urządzeń sanitarnych</w:t>
      </w:r>
    </w:p>
    <w:p w14:paraId="07F5A2EC" w14:textId="646EF28B"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Projektuje się doprowadzenie zasilania do urządzeń branży sanitarnej zgodnie z wytycznymi branżowymi, a w szczególności zgodnie z branżą CO, WOD-KAN, HVAC. Dostawa urządzeń i podłączenie po stronie wykonawcy instalacji przypisanych do tych instalacji. Zasilanie urządzeń należy wykonać z rozdzielnicy RG zgodnie z opisanymi obwodami na rys. 8. Sterownie urządzeniami zgodnie z wytycznymi branży sanitarnej.</w:t>
      </w:r>
    </w:p>
    <w:p w14:paraId="42FAA8BC" w14:textId="7577EEBB" w:rsidR="00BC4CEB" w:rsidRPr="00BC4CEB" w:rsidRDefault="00BC4CEB" w:rsidP="00BC4CEB">
      <w:pPr>
        <w:widowControl w:val="0"/>
        <w:ind w:left="284" w:firstLine="425"/>
        <w:jc w:val="both"/>
        <w:rPr>
          <w:rFonts w:ascii="Arial Narrow" w:hAnsi="Arial Narrow" w:cstheme="minorHAnsi"/>
          <w:bCs/>
          <w:sz w:val="22"/>
          <w:szCs w:val="22"/>
        </w:rPr>
      </w:pPr>
    </w:p>
    <w:p w14:paraId="575B532E" w14:textId="22F68BE4" w:rsidR="00BC4CEB" w:rsidRPr="00BC4CEB" w:rsidRDefault="00BC4CEB" w:rsidP="00CD7B96">
      <w:pPr>
        <w:pStyle w:val="Akapitzlist"/>
        <w:widowControl w:val="0"/>
        <w:numPr>
          <w:ilvl w:val="1"/>
          <w:numId w:val="28"/>
        </w:numPr>
        <w:ind w:left="284" w:firstLine="425"/>
        <w:rPr>
          <w:rFonts w:ascii="Arial Narrow" w:hAnsi="Arial Narrow" w:cs="Arial"/>
          <w:b/>
          <w:bCs/>
          <w:iCs/>
          <w:sz w:val="22"/>
          <w:szCs w:val="22"/>
        </w:rPr>
      </w:pPr>
      <w:r w:rsidRPr="00BC4CEB">
        <w:rPr>
          <w:rFonts w:ascii="Arial Narrow" w:hAnsi="Arial Narrow" w:cs="Arial"/>
          <w:b/>
          <w:bCs/>
          <w:iCs/>
          <w:sz w:val="22"/>
          <w:szCs w:val="22"/>
        </w:rPr>
        <w:t>Ochrona przeciwporażeniowa</w:t>
      </w:r>
    </w:p>
    <w:p w14:paraId="24A10006" w14:textId="4536AA28"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Środki ochrony przeciwporażeniowej należy wykonać według normy PN-HD 60364-4-41, PN-HD 60364-5-54.</w:t>
      </w:r>
    </w:p>
    <w:p w14:paraId="6592DEBB" w14:textId="4F8A9981" w:rsidR="00BC4CEB" w:rsidRPr="00BC4CEB" w:rsidRDefault="00BC4CEB" w:rsidP="00BC4CEB">
      <w:pPr>
        <w:widowControl w:val="0"/>
        <w:ind w:left="284" w:firstLine="425"/>
        <w:jc w:val="both"/>
        <w:rPr>
          <w:rFonts w:ascii="Arial Narrow" w:hAnsi="Arial Narrow" w:cstheme="minorHAnsi"/>
          <w:bCs/>
          <w:sz w:val="22"/>
          <w:szCs w:val="22"/>
        </w:rPr>
      </w:pPr>
    </w:p>
    <w:p w14:paraId="3BC310B1" w14:textId="5E6C24BF" w:rsidR="00BC4CEB" w:rsidRPr="00BC4CEB" w:rsidRDefault="008C7D9C" w:rsidP="0068715D">
      <w:pPr>
        <w:suppressAutoHyphens w:val="0"/>
        <w:rPr>
          <w:rFonts w:ascii="Arial Narrow" w:hAnsi="Arial Narrow" w:cs="Arial"/>
          <w:b/>
          <w:bCs/>
          <w:iCs/>
          <w:sz w:val="22"/>
          <w:szCs w:val="22"/>
        </w:rPr>
      </w:pPr>
      <w:r>
        <w:rPr>
          <w:rFonts w:ascii="Arial Narrow" w:hAnsi="Arial Narrow" w:cs="Arial"/>
          <w:b/>
          <w:bCs/>
          <w:iCs/>
          <w:sz w:val="22"/>
          <w:szCs w:val="22"/>
        </w:rPr>
        <w:br w:type="page"/>
      </w:r>
      <w:r w:rsidR="00BC4CEB" w:rsidRPr="00BC4CEB">
        <w:rPr>
          <w:rFonts w:ascii="Arial Narrow" w:hAnsi="Arial Narrow" w:cs="Arial"/>
          <w:b/>
          <w:bCs/>
          <w:iCs/>
          <w:sz w:val="22"/>
          <w:szCs w:val="22"/>
        </w:rPr>
        <w:lastRenderedPageBreak/>
        <w:t>Ochrona podstawowa</w:t>
      </w:r>
    </w:p>
    <w:p w14:paraId="27680990" w14:textId="3C6EA349" w:rsid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Ochrona przed dotykiem bezpośrednim zostanie zrealizowana przez odpowiedni dla poszczególnych pomieszczeń stopień IP.</w:t>
      </w:r>
    </w:p>
    <w:p w14:paraId="4A8073FB" w14:textId="77777777" w:rsidR="00BC4CEB" w:rsidRPr="00BC4CEB" w:rsidRDefault="00BC4CEB" w:rsidP="00BC4CEB">
      <w:pPr>
        <w:widowControl w:val="0"/>
        <w:ind w:left="284" w:firstLine="425"/>
        <w:jc w:val="both"/>
        <w:rPr>
          <w:rFonts w:ascii="Arial Narrow" w:hAnsi="Arial Narrow" w:cstheme="minorHAnsi"/>
          <w:bCs/>
          <w:sz w:val="22"/>
          <w:szCs w:val="22"/>
        </w:rPr>
      </w:pPr>
    </w:p>
    <w:p w14:paraId="6989FEAF" w14:textId="6C309596" w:rsidR="00BC4CEB" w:rsidRPr="00BC4CEB" w:rsidRDefault="00BC4CEB" w:rsidP="00CD7B96">
      <w:pPr>
        <w:pStyle w:val="Akapitzlist"/>
        <w:widowControl w:val="0"/>
        <w:numPr>
          <w:ilvl w:val="1"/>
          <w:numId w:val="28"/>
        </w:numPr>
        <w:ind w:left="284" w:firstLine="425"/>
        <w:rPr>
          <w:rFonts w:ascii="Arial Narrow" w:hAnsi="Arial Narrow" w:cs="Arial"/>
          <w:b/>
          <w:bCs/>
          <w:iCs/>
          <w:sz w:val="22"/>
          <w:szCs w:val="22"/>
        </w:rPr>
      </w:pPr>
      <w:r w:rsidRPr="00BC4CEB">
        <w:rPr>
          <w:rFonts w:ascii="Arial Narrow" w:hAnsi="Arial Narrow" w:cs="Arial"/>
          <w:b/>
          <w:bCs/>
          <w:iCs/>
          <w:sz w:val="22"/>
          <w:szCs w:val="22"/>
        </w:rPr>
        <w:t>Ochrona</w:t>
      </w:r>
      <w:bookmarkStart w:id="10" w:name="_Toc500756187"/>
      <w:bookmarkStart w:id="11" w:name="_Toc127980095"/>
      <w:bookmarkStart w:id="12" w:name="_Toc200116099"/>
      <w:r w:rsidRPr="00BC4CEB">
        <w:rPr>
          <w:rFonts w:ascii="Arial Narrow" w:hAnsi="Arial Narrow" w:cs="Arial"/>
          <w:b/>
          <w:bCs/>
          <w:iCs/>
          <w:sz w:val="22"/>
          <w:szCs w:val="22"/>
        </w:rPr>
        <w:t xml:space="preserve"> przy uszkodzeniu</w:t>
      </w:r>
      <w:bookmarkEnd w:id="10"/>
      <w:bookmarkEnd w:id="11"/>
      <w:bookmarkEnd w:id="12"/>
    </w:p>
    <w:p w14:paraId="63DF0392" w14:textId="377B34E9" w:rsidR="00BC4CEB" w:rsidRPr="00BC4CEB" w:rsidRDefault="00BC4CEB" w:rsidP="00BC4CEB">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Ochrona przed dotykiem pośrednim zapewniona zostanie poprzez zastosowanie samoczynnego wyłączenia zasilania wyłącznikami i bezpiecznikami w układzie sieci typu TN, w czasie 5s w obwodach rozdzielczych oraz o prądzie znamionowym powyżej 32A, czas 0.4s (napięcie 230V) w obwodach o prądzie znamionowym do 32A. Dla prawidłowego zrealizowania samoczynnego wyłączenia należy:</w:t>
      </w:r>
    </w:p>
    <w:p w14:paraId="7D98D7F2" w14:textId="77777777" w:rsidR="00BC4CEB" w:rsidRPr="00BC4CEB" w:rsidRDefault="00BC4CEB" w:rsidP="00BC4CEB">
      <w:pPr>
        <w:widowControl w:val="0"/>
        <w:numPr>
          <w:ilvl w:val="0"/>
          <w:numId w:val="45"/>
        </w:numPr>
        <w:jc w:val="both"/>
        <w:rPr>
          <w:rFonts w:ascii="Arial Narrow" w:hAnsi="Arial Narrow" w:cstheme="minorHAnsi"/>
          <w:bCs/>
          <w:sz w:val="22"/>
          <w:szCs w:val="22"/>
        </w:rPr>
      </w:pPr>
      <w:r w:rsidRPr="00BC4CEB">
        <w:rPr>
          <w:rFonts w:ascii="Arial Narrow" w:hAnsi="Arial Narrow" w:cstheme="minorHAnsi"/>
          <w:bCs/>
          <w:sz w:val="22"/>
          <w:szCs w:val="22"/>
        </w:rPr>
        <w:t xml:space="preserve">wszystkie części przewodzące dostępne instalacji przyłączyć do uziemionego przewodu ochronnego PE, </w:t>
      </w:r>
    </w:p>
    <w:p w14:paraId="6BA14BEF" w14:textId="77777777" w:rsidR="00BC4CEB" w:rsidRPr="00BC4CEB" w:rsidRDefault="00BC4CEB" w:rsidP="00BC4CEB">
      <w:pPr>
        <w:widowControl w:val="0"/>
        <w:numPr>
          <w:ilvl w:val="0"/>
          <w:numId w:val="45"/>
        </w:numPr>
        <w:jc w:val="both"/>
        <w:rPr>
          <w:rFonts w:ascii="Arial Narrow" w:hAnsi="Arial Narrow" w:cstheme="minorHAnsi"/>
          <w:bCs/>
          <w:sz w:val="22"/>
          <w:szCs w:val="22"/>
        </w:rPr>
      </w:pPr>
      <w:r w:rsidRPr="00BC4CEB">
        <w:rPr>
          <w:rFonts w:ascii="Arial Narrow" w:hAnsi="Arial Narrow" w:cstheme="minorHAnsi"/>
          <w:bCs/>
          <w:sz w:val="22"/>
          <w:szCs w:val="22"/>
        </w:rPr>
        <w:t xml:space="preserve">wszędzie, gdzie to możliwe przewody ochronne PE uziemić, </w:t>
      </w:r>
    </w:p>
    <w:p w14:paraId="25EAF4C1" w14:textId="77777777" w:rsidR="00BC4CEB" w:rsidRPr="00BC4CEB" w:rsidRDefault="00BC4CEB" w:rsidP="00BC4CEB">
      <w:pPr>
        <w:widowControl w:val="0"/>
        <w:numPr>
          <w:ilvl w:val="0"/>
          <w:numId w:val="45"/>
        </w:numPr>
        <w:jc w:val="both"/>
        <w:rPr>
          <w:rFonts w:ascii="Arial Narrow" w:hAnsi="Arial Narrow" w:cstheme="minorHAnsi"/>
          <w:bCs/>
          <w:sz w:val="22"/>
          <w:szCs w:val="22"/>
        </w:rPr>
      </w:pPr>
      <w:r w:rsidRPr="00BC4CEB">
        <w:rPr>
          <w:rFonts w:ascii="Arial Narrow" w:hAnsi="Arial Narrow" w:cstheme="minorHAnsi"/>
          <w:bCs/>
          <w:sz w:val="22"/>
          <w:szCs w:val="22"/>
        </w:rPr>
        <w:t xml:space="preserve">przewód neutralny N traktować jako izolowany tak jak przewody fazowe, </w:t>
      </w:r>
    </w:p>
    <w:p w14:paraId="41BC5D5D" w14:textId="77777777" w:rsidR="00BC4CEB" w:rsidRDefault="00BC4CEB" w:rsidP="00BC4CEB">
      <w:pPr>
        <w:widowControl w:val="0"/>
        <w:numPr>
          <w:ilvl w:val="0"/>
          <w:numId w:val="45"/>
        </w:numPr>
        <w:jc w:val="both"/>
        <w:rPr>
          <w:rFonts w:ascii="Arial Narrow" w:hAnsi="Arial Narrow" w:cstheme="minorHAnsi"/>
          <w:bCs/>
          <w:sz w:val="22"/>
          <w:szCs w:val="22"/>
        </w:rPr>
      </w:pPr>
      <w:r w:rsidRPr="00BC4CEB">
        <w:rPr>
          <w:rFonts w:ascii="Arial Narrow" w:hAnsi="Arial Narrow" w:cstheme="minorHAnsi"/>
          <w:bCs/>
          <w:sz w:val="22"/>
          <w:szCs w:val="22"/>
        </w:rPr>
        <w:t>miejsce rozdziału PEN na PE i N należy uziemić.</w:t>
      </w:r>
    </w:p>
    <w:p w14:paraId="4E3FDE86" w14:textId="77777777" w:rsidR="00833937" w:rsidRPr="00BC4CEB" w:rsidRDefault="00833937" w:rsidP="00833937">
      <w:pPr>
        <w:widowControl w:val="0"/>
        <w:ind w:left="720"/>
        <w:jc w:val="both"/>
        <w:rPr>
          <w:rFonts w:ascii="Arial Narrow" w:hAnsi="Arial Narrow" w:cstheme="minorHAnsi"/>
          <w:bCs/>
          <w:sz w:val="22"/>
          <w:szCs w:val="22"/>
        </w:rPr>
      </w:pPr>
    </w:p>
    <w:p w14:paraId="20E695B0" w14:textId="5D137D80" w:rsidR="00833937" w:rsidRPr="00BC4CEB" w:rsidRDefault="00833937" w:rsidP="00CD7B96">
      <w:pPr>
        <w:pStyle w:val="Akapitzlist"/>
        <w:widowControl w:val="0"/>
        <w:numPr>
          <w:ilvl w:val="1"/>
          <w:numId w:val="28"/>
        </w:numPr>
        <w:ind w:left="284" w:firstLine="425"/>
        <w:rPr>
          <w:rFonts w:ascii="Arial Narrow" w:hAnsi="Arial Narrow" w:cs="Arial"/>
          <w:b/>
          <w:bCs/>
          <w:iCs/>
          <w:sz w:val="22"/>
          <w:szCs w:val="22"/>
        </w:rPr>
      </w:pPr>
      <w:r w:rsidRPr="00BC4CEB">
        <w:rPr>
          <w:rFonts w:ascii="Arial Narrow" w:hAnsi="Arial Narrow" w:cs="Arial"/>
          <w:b/>
          <w:bCs/>
          <w:iCs/>
          <w:sz w:val="22"/>
          <w:szCs w:val="22"/>
        </w:rPr>
        <w:t xml:space="preserve">Ochrona </w:t>
      </w:r>
      <w:r w:rsidRPr="00833937">
        <w:rPr>
          <w:rFonts w:ascii="Arial Narrow" w:hAnsi="Arial Narrow" w:cs="Arial"/>
          <w:b/>
          <w:bCs/>
          <w:iCs/>
          <w:sz w:val="22"/>
          <w:szCs w:val="22"/>
        </w:rPr>
        <w:t>uzupełniająca</w:t>
      </w:r>
    </w:p>
    <w:p w14:paraId="3DDE643B" w14:textId="7FE05923" w:rsidR="00833937" w:rsidRPr="00833937" w:rsidRDefault="00833937" w:rsidP="00833937">
      <w:pPr>
        <w:pStyle w:val="Akapitzlist"/>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Jako ochronę uzupełniającą należy stosować wyłączniki różnicowo prądowe RCD w obwodach zakończonych gniazdem wtyczkowym o prądzie znamionowym do 20A oraz połączenia wyrównawcze, które powinny obejmować m.in. wszystkie równocześnie dostępne części przewodzące urządzenia stałego i części przewodzące obce, gdzie jest to możliwe, metalowym zbrojeniem konstrukcji betonowych. </w:t>
      </w:r>
    </w:p>
    <w:p w14:paraId="17B8099F" w14:textId="77777777" w:rsidR="00833937" w:rsidRPr="00833937" w:rsidRDefault="00833937" w:rsidP="00833937">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Ochrona przed dotykiem pośrednim – dodatkowa w sieci TN będzie zapewniona, jeżeli zostanie spełniony warunek:</w:t>
      </w:r>
    </w:p>
    <w:p w14:paraId="0A55D89B" w14:textId="1917005B" w:rsidR="00833937" w:rsidRPr="00833937" w:rsidRDefault="00D13BA5" w:rsidP="00833937">
      <w:pPr>
        <w:pStyle w:val="Akapitzlist"/>
        <w:widowControl w:val="0"/>
        <w:ind w:left="284" w:firstLine="425"/>
        <w:rPr>
          <w:rFonts w:ascii="Arial Narrow" w:hAnsi="Arial Narrow" w:cstheme="minorHAnsi"/>
          <w:bCs/>
          <w:sz w:val="22"/>
          <w:szCs w:val="22"/>
        </w:rPr>
      </w:pPr>
      <m:oMathPara>
        <m:oMath>
          <m:sSub>
            <m:sSubPr>
              <m:ctrlPr>
                <w:rPr>
                  <w:rFonts w:ascii="Cambria Math" w:hAnsi="Cambria Math" w:cstheme="minorHAnsi"/>
                  <w:bCs/>
                  <w:i/>
                  <w:sz w:val="22"/>
                  <w:szCs w:val="22"/>
                </w:rPr>
              </m:ctrlPr>
            </m:sSubPr>
            <m:e>
              <m:r>
                <w:rPr>
                  <w:rFonts w:ascii="Cambria Math" w:hAnsi="Cambria Math" w:cstheme="minorHAnsi"/>
                  <w:sz w:val="22"/>
                  <w:szCs w:val="22"/>
                </w:rPr>
                <m:t>Z</m:t>
              </m:r>
            </m:e>
            <m:sub>
              <m:r>
                <w:rPr>
                  <w:rFonts w:ascii="Cambria Math" w:hAnsi="Cambria Math" w:cstheme="minorHAnsi"/>
                  <w:sz w:val="22"/>
                  <w:szCs w:val="22"/>
                </w:rPr>
                <m:t>s</m:t>
              </m:r>
            </m:sub>
          </m:sSub>
          <m:r>
            <w:rPr>
              <w:rFonts w:ascii="Cambria Math" w:hAnsi="Cambria Math" w:cstheme="minorHAnsi"/>
              <w:sz w:val="22"/>
              <w:szCs w:val="22"/>
            </w:rPr>
            <m:t>∙</m:t>
          </m:r>
          <m:sSub>
            <m:sSubPr>
              <m:ctrlPr>
                <w:rPr>
                  <w:rFonts w:ascii="Cambria Math" w:hAnsi="Cambria Math" w:cstheme="minorHAnsi"/>
                  <w:bCs/>
                  <w:i/>
                  <w:sz w:val="22"/>
                  <w:szCs w:val="22"/>
                </w:rPr>
              </m:ctrlPr>
            </m:sSubPr>
            <m:e>
              <m:r>
                <w:rPr>
                  <w:rFonts w:ascii="Cambria Math" w:hAnsi="Cambria Math" w:cstheme="minorHAnsi"/>
                  <w:sz w:val="22"/>
                  <w:szCs w:val="22"/>
                </w:rPr>
                <m:t>I</m:t>
              </m:r>
            </m:e>
            <m:sub>
              <m:r>
                <w:rPr>
                  <w:rFonts w:ascii="Cambria Math" w:hAnsi="Cambria Math" w:cstheme="minorHAnsi"/>
                  <w:sz w:val="22"/>
                  <w:szCs w:val="22"/>
                </w:rPr>
                <m:t>a</m:t>
              </m:r>
            </m:sub>
          </m:sSub>
          <m:r>
            <w:rPr>
              <w:rFonts w:ascii="Cambria Math" w:hAnsi="Cambria Math" w:cstheme="minorHAnsi"/>
              <w:sz w:val="22"/>
              <w:szCs w:val="22"/>
            </w:rPr>
            <m:t>≤</m:t>
          </m:r>
          <m:sSub>
            <m:sSubPr>
              <m:ctrlPr>
                <w:rPr>
                  <w:rFonts w:ascii="Cambria Math" w:hAnsi="Cambria Math" w:cstheme="minorHAnsi"/>
                  <w:bCs/>
                  <w:i/>
                  <w:sz w:val="22"/>
                  <w:szCs w:val="22"/>
                </w:rPr>
              </m:ctrlPr>
            </m:sSubPr>
            <m:e>
              <m:r>
                <w:rPr>
                  <w:rFonts w:ascii="Cambria Math" w:hAnsi="Cambria Math" w:cstheme="minorHAnsi"/>
                  <w:sz w:val="22"/>
                  <w:szCs w:val="22"/>
                </w:rPr>
                <m:t>U</m:t>
              </m:r>
            </m:e>
            <m:sub>
              <m:r>
                <w:rPr>
                  <w:rFonts w:ascii="Cambria Math" w:hAnsi="Cambria Math" w:cstheme="minorHAnsi"/>
                  <w:sz w:val="22"/>
                  <w:szCs w:val="22"/>
                </w:rPr>
                <m:t>o</m:t>
              </m:r>
            </m:sub>
          </m:sSub>
        </m:oMath>
      </m:oMathPara>
    </w:p>
    <w:p w14:paraId="1A635C7F" w14:textId="77777777" w:rsidR="00833937" w:rsidRPr="00833937" w:rsidRDefault="00833937" w:rsidP="00833937">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gdzie:</w:t>
      </w:r>
    </w:p>
    <w:p w14:paraId="70E031BA" w14:textId="77777777" w:rsidR="00833937" w:rsidRPr="00833937" w:rsidRDefault="00833937" w:rsidP="00833937">
      <w:pPr>
        <w:pStyle w:val="Akapitzlist"/>
        <w:widowControl w:val="0"/>
        <w:numPr>
          <w:ilvl w:val="0"/>
          <w:numId w:val="46"/>
        </w:numPr>
        <w:rPr>
          <w:rFonts w:ascii="Arial Narrow" w:hAnsi="Arial Narrow" w:cstheme="minorHAnsi"/>
          <w:bCs/>
          <w:sz w:val="22"/>
          <w:szCs w:val="22"/>
        </w:rPr>
      </w:pPr>
      <w:proofErr w:type="spellStart"/>
      <w:r w:rsidRPr="00833937">
        <w:rPr>
          <w:rFonts w:ascii="Arial Narrow" w:hAnsi="Arial Narrow" w:cstheme="minorHAnsi"/>
          <w:bCs/>
          <w:sz w:val="22"/>
          <w:szCs w:val="22"/>
        </w:rPr>
        <w:t>Z</w:t>
      </w:r>
      <w:r w:rsidRPr="00833937">
        <w:rPr>
          <w:rFonts w:ascii="Arial Narrow" w:hAnsi="Arial Narrow" w:cstheme="minorHAnsi"/>
          <w:bCs/>
          <w:sz w:val="22"/>
          <w:szCs w:val="22"/>
          <w:vertAlign w:val="subscript"/>
        </w:rPr>
        <w:t>s</w:t>
      </w:r>
      <w:proofErr w:type="spellEnd"/>
      <w:r w:rsidRPr="00833937">
        <w:rPr>
          <w:rFonts w:ascii="Arial Narrow" w:hAnsi="Arial Narrow" w:cstheme="minorHAnsi"/>
          <w:bCs/>
          <w:sz w:val="22"/>
          <w:szCs w:val="22"/>
        </w:rPr>
        <w:t xml:space="preserve"> – impedancja pętli zwarciowej</w:t>
      </w:r>
    </w:p>
    <w:p w14:paraId="63E0923F" w14:textId="77777777" w:rsidR="00833937" w:rsidRPr="00833937" w:rsidRDefault="00833937" w:rsidP="00833937">
      <w:pPr>
        <w:pStyle w:val="Akapitzlist"/>
        <w:widowControl w:val="0"/>
        <w:numPr>
          <w:ilvl w:val="0"/>
          <w:numId w:val="46"/>
        </w:numPr>
        <w:rPr>
          <w:rFonts w:ascii="Arial Narrow" w:hAnsi="Arial Narrow" w:cstheme="minorHAnsi"/>
          <w:bCs/>
          <w:sz w:val="22"/>
          <w:szCs w:val="22"/>
        </w:rPr>
      </w:pPr>
      <w:proofErr w:type="spellStart"/>
      <w:r w:rsidRPr="00833937">
        <w:rPr>
          <w:rFonts w:ascii="Arial Narrow" w:hAnsi="Arial Narrow" w:cstheme="minorHAnsi"/>
          <w:bCs/>
          <w:sz w:val="22"/>
          <w:szCs w:val="22"/>
        </w:rPr>
        <w:t>I</w:t>
      </w:r>
      <w:r w:rsidRPr="00833937">
        <w:rPr>
          <w:rFonts w:ascii="Arial Narrow" w:hAnsi="Arial Narrow" w:cstheme="minorHAnsi"/>
          <w:bCs/>
          <w:sz w:val="22"/>
          <w:szCs w:val="22"/>
          <w:vertAlign w:val="subscript"/>
        </w:rPr>
        <w:t>a</w:t>
      </w:r>
      <w:proofErr w:type="spellEnd"/>
      <w:r w:rsidRPr="00833937">
        <w:rPr>
          <w:rFonts w:ascii="Arial Narrow" w:hAnsi="Arial Narrow" w:cstheme="minorHAnsi"/>
          <w:bCs/>
          <w:sz w:val="22"/>
          <w:szCs w:val="22"/>
        </w:rPr>
        <w:t xml:space="preserve"> – prąd powodujący samoczynne zadziałanie urządzenia wyłączającego w czasie 0,4s</w:t>
      </w:r>
    </w:p>
    <w:p w14:paraId="39576775" w14:textId="77777777" w:rsidR="00833937" w:rsidRPr="00833937" w:rsidRDefault="00833937" w:rsidP="00833937">
      <w:pPr>
        <w:pStyle w:val="Akapitzlist"/>
        <w:widowControl w:val="0"/>
        <w:numPr>
          <w:ilvl w:val="0"/>
          <w:numId w:val="46"/>
        </w:numPr>
        <w:rPr>
          <w:rFonts w:ascii="Arial Narrow" w:hAnsi="Arial Narrow" w:cstheme="minorHAnsi"/>
          <w:bCs/>
          <w:sz w:val="22"/>
          <w:szCs w:val="22"/>
        </w:rPr>
      </w:pPr>
      <w:r w:rsidRPr="00833937">
        <w:rPr>
          <w:rFonts w:ascii="Arial Narrow" w:hAnsi="Arial Narrow" w:cstheme="minorHAnsi"/>
          <w:bCs/>
          <w:sz w:val="22"/>
          <w:szCs w:val="22"/>
        </w:rPr>
        <w:t>U</w:t>
      </w:r>
      <w:r w:rsidRPr="00833937">
        <w:rPr>
          <w:rFonts w:ascii="Arial Narrow" w:hAnsi="Arial Narrow" w:cstheme="minorHAnsi"/>
          <w:bCs/>
          <w:sz w:val="22"/>
          <w:szCs w:val="22"/>
          <w:vertAlign w:val="subscript"/>
        </w:rPr>
        <w:t>0</w:t>
      </w:r>
      <w:r w:rsidRPr="00833937">
        <w:rPr>
          <w:rFonts w:ascii="Arial Narrow" w:hAnsi="Arial Narrow" w:cstheme="minorHAnsi"/>
          <w:bCs/>
          <w:sz w:val="22"/>
          <w:szCs w:val="22"/>
        </w:rPr>
        <w:t xml:space="preserve"> – napięcie znamionowe względem ziemi.</w:t>
      </w:r>
    </w:p>
    <w:p w14:paraId="6928D4E9" w14:textId="77777777" w:rsidR="00833937" w:rsidRDefault="00833937" w:rsidP="00833937">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Zgodnie z kartą katalogową zabezpieczenia o charakterystyce B zadziałają z czasem 0,4s przy krotności 5 prądu znamionowego, a o charakterystyce C przy krotności 10 dla wyłącznika instalacyjnego.</w:t>
      </w:r>
    </w:p>
    <w:p w14:paraId="775F54B3" w14:textId="77777777" w:rsidR="00736596" w:rsidRPr="00833937" w:rsidRDefault="00736596" w:rsidP="00833937">
      <w:pPr>
        <w:pStyle w:val="Akapitzlist"/>
        <w:widowControl w:val="0"/>
        <w:ind w:left="284" w:firstLine="425"/>
        <w:rPr>
          <w:rFonts w:ascii="Arial Narrow" w:hAnsi="Arial Narrow" w:cstheme="minorHAnsi"/>
          <w:bCs/>
          <w:sz w:val="22"/>
          <w:szCs w:val="22"/>
        </w:rPr>
      </w:pPr>
    </w:p>
    <w:tbl>
      <w:tblPr>
        <w:tblStyle w:val="Tabela-Siatka"/>
        <w:tblW w:w="0" w:type="auto"/>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4A0" w:firstRow="1" w:lastRow="0" w:firstColumn="1" w:lastColumn="0" w:noHBand="0" w:noVBand="1"/>
      </w:tblPr>
      <w:tblGrid>
        <w:gridCol w:w="2297"/>
        <w:gridCol w:w="2298"/>
        <w:gridCol w:w="2298"/>
      </w:tblGrid>
      <w:tr w:rsidR="00833937" w:rsidRPr="00833937" w14:paraId="19B753E3" w14:textId="77777777" w:rsidTr="00225175">
        <w:trPr>
          <w:trHeight w:val="399"/>
          <w:jc w:val="center"/>
        </w:trPr>
        <w:tc>
          <w:tcPr>
            <w:tcW w:w="2297" w:type="dxa"/>
            <w:tcBorders>
              <w:top w:val="single" w:sz="12" w:space="0" w:color="auto"/>
              <w:left w:val="single" w:sz="12" w:space="0" w:color="auto"/>
              <w:bottom w:val="single" w:sz="12" w:space="0" w:color="auto"/>
              <w:right w:val="single" w:sz="4" w:space="0" w:color="000000"/>
            </w:tcBorders>
            <w:hideMark/>
          </w:tcPr>
          <w:p w14:paraId="5E7CCD94"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Zabezpieczenie</w:t>
            </w:r>
          </w:p>
        </w:tc>
        <w:tc>
          <w:tcPr>
            <w:tcW w:w="2298" w:type="dxa"/>
            <w:tcBorders>
              <w:top w:val="single" w:sz="12" w:space="0" w:color="auto"/>
              <w:left w:val="single" w:sz="4" w:space="0" w:color="000000"/>
              <w:bottom w:val="single" w:sz="12" w:space="0" w:color="auto"/>
              <w:right w:val="single" w:sz="4" w:space="0" w:color="000000"/>
            </w:tcBorders>
            <w:hideMark/>
          </w:tcPr>
          <w:p w14:paraId="74E785EC"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Prąd </w:t>
            </w:r>
            <w:proofErr w:type="spellStart"/>
            <w:r w:rsidRPr="00833937">
              <w:rPr>
                <w:rFonts w:ascii="Arial Narrow" w:hAnsi="Arial Narrow" w:cstheme="minorHAnsi"/>
                <w:bCs/>
              </w:rPr>
              <w:t>I</w:t>
            </w:r>
            <w:r w:rsidRPr="00833937">
              <w:rPr>
                <w:rFonts w:ascii="Arial Narrow" w:hAnsi="Arial Narrow" w:cstheme="minorHAnsi"/>
                <w:bCs/>
                <w:vertAlign w:val="subscript"/>
              </w:rPr>
              <w:t>a</w:t>
            </w:r>
            <w:proofErr w:type="spellEnd"/>
          </w:p>
        </w:tc>
        <w:tc>
          <w:tcPr>
            <w:tcW w:w="2298" w:type="dxa"/>
            <w:tcBorders>
              <w:top w:val="single" w:sz="12" w:space="0" w:color="auto"/>
              <w:left w:val="single" w:sz="4" w:space="0" w:color="000000"/>
              <w:bottom w:val="single" w:sz="12" w:space="0" w:color="auto"/>
              <w:right w:val="single" w:sz="12" w:space="0" w:color="auto"/>
            </w:tcBorders>
            <w:hideMark/>
          </w:tcPr>
          <w:p w14:paraId="7109A2CC"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Impedancja </w:t>
            </w:r>
            <w:proofErr w:type="spellStart"/>
            <w:r w:rsidRPr="00833937">
              <w:rPr>
                <w:rFonts w:ascii="Arial Narrow" w:hAnsi="Arial Narrow" w:cstheme="minorHAnsi"/>
                <w:bCs/>
              </w:rPr>
              <w:t>Z</w:t>
            </w:r>
            <w:r w:rsidRPr="00833937">
              <w:rPr>
                <w:rFonts w:ascii="Arial Narrow" w:hAnsi="Arial Narrow" w:cstheme="minorHAnsi"/>
                <w:bCs/>
                <w:vertAlign w:val="subscript"/>
              </w:rPr>
              <w:t>s</w:t>
            </w:r>
            <w:proofErr w:type="spellEnd"/>
          </w:p>
        </w:tc>
      </w:tr>
      <w:tr w:rsidR="00833937" w:rsidRPr="00833937" w14:paraId="3021F9EC" w14:textId="77777777" w:rsidTr="00225175">
        <w:trPr>
          <w:trHeight w:val="411"/>
          <w:jc w:val="center"/>
        </w:trPr>
        <w:tc>
          <w:tcPr>
            <w:tcW w:w="2297" w:type="dxa"/>
            <w:tcBorders>
              <w:top w:val="single" w:sz="12" w:space="0" w:color="auto"/>
              <w:left w:val="single" w:sz="12" w:space="0" w:color="auto"/>
              <w:bottom w:val="single" w:sz="4" w:space="0" w:color="000000"/>
              <w:right w:val="single" w:sz="4" w:space="0" w:color="000000"/>
            </w:tcBorders>
            <w:hideMark/>
          </w:tcPr>
          <w:p w14:paraId="2919F4F9"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B10A</w:t>
            </w:r>
          </w:p>
        </w:tc>
        <w:tc>
          <w:tcPr>
            <w:tcW w:w="2298" w:type="dxa"/>
            <w:tcBorders>
              <w:top w:val="single" w:sz="12" w:space="0" w:color="auto"/>
              <w:left w:val="single" w:sz="4" w:space="0" w:color="000000"/>
              <w:bottom w:val="single" w:sz="4" w:space="0" w:color="000000"/>
              <w:right w:val="single" w:sz="4" w:space="0" w:color="000000"/>
            </w:tcBorders>
            <w:hideMark/>
          </w:tcPr>
          <w:p w14:paraId="63D7AF33"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50,0</w:t>
            </w:r>
          </w:p>
        </w:tc>
        <w:tc>
          <w:tcPr>
            <w:tcW w:w="2298" w:type="dxa"/>
            <w:tcBorders>
              <w:top w:val="single" w:sz="12" w:space="0" w:color="auto"/>
              <w:left w:val="single" w:sz="4" w:space="0" w:color="000000"/>
              <w:bottom w:val="single" w:sz="4" w:space="0" w:color="000000"/>
              <w:right w:val="single" w:sz="12" w:space="0" w:color="auto"/>
            </w:tcBorders>
            <w:hideMark/>
          </w:tcPr>
          <w:p w14:paraId="646920F3"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Zs≤4,6Ω</w:t>
            </w:r>
          </w:p>
        </w:tc>
      </w:tr>
      <w:tr w:rsidR="00833937" w:rsidRPr="00833937" w14:paraId="7A5C6D91" w14:textId="77777777" w:rsidTr="00225175">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227D9EF0"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B16A</w:t>
            </w:r>
          </w:p>
        </w:tc>
        <w:tc>
          <w:tcPr>
            <w:tcW w:w="2298" w:type="dxa"/>
            <w:tcBorders>
              <w:top w:val="single" w:sz="4" w:space="0" w:color="000000"/>
              <w:left w:val="single" w:sz="4" w:space="0" w:color="000000"/>
              <w:bottom w:val="single" w:sz="4" w:space="0" w:color="000000"/>
              <w:right w:val="single" w:sz="4" w:space="0" w:color="000000"/>
            </w:tcBorders>
            <w:hideMark/>
          </w:tcPr>
          <w:p w14:paraId="48472C9C"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80,0</w:t>
            </w:r>
          </w:p>
        </w:tc>
        <w:tc>
          <w:tcPr>
            <w:tcW w:w="2298" w:type="dxa"/>
            <w:tcBorders>
              <w:top w:val="single" w:sz="4" w:space="0" w:color="000000"/>
              <w:left w:val="single" w:sz="4" w:space="0" w:color="000000"/>
              <w:bottom w:val="single" w:sz="4" w:space="0" w:color="000000"/>
              <w:right w:val="single" w:sz="12" w:space="0" w:color="auto"/>
            </w:tcBorders>
            <w:hideMark/>
          </w:tcPr>
          <w:p w14:paraId="6D874B30"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Zs≤2,9Ω</w:t>
            </w:r>
          </w:p>
        </w:tc>
      </w:tr>
      <w:tr w:rsidR="00833937" w:rsidRPr="00833937" w14:paraId="62BACCC1" w14:textId="77777777" w:rsidTr="00225175">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46E43AB4"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C10</w:t>
            </w:r>
          </w:p>
        </w:tc>
        <w:tc>
          <w:tcPr>
            <w:tcW w:w="2298" w:type="dxa"/>
            <w:tcBorders>
              <w:top w:val="single" w:sz="4" w:space="0" w:color="000000"/>
              <w:left w:val="single" w:sz="4" w:space="0" w:color="000000"/>
              <w:bottom w:val="single" w:sz="4" w:space="0" w:color="000000"/>
              <w:right w:val="single" w:sz="4" w:space="0" w:color="000000"/>
            </w:tcBorders>
            <w:hideMark/>
          </w:tcPr>
          <w:p w14:paraId="3CACDBF0"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100,0</w:t>
            </w:r>
          </w:p>
        </w:tc>
        <w:tc>
          <w:tcPr>
            <w:tcW w:w="2298" w:type="dxa"/>
            <w:tcBorders>
              <w:top w:val="single" w:sz="4" w:space="0" w:color="000000"/>
              <w:left w:val="single" w:sz="4" w:space="0" w:color="000000"/>
              <w:bottom w:val="single" w:sz="4" w:space="0" w:color="000000"/>
              <w:right w:val="single" w:sz="12" w:space="0" w:color="auto"/>
            </w:tcBorders>
            <w:hideMark/>
          </w:tcPr>
          <w:p w14:paraId="4E7E6A24"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Zs≤2,3Ω</w:t>
            </w:r>
          </w:p>
        </w:tc>
      </w:tr>
      <w:tr w:rsidR="00833937" w:rsidRPr="00833937" w14:paraId="108F47DC" w14:textId="77777777" w:rsidTr="00225175">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334DF49C"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C16</w:t>
            </w:r>
          </w:p>
        </w:tc>
        <w:tc>
          <w:tcPr>
            <w:tcW w:w="2298" w:type="dxa"/>
            <w:tcBorders>
              <w:top w:val="single" w:sz="4" w:space="0" w:color="000000"/>
              <w:left w:val="single" w:sz="4" w:space="0" w:color="000000"/>
              <w:bottom w:val="single" w:sz="4" w:space="0" w:color="000000"/>
              <w:right w:val="single" w:sz="4" w:space="0" w:color="000000"/>
            </w:tcBorders>
            <w:hideMark/>
          </w:tcPr>
          <w:p w14:paraId="50ADDF1C"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160,0</w:t>
            </w:r>
          </w:p>
        </w:tc>
        <w:tc>
          <w:tcPr>
            <w:tcW w:w="2298" w:type="dxa"/>
            <w:tcBorders>
              <w:top w:val="single" w:sz="4" w:space="0" w:color="000000"/>
              <w:left w:val="single" w:sz="4" w:space="0" w:color="000000"/>
              <w:bottom w:val="single" w:sz="4" w:space="0" w:color="000000"/>
              <w:right w:val="single" w:sz="12" w:space="0" w:color="auto"/>
            </w:tcBorders>
            <w:hideMark/>
          </w:tcPr>
          <w:p w14:paraId="3955183A"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Zs≤1,4Ω</w:t>
            </w:r>
          </w:p>
        </w:tc>
      </w:tr>
      <w:tr w:rsidR="00833937" w:rsidRPr="00833937" w14:paraId="284D3447" w14:textId="77777777" w:rsidTr="00225175">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63C46DC7"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Do </w:t>
            </w:r>
            <w:proofErr w:type="spellStart"/>
            <w:r w:rsidRPr="00833937">
              <w:rPr>
                <w:rFonts w:ascii="Arial Narrow" w:hAnsi="Arial Narrow" w:cstheme="minorHAnsi"/>
                <w:bCs/>
              </w:rPr>
              <w:t>gG</w:t>
            </w:r>
            <w:proofErr w:type="spellEnd"/>
            <w:r w:rsidRPr="00833937">
              <w:rPr>
                <w:rFonts w:ascii="Arial Narrow" w:hAnsi="Arial Narrow" w:cstheme="minorHAnsi"/>
                <w:bCs/>
              </w:rPr>
              <w:t>/16A</w:t>
            </w:r>
          </w:p>
        </w:tc>
        <w:tc>
          <w:tcPr>
            <w:tcW w:w="2298" w:type="dxa"/>
            <w:tcBorders>
              <w:top w:val="single" w:sz="4" w:space="0" w:color="000000"/>
              <w:left w:val="single" w:sz="4" w:space="0" w:color="000000"/>
              <w:bottom w:val="single" w:sz="4" w:space="0" w:color="000000"/>
              <w:right w:val="single" w:sz="4" w:space="0" w:color="000000"/>
            </w:tcBorders>
            <w:hideMark/>
          </w:tcPr>
          <w:p w14:paraId="01B4679A"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120,0</w:t>
            </w:r>
          </w:p>
        </w:tc>
        <w:tc>
          <w:tcPr>
            <w:tcW w:w="2298" w:type="dxa"/>
            <w:tcBorders>
              <w:top w:val="single" w:sz="4" w:space="0" w:color="000000"/>
              <w:left w:val="single" w:sz="4" w:space="0" w:color="000000"/>
              <w:bottom w:val="single" w:sz="4" w:space="0" w:color="000000"/>
              <w:right w:val="single" w:sz="12" w:space="0" w:color="auto"/>
            </w:tcBorders>
            <w:hideMark/>
          </w:tcPr>
          <w:p w14:paraId="00F73F8A"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Zs≤1,97Ω</w:t>
            </w:r>
          </w:p>
        </w:tc>
      </w:tr>
      <w:tr w:rsidR="00833937" w:rsidRPr="00833937" w14:paraId="52F666BE" w14:textId="77777777" w:rsidTr="00225175">
        <w:trPr>
          <w:trHeight w:val="411"/>
          <w:jc w:val="center"/>
        </w:trPr>
        <w:tc>
          <w:tcPr>
            <w:tcW w:w="2297" w:type="dxa"/>
            <w:tcBorders>
              <w:top w:val="single" w:sz="4" w:space="0" w:color="000000"/>
              <w:left w:val="single" w:sz="12" w:space="0" w:color="auto"/>
              <w:bottom w:val="single" w:sz="12" w:space="0" w:color="auto"/>
              <w:right w:val="single" w:sz="4" w:space="0" w:color="000000"/>
            </w:tcBorders>
            <w:hideMark/>
          </w:tcPr>
          <w:p w14:paraId="34DB5989"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Do </w:t>
            </w:r>
            <w:proofErr w:type="spellStart"/>
            <w:r w:rsidRPr="00833937">
              <w:rPr>
                <w:rFonts w:ascii="Arial Narrow" w:hAnsi="Arial Narrow" w:cstheme="minorHAnsi"/>
                <w:bCs/>
              </w:rPr>
              <w:t>gG</w:t>
            </w:r>
            <w:proofErr w:type="spellEnd"/>
            <w:r w:rsidRPr="00833937">
              <w:rPr>
                <w:rFonts w:ascii="Arial Narrow" w:hAnsi="Arial Narrow" w:cstheme="minorHAnsi"/>
                <w:bCs/>
              </w:rPr>
              <w:t>/20A</w:t>
            </w:r>
          </w:p>
        </w:tc>
        <w:tc>
          <w:tcPr>
            <w:tcW w:w="2298" w:type="dxa"/>
            <w:tcBorders>
              <w:top w:val="single" w:sz="4" w:space="0" w:color="000000"/>
              <w:left w:val="single" w:sz="4" w:space="0" w:color="000000"/>
              <w:bottom w:val="single" w:sz="12" w:space="0" w:color="auto"/>
              <w:right w:val="single" w:sz="4" w:space="0" w:color="000000"/>
            </w:tcBorders>
            <w:hideMark/>
          </w:tcPr>
          <w:p w14:paraId="5E06A9FB"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158,0</w:t>
            </w:r>
          </w:p>
        </w:tc>
        <w:tc>
          <w:tcPr>
            <w:tcW w:w="2298" w:type="dxa"/>
            <w:tcBorders>
              <w:top w:val="single" w:sz="4" w:space="0" w:color="000000"/>
              <w:left w:val="single" w:sz="4" w:space="0" w:color="000000"/>
              <w:bottom w:val="single" w:sz="12" w:space="0" w:color="auto"/>
              <w:right w:val="single" w:sz="12" w:space="0" w:color="auto"/>
            </w:tcBorders>
            <w:hideMark/>
          </w:tcPr>
          <w:p w14:paraId="40B3F623" w14:textId="77777777" w:rsidR="00833937" w:rsidRPr="00833937" w:rsidRDefault="00833937" w:rsidP="00833937">
            <w:pPr>
              <w:pStyle w:val="Akapitzlist"/>
              <w:widowControl w:val="0"/>
              <w:ind w:left="284" w:firstLine="425"/>
              <w:rPr>
                <w:rFonts w:ascii="Arial Narrow" w:hAnsi="Arial Narrow" w:cstheme="minorHAnsi"/>
                <w:bCs/>
              </w:rPr>
            </w:pPr>
            <w:r w:rsidRPr="00833937">
              <w:rPr>
                <w:rFonts w:ascii="Arial Narrow" w:hAnsi="Arial Narrow" w:cstheme="minorHAnsi"/>
                <w:bCs/>
              </w:rPr>
              <w:t>Zs≤1,45Ω</w:t>
            </w:r>
          </w:p>
        </w:tc>
      </w:tr>
    </w:tbl>
    <w:p w14:paraId="51D0728B" w14:textId="77777777" w:rsidR="00833937" w:rsidRPr="00833937" w:rsidRDefault="00833937" w:rsidP="00833937">
      <w:pPr>
        <w:pStyle w:val="Akapitzlist"/>
        <w:widowControl w:val="0"/>
        <w:ind w:left="284" w:firstLine="425"/>
        <w:rPr>
          <w:rFonts w:ascii="Arial Narrow" w:hAnsi="Arial Narrow" w:cstheme="minorHAnsi"/>
          <w:bCs/>
          <w:sz w:val="22"/>
          <w:szCs w:val="22"/>
        </w:rPr>
      </w:pPr>
    </w:p>
    <w:p w14:paraId="5C817056" w14:textId="77777777" w:rsidR="008C7D9C" w:rsidRDefault="008C7D9C">
      <w:pPr>
        <w:suppressAutoHyphens w:val="0"/>
        <w:rPr>
          <w:rFonts w:ascii="Arial Narrow" w:hAnsi="Arial Narrow" w:cstheme="minorHAnsi"/>
          <w:bCs/>
          <w:sz w:val="22"/>
          <w:szCs w:val="22"/>
        </w:rPr>
      </w:pPr>
      <w:r>
        <w:rPr>
          <w:rFonts w:ascii="Arial Narrow" w:hAnsi="Arial Narrow" w:cstheme="minorHAnsi"/>
          <w:bCs/>
          <w:sz w:val="22"/>
          <w:szCs w:val="22"/>
        </w:rPr>
        <w:br w:type="page"/>
      </w:r>
    </w:p>
    <w:p w14:paraId="44C73170" w14:textId="305F8BC2" w:rsidR="00833937" w:rsidRPr="00833937" w:rsidRDefault="00833937" w:rsidP="00833937">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lastRenderedPageBreak/>
        <w:t xml:space="preserve">Aby skuteczność ochrony była spełniona reaktancja pętli zwarciowych nie może być większa od obliczonych. </w:t>
      </w:r>
    </w:p>
    <w:p w14:paraId="28C06197" w14:textId="77777777" w:rsidR="00833937" w:rsidRPr="00833937" w:rsidRDefault="00833937" w:rsidP="00833937">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 xml:space="preserve">Dodatkowo w projekcie zastosowano urządzenia różnicowoprądowe o znamionowym prądzie </w:t>
      </w:r>
      <w:proofErr w:type="spellStart"/>
      <w:r w:rsidRPr="00833937">
        <w:rPr>
          <w:rFonts w:ascii="Arial Narrow" w:hAnsi="Arial Narrow" w:cstheme="minorHAnsi"/>
          <w:bCs/>
          <w:sz w:val="22"/>
          <w:szCs w:val="22"/>
        </w:rPr>
        <w:t>I</w:t>
      </w:r>
      <w:r w:rsidRPr="00833937">
        <w:rPr>
          <w:rFonts w:ascii="Arial Narrow" w:hAnsi="Arial Narrow" w:cstheme="minorHAnsi"/>
          <w:bCs/>
          <w:sz w:val="22"/>
          <w:szCs w:val="22"/>
          <w:vertAlign w:val="subscript"/>
        </w:rPr>
        <w:t>Δn</w:t>
      </w:r>
      <w:proofErr w:type="spellEnd"/>
      <w:r w:rsidRPr="00833937">
        <w:rPr>
          <w:rFonts w:ascii="Arial Narrow" w:hAnsi="Arial Narrow" w:cstheme="minorHAnsi"/>
          <w:bCs/>
          <w:sz w:val="22"/>
          <w:szCs w:val="22"/>
        </w:rPr>
        <w:t>=30mA dla zabezpieczenia poszczególnych obwodów siłowych i oświetleniowych.</w:t>
      </w:r>
    </w:p>
    <w:p w14:paraId="776CB7C4" w14:textId="77777777" w:rsidR="00833937" w:rsidRPr="00833937" w:rsidRDefault="00833937" w:rsidP="008C7D9C">
      <w:pPr>
        <w:pStyle w:val="Akapitzlist"/>
        <w:widowControl w:val="0"/>
        <w:ind w:left="284" w:firstLine="425"/>
        <w:jc w:val="center"/>
        <w:rPr>
          <w:rFonts w:ascii="Arial Narrow" w:hAnsi="Arial Narrow" w:cstheme="minorHAnsi"/>
          <w:bCs/>
          <w:sz w:val="22"/>
          <w:szCs w:val="22"/>
        </w:rPr>
      </w:pPr>
      <w:r w:rsidRPr="00833937">
        <w:rPr>
          <w:rFonts w:ascii="Arial Narrow" w:hAnsi="Arial Narrow" w:cstheme="minorHAnsi"/>
          <w:bCs/>
          <w:sz w:val="22"/>
          <w:szCs w:val="22"/>
          <w:lang w:val="x-none"/>
        </w:rPr>
        <w:object w:dxaOrig="1188" w:dyaOrig="636" w14:anchorId="264161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95pt;height:31.65pt" o:ole="" filled="t">
            <v:fill color2="black"/>
            <v:imagedata r:id="rId22" o:title=""/>
          </v:shape>
          <o:OLEObject Type="Embed" ProgID="Equation.3" ShapeID="_x0000_i1025" DrawAspect="Content" ObjectID="_1814612252" r:id="rId23"/>
        </w:object>
      </w:r>
      <w:r w:rsidRPr="00833937">
        <w:rPr>
          <w:rFonts w:ascii="Arial Narrow" w:hAnsi="Arial Narrow" w:cstheme="minorHAnsi"/>
          <w:b/>
          <w:bCs/>
          <w:sz w:val="22"/>
          <w:szCs w:val="22"/>
        </w:rPr>
        <w:tab/>
      </w:r>
      <w:r w:rsidRPr="00833937">
        <w:rPr>
          <w:rFonts w:ascii="Arial Narrow" w:hAnsi="Arial Narrow" w:cstheme="minorHAnsi"/>
          <w:b/>
          <w:bCs/>
          <w:sz w:val="22"/>
          <w:szCs w:val="22"/>
        </w:rPr>
        <w:tab/>
      </w:r>
      <w:r w:rsidRPr="00833937">
        <w:rPr>
          <w:rFonts w:ascii="Arial Narrow" w:hAnsi="Arial Narrow" w:cstheme="minorHAnsi"/>
          <w:bCs/>
          <w:sz w:val="22"/>
          <w:szCs w:val="22"/>
          <w:lang w:val="x-none"/>
        </w:rPr>
        <w:object w:dxaOrig="1164" w:dyaOrig="360" w14:anchorId="3541F19A">
          <v:shape id="_x0000_i1026" type="#_x0000_t75" style="width:58.55pt;height:18.2pt" o:ole="" filled="t">
            <v:fill color2="black"/>
            <v:imagedata r:id="rId24" o:title=""/>
          </v:shape>
          <o:OLEObject Type="Embed" ProgID="Equation.3" ShapeID="_x0000_i1026" DrawAspect="Content" ObjectID="_1814612253" r:id="rId25"/>
        </w:object>
      </w:r>
    </w:p>
    <w:p w14:paraId="20D2D935" w14:textId="77777777" w:rsidR="00833937" w:rsidRPr="00833937" w:rsidRDefault="00833937" w:rsidP="00833937">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Poprawne zadziałanie zabezpieczenia jest zapewnione, jeżeli impedancja obwodu zwarciowego nie przekroczy 7,6 kΩ.</w:t>
      </w:r>
    </w:p>
    <w:p w14:paraId="6DFC6D6B" w14:textId="72569D09" w:rsidR="00BC4CEB" w:rsidRPr="00BC4CEB" w:rsidRDefault="00BC4CEB" w:rsidP="00833937">
      <w:pPr>
        <w:widowControl w:val="0"/>
        <w:jc w:val="both"/>
        <w:rPr>
          <w:rFonts w:ascii="Arial Narrow" w:hAnsi="Arial Narrow" w:cstheme="minorHAnsi"/>
          <w:bCs/>
          <w:sz w:val="22"/>
          <w:szCs w:val="22"/>
        </w:rPr>
      </w:pPr>
    </w:p>
    <w:p w14:paraId="4866A1D5" w14:textId="67A1FFB3" w:rsidR="00833937" w:rsidRPr="00833937" w:rsidRDefault="00833937" w:rsidP="00CD7B96">
      <w:pPr>
        <w:pStyle w:val="Akapitzlist"/>
        <w:widowControl w:val="0"/>
        <w:numPr>
          <w:ilvl w:val="1"/>
          <w:numId w:val="28"/>
        </w:numPr>
        <w:ind w:left="284" w:firstLine="425"/>
        <w:rPr>
          <w:rFonts w:ascii="Arial Narrow" w:hAnsi="Arial Narrow" w:cs="Arial"/>
          <w:b/>
          <w:bCs/>
          <w:iCs/>
          <w:sz w:val="22"/>
          <w:szCs w:val="22"/>
        </w:rPr>
      </w:pPr>
      <w:bookmarkStart w:id="13" w:name="_Toc200116101"/>
      <w:r w:rsidRPr="00833937">
        <w:rPr>
          <w:rFonts w:ascii="Arial Narrow" w:hAnsi="Arial Narrow" w:cs="Arial"/>
          <w:b/>
          <w:bCs/>
          <w:iCs/>
          <w:sz w:val="22"/>
          <w:szCs w:val="22"/>
        </w:rPr>
        <w:t>Instalacja połączeń wyrównawczych</w:t>
      </w:r>
      <w:bookmarkEnd w:id="13"/>
      <w:r w:rsidRPr="00833937">
        <w:rPr>
          <w:rFonts w:ascii="Arial Narrow" w:hAnsi="Arial Narrow" w:cs="Arial"/>
          <w:b/>
          <w:bCs/>
          <w:iCs/>
          <w:sz w:val="22"/>
          <w:szCs w:val="22"/>
        </w:rPr>
        <w:t xml:space="preserve"> </w:t>
      </w:r>
    </w:p>
    <w:p w14:paraId="66371172" w14:textId="6CBF6B6E" w:rsidR="00833937" w:rsidRDefault="00833937" w:rsidP="008C7D9C">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Instalację połączeń wyrównawczych należy wykonać zgodnie z normą PN-IEC 60364-5-54. </w:t>
      </w:r>
    </w:p>
    <w:p w14:paraId="5CB66016" w14:textId="125BC8E7" w:rsidR="00833937" w:rsidRDefault="00833937" w:rsidP="00833937">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Do GSU oraz SPW należy przyłączyć punkty PE, wszystkie wejścia i wyjścia instalacji sanitarnych, </w:t>
      </w:r>
      <w:proofErr w:type="spellStart"/>
      <w:r w:rsidRPr="00833937">
        <w:rPr>
          <w:rFonts w:ascii="Arial Narrow" w:hAnsi="Arial Narrow" w:cstheme="minorHAnsi"/>
          <w:bCs/>
          <w:sz w:val="22"/>
          <w:szCs w:val="22"/>
        </w:rPr>
        <w:t>wod-kan</w:t>
      </w:r>
      <w:proofErr w:type="spellEnd"/>
      <w:r w:rsidRPr="00833937">
        <w:rPr>
          <w:rFonts w:ascii="Arial Narrow" w:hAnsi="Arial Narrow" w:cstheme="minorHAnsi"/>
          <w:bCs/>
          <w:sz w:val="22"/>
          <w:szCs w:val="22"/>
        </w:rPr>
        <w:t xml:space="preserve">, kanały wentylacyjne, konstrukcje wsporcze instalacji elektrycznych i teletechnicznych, metalowe konstrukcje i zbrojenia budowlane, obudowy urządzeń i główne szyny uziemiające. Należy stosować podkładki sprężynujące pod przewody połączeń wyrównawczych (centrale wentylacyjne, kanały, pompy, wentylatory itp.). W przypadki rur stalowych należy stosować systemowe obejmy na rury. Połączenia wyrównawcze wewnętrzne wykonać linką </w:t>
      </w:r>
      <w:proofErr w:type="spellStart"/>
      <w:r w:rsidRPr="00833937">
        <w:rPr>
          <w:rFonts w:ascii="Arial Narrow" w:hAnsi="Arial Narrow" w:cstheme="minorHAnsi"/>
          <w:bCs/>
          <w:sz w:val="22"/>
          <w:szCs w:val="22"/>
        </w:rPr>
        <w:t>LgY</w:t>
      </w:r>
      <w:proofErr w:type="spellEnd"/>
      <w:r w:rsidRPr="00833937">
        <w:rPr>
          <w:rFonts w:ascii="Arial Narrow" w:hAnsi="Arial Narrow" w:cstheme="minorHAnsi"/>
          <w:bCs/>
          <w:sz w:val="22"/>
          <w:szCs w:val="22"/>
        </w:rPr>
        <w:t xml:space="preserve"> 6mm2. </w:t>
      </w:r>
    </w:p>
    <w:p w14:paraId="4C027128" w14:textId="77777777" w:rsidR="00833937" w:rsidRPr="00833937" w:rsidRDefault="00833937" w:rsidP="00833937">
      <w:pPr>
        <w:widowControl w:val="0"/>
        <w:jc w:val="both"/>
        <w:rPr>
          <w:rFonts w:ascii="Arial Narrow" w:hAnsi="Arial Narrow" w:cstheme="minorHAnsi"/>
          <w:bCs/>
          <w:sz w:val="22"/>
          <w:szCs w:val="22"/>
        </w:rPr>
      </w:pPr>
    </w:p>
    <w:p w14:paraId="3A20D8ED" w14:textId="53B3E5C8" w:rsidR="00833937" w:rsidRPr="00833937" w:rsidRDefault="00833937" w:rsidP="00CD7B96">
      <w:pPr>
        <w:pStyle w:val="Akapitzlist"/>
        <w:widowControl w:val="0"/>
        <w:numPr>
          <w:ilvl w:val="1"/>
          <w:numId w:val="28"/>
        </w:numPr>
        <w:ind w:left="284" w:firstLine="425"/>
        <w:rPr>
          <w:rFonts w:ascii="Arial Narrow" w:hAnsi="Arial Narrow" w:cs="Arial"/>
          <w:b/>
          <w:bCs/>
          <w:iCs/>
          <w:sz w:val="22"/>
          <w:szCs w:val="22"/>
        </w:rPr>
      </w:pPr>
      <w:bookmarkStart w:id="14" w:name="_Toc200116102"/>
      <w:r w:rsidRPr="00833937">
        <w:rPr>
          <w:rFonts w:ascii="Arial Narrow" w:hAnsi="Arial Narrow" w:cs="Arial"/>
          <w:b/>
          <w:bCs/>
          <w:iCs/>
          <w:sz w:val="22"/>
          <w:szCs w:val="22"/>
        </w:rPr>
        <w:t>Ochrona przeciwprzepięciowa</w:t>
      </w:r>
      <w:bookmarkEnd w:id="14"/>
    </w:p>
    <w:p w14:paraId="5CE05DD0" w14:textId="5F667E3F" w:rsidR="00833937" w:rsidRPr="00833937" w:rsidRDefault="00833937" w:rsidP="00833937">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Ochrona przeciw przepięciowa realizowana jest poprzez zastosowanie w rozdzielnicach obiektowych ograniczników przepięć. Organiczki przepięć mają za zadanie ochronę urządzeń przed przepięciami wywołanymi wyładowaniami atmosferycznymi jak również przepięciami łączeniowymi i zwarciowymi. Zgodnie z normą PN-EN 61643-11 oraz normą PN-HD 60364-5-534 w rozdzielnicy głównej budynku zaprojektowane zostały ograniczniki przepięć klasy T1+T</w:t>
      </w:r>
      <w:proofErr w:type="gramStart"/>
      <w:r w:rsidRPr="00833937">
        <w:rPr>
          <w:rFonts w:ascii="Arial Narrow" w:hAnsi="Arial Narrow" w:cstheme="minorHAnsi"/>
          <w:bCs/>
          <w:sz w:val="22"/>
          <w:szCs w:val="22"/>
        </w:rPr>
        <w:t>2 ,</w:t>
      </w:r>
      <w:proofErr w:type="gramEnd"/>
      <w:r w:rsidRPr="00833937">
        <w:rPr>
          <w:rFonts w:ascii="Arial Narrow" w:hAnsi="Arial Narrow" w:cstheme="minorHAnsi"/>
          <w:bCs/>
          <w:sz w:val="22"/>
          <w:szCs w:val="22"/>
        </w:rPr>
        <w:t xml:space="preserve"> natomiast w rozdzielnicach obiektowych ograniczniki przepięć klasy T2. Należy stosować ochronniki przepięć na napięcie znamionowe 230/400V. </w:t>
      </w:r>
    </w:p>
    <w:p w14:paraId="267BCF74" w14:textId="77777777" w:rsidR="00833937" w:rsidRDefault="00833937" w:rsidP="00833937">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Na etapie realizacji, wykonawca potwierdzi deklaracją producenta, że zastosowane urządzenia do ograniczania przepięć łączeniowych i atmosferycznych spełniają wymagania zawarte w normie PN-EN 61643-11.</w:t>
      </w:r>
    </w:p>
    <w:p w14:paraId="64FC5814" w14:textId="77777777" w:rsidR="00507CBE" w:rsidRPr="00833937" w:rsidRDefault="00507CBE" w:rsidP="00833937">
      <w:pPr>
        <w:widowControl w:val="0"/>
        <w:ind w:left="284" w:firstLine="425"/>
        <w:jc w:val="both"/>
        <w:rPr>
          <w:rFonts w:ascii="Arial Narrow" w:hAnsi="Arial Narrow" w:cstheme="minorHAnsi"/>
          <w:bCs/>
          <w:sz w:val="22"/>
          <w:szCs w:val="22"/>
        </w:rPr>
      </w:pPr>
    </w:p>
    <w:p w14:paraId="150EC4FF" w14:textId="681E6F07" w:rsidR="00833937" w:rsidRPr="00833937" w:rsidRDefault="00833937" w:rsidP="00CD7B96">
      <w:pPr>
        <w:pStyle w:val="Akapitzlist"/>
        <w:widowControl w:val="0"/>
        <w:numPr>
          <w:ilvl w:val="1"/>
          <w:numId w:val="28"/>
        </w:numPr>
        <w:ind w:left="284" w:firstLine="425"/>
        <w:rPr>
          <w:rFonts w:ascii="Arial Narrow" w:hAnsi="Arial Narrow" w:cs="Arial"/>
          <w:b/>
          <w:bCs/>
          <w:iCs/>
          <w:sz w:val="22"/>
          <w:szCs w:val="22"/>
        </w:rPr>
      </w:pPr>
      <w:bookmarkStart w:id="15" w:name="_Toc200116103"/>
      <w:r w:rsidRPr="00833937">
        <w:rPr>
          <w:rFonts w:ascii="Arial Narrow" w:hAnsi="Arial Narrow" w:cs="Arial"/>
          <w:b/>
          <w:bCs/>
          <w:iCs/>
          <w:sz w:val="22"/>
          <w:szCs w:val="22"/>
        </w:rPr>
        <w:t>Awaryjny wyłącznik prądu</w:t>
      </w:r>
      <w:bookmarkEnd w:id="15"/>
      <w:r w:rsidRPr="00833937">
        <w:rPr>
          <w:rFonts w:ascii="Arial Narrow" w:hAnsi="Arial Narrow" w:cs="Arial"/>
          <w:b/>
          <w:bCs/>
          <w:iCs/>
          <w:sz w:val="22"/>
          <w:szCs w:val="22"/>
        </w:rPr>
        <w:t xml:space="preserve"> </w:t>
      </w:r>
    </w:p>
    <w:p w14:paraId="09188B49" w14:textId="781CEF6D" w:rsidR="00833937" w:rsidRPr="00833937" w:rsidRDefault="00833937" w:rsidP="00833937">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W rozdzielnicy RK należy zabudować awaryjny wyłącznik prądu, który umożliwia zdalne wyłącznie wszystkich urządzeń zasilanych z tej rozdzielnicy. Awaryjny wyłącznik prądu składa się z urządzenia wykonawczego w postaci rozłącznika izolacyjnego wyposażonego w wyzwalacz wzrostowy oraz styki informujące o położeniu styków roboczych rozłącznika. Urządzeniem sterującym będzie przycisk znajdujący się na zewnątrz kotłowni przy drzwiach wejściowych do kotłowni. Wciśnięcie przycisku spowoduje zadziałanie wyzwalacza wzrostowego co wyzwoli otwarcie styków głównych rozłącznika. Zasilanie wyzwalacza wzrostowego będzie realizowane z wykorzystaniem automatycznego przełącznika faz służącego do zachowania ciągłości zasilania odbiorników jednofazowych w przypadku zaniku jednej z fazy zasilającej lub spadku parametrów poniżej normy. Świecąca dioda czerwona oznacza, że wyłącznik jest załączony, a napięcie jest podane na odbiory rozdzielnicy RK. Świecąca dioda zielona oznacza, że wyłącznik jest wyłączony, a napięcie jest zdjęte. W przypadku gdy obie diody świecą lub żadna z nich nie świeci oznacza to awarię. Nad przyciskiem należy umieścić tabliczkę z napisem </w:t>
      </w:r>
      <w:proofErr w:type="gramStart"/>
      <w:r w:rsidRPr="00833937">
        <w:rPr>
          <w:rFonts w:ascii="Arial Narrow" w:hAnsi="Arial Narrow" w:cstheme="minorHAnsi"/>
          <w:bCs/>
          <w:sz w:val="22"/>
          <w:szCs w:val="22"/>
        </w:rPr>
        <w:t>„ Przeciwpożarowy</w:t>
      </w:r>
      <w:proofErr w:type="gramEnd"/>
      <w:r w:rsidRPr="00833937">
        <w:rPr>
          <w:rFonts w:ascii="Arial Narrow" w:hAnsi="Arial Narrow" w:cstheme="minorHAnsi"/>
          <w:bCs/>
          <w:sz w:val="22"/>
          <w:szCs w:val="22"/>
        </w:rPr>
        <w:t xml:space="preserve"> wyłącznik prądu kotłowni”.</w:t>
      </w:r>
    </w:p>
    <w:p w14:paraId="5153A084" w14:textId="0DA41D9B" w:rsidR="00833937" w:rsidRDefault="00833937" w:rsidP="00833937">
      <w:pPr>
        <w:widowControl w:val="0"/>
        <w:ind w:left="284" w:firstLine="425"/>
        <w:jc w:val="both"/>
        <w:rPr>
          <w:rFonts w:ascii="Arial Narrow" w:hAnsi="Arial Narrow" w:cstheme="minorHAnsi"/>
          <w:bCs/>
          <w:sz w:val="22"/>
          <w:szCs w:val="22"/>
        </w:rPr>
      </w:pPr>
    </w:p>
    <w:p w14:paraId="27FA4199" w14:textId="2A4D2C8C" w:rsidR="00BC4CEB" w:rsidRPr="00BC4CEB" w:rsidRDefault="00BC4CEB" w:rsidP="00BC4CEB">
      <w:pPr>
        <w:widowControl w:val="0"/>
        <w:ind w:left="284" w:firstLine="425"/>
        <w:jc w:val="both"/>
        <w:rPr>
          <w:rFonts w:ascii="Arial Narrow" w:hAnsi="Arial Narrow" w:cstheme="minorHAnsi"/>
          <w:bCs/>
          <w:sz w:val="22"/>
          <w:szCs w:val="22"/>
        </w:rPr>
      </w:pPr>
    </w:p>
    <w:p w14:paraId="22929075" w14:textId="1B320339" w:rsidR="00EB6749" w:rsidRDefault="00EB6749" w:rsidP="00EB6749">
      <w:pPr>
        <w:pStyle w:val="Akapitzlist"/>
        <w:widowControl w:val="0"/>
        <w:ind w:left="0" w:firstLine="720"/>
        <w:contextualSpacing w:val="0"/>
        <w:jc w:val="both"/>
        <w:rPr>
          <w:rFonts w:ascii="Arial Narrow" w:hAnsi="Arial Narrow" w:cstheme="minorHAnsi"/>
          <w:bCs/>
          <w:sz w:val="22"/>
          <w:szCs w:val="22"/>
        </w:rPr>
      </w:pPr>
    </w:p>
    <w:p w14:paraId="1547096D" w14:textId="77777777" w:rsidR="00EB6749" w:rsidRPr="00EB6749" w:rsidRDefault="00EB6749" w:rsidP="00EB6749">
      <w:pPr>
        <w:jc w:val="both"/>
        <w:rPr>
          <w:rFonts w:ascii="Arial Narrow" w:hAnsi="Arial Narrow"/>
          <w:b/>
          <w:sz w:val="22"/>
        </w:rPr>
      </w:pPr>
    </w:p>
    <w:p w14:paraId="3A7C9868" w14:textId="77777777" w:rsidR="00EB6749" w:rsidRPr="00EB6749" w:rsidRDefault="00EB6749" w:rsidP="00EB6749">
      <w:pPr>
        <w:jc w:val="both"/>
        <w:rPr>
          <w:rFonts w:ascii="Arial Narrow" w:hAnsi="Arial Narrow"/>
          <w:b/>
          <w:sz w:val="22"/>
        </w:rPr>
      </w:pPr>
    </w:p>
    <w:p w14:paraId="30BBC2C9" w14:textId="2C778403" w:rsidR="00736596" w:rsidRDefault="00736596">
      <w:pPr>
        <w:suppressAutoHyphens w:val="0"/>
        <w:rPr>
          <w:rFonts w:ascii="Arial Narrow" w:hAnsi="Arial Narrow"/>
          <w:b/>
          <w:bCs/>
          <w:sz w:val="28"/>
          <w:szCs w:val="28"/>
        </w:rPr>
      </w:pPr>
    </w:p>
    <w:p w14:paraId="09B7C7C6" w14:textId="7AC69E81" w:rsidR="002818A1" w:rsidRPr="00264B6D" w:rsidRDefault="001432D0" w:rsidP="00264B6D">
      <w:pPr>
        <w:snapToGrid w:val="0"/>
        <w:jc w:val="center"/>
        <w:rPr>
          <w:rFonts w:ascii="Arial Narrow" w:hAnsi="Arial Narrow"/>
          <w:b/>
          <w:bCs/>
          <w:sz w:val="24"/>
        </w:rPr>
      </w:pPr>
      <w:r w:rsidRPr="00C31992">
        <w:rPr>
          <w:rFonts w:ascii="Arial Narrow" w:hAnsi="Arial Narrow"/>
          <w:b/>
          <w:bCs/>
          <w:sz w:val="28"/>
          <w:szCs w:val="28"/>
        </w:rPr>
        <w:lastRenderedPageBreak/>
        <w:t>ZAŁĄCZNIKI</w:t>
      </w:r>
    </w:p>
    <w:p w14:paraId="6A77BDA9" w14:textId="77777777" w:rsidR="002818A1" w:rsidRPr="00041D13" w:rsidRDefault="002818A1" w:rsidP="002818A1">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2818A1" w:rsidRPr="00041D13" w14:paraId="3A13D92D" w14:textId="77777777" w:rsidTr="00EC635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EB3E838" w14:textId="77777777" w:rsidR="002818A1" w:rsidRPr="00041D13" w:rsidRDefault="002818A1" w:rsidP="00EC6352">
            <w:pPr>
              <w:snapToGrid w:val="0"/>
              <w:rPr>
                <w:rFonts w:ascii="Arial Narrow" w:hAnsi="Arial Narrow"/>
              </w:rPr>
            </w:pPr>
          </w:p>
          <w:p w14:paraId="26E06E6F" w14:textId="77777777" w:rsidR="002818A1" w:rsidRPr="00041D13" w:rsidRDefault="002818A1" w:rsidP="00EC6352">
            <w:pPr>
              <w:rPr>
                <w:rFonts w:ascii="Arial Narrow" w:hAnsi="Arial Narrow"/>
              </w:rPr>
            </w:pPr>
            <w:r w:rsidRPr="00041D13">
              <w:rPr>
                <w:rFonts w:ascii="Arial Narrow" w:hAnsi="Arial Narrow"/>
              </w:rPr>
              <w:t xml:space="preserve">  INWESTOR</w:t>
            </w:r>
          </w:p>
          <w:p w14:paraId="0AF953BF" w14:textId="77777777" w:rsidR="002818A1" w:rsidRPr="00041D13" w:rsidRDefault="002818A1" w:rsidP="00EC635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37DA93A4" w14:textId="0DC12D29" w:rsidR="001432D0" w:rsidRPr="00041D13" w:rsidRDefault="002818A1" w:rsidP="00746893">
            <w:pPr>
              <w:ind w:left="141"/>
              <w:rPr>
                <w:rFonts w:ascii="Arial Narrow" w:hAnsi="Arial Narrow" w:cstheme="minorHAnsi"/>
                <w:b/>
                <w:bCs/>
              </w:rPr>
            </w:pPr>
            <w:r w:rsidRPr="00041D13">
              <w:rPr>
                <w:rFonts w:ascii="Arial Narrow" w:hAnsi="Arial Narrow" w:cs="Calibr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Imię </w:instrText>
            </w:r>
            <w:r w:rsidR="001432D0" w:rsidRPr="00041D13">
              <w:rPr>
                <w:rFonts w:ascii="Arial Narrow" w:hAnsi="Arial Narrow" w:cstheme="minorHAnsi"/>
                <w:b/>
                <w:bCs/>
              </w:rPr>
              <w:fldChar w:fldCharType="separate"/>
            </w:r>
            <w:r w:rsidR="00BC43A0" w:rsidRPr="00906233">
              <w:rPr>
                <w:rFonts w:ascii="Arial Narrow" w:hAnsi="Arial Narrow" w:cstheme="minorHAnsi"/>
                <w:b/>
                <w:bCs/>
                <w:noProof/>
              </w:rPr>
              <w:t>Gmina Miasta Chełmża</w:t>
            </w:r>
            <w:r w:rsidR="001432D0" w:rsidRPr="00041D13">
              <w:rPr>
                <w:rFonts w:ascii="Arial Narrow" w:hAnsi="Arial Narrow" w:cstheme="minorHAnsi"/>
                <w:b/>
                <w:bCs/>
              </w:rPr>
              <w:fldChar w:fldCharType="end"/>
            </w:r>
            <w:r w:rsidR="001432D0" w:rsidRPr="00041D13">
              <w:rPr>
                <w:rFonts w:ascii="Arial Narrow" w:hAnsi="Arial Narrow" w:cstheme="minorHAns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Nazwisko </w:instrText>
            </w:r>
            <w:r w:rsidR="001432D0" w:rsidRPr="00041D13">
              <w:rPr>
                <w:rFonts w:ascii="Arial Narrow" w:hAnsi="Arial Narrow" w:cstheme="minorHAnsi"/>
                <w:b/>
                <w:bCs/>
              </w:rPr>
              <w:fldChar w:fldCharType="end"/>
            </w:r>
          </w:p>
          <w:p w14:paraId="575ECAFA" w14:textId="3629D87A" w:rsidR="001432D0" w:rsidRPr="00041D13" w:rsidRDefault="001432D0" w:rsidP="00746893">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2</w:t>
            </w:r>
            <w:r w:rsidRPr="00041D13">
              <w:rPr>
                <w:rFonts w:ascii="Arial Narrow" w:hAnsi="Arial Narrow" w:cstheme="minorHAnsi"/>
                <w:b/>
                <w:bCs/>
              </w:rPr>
              <w:fldChar w:fldCharType="end"/>
            </w:r>
          </w:p>
          <w:p w14:paraId="43D41419" w14:textId="34FA1FED" w:rsidR="002818A1" w:rsidRPr="00041D13" w:rsidRDefault="001432D0" w:rsidP="00746893">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Chełmża</w:t>
            </w:r>
            <w:r w:rsidRPr="00041D13">
              <w:rPr>
                <w:rFonts w:ascii="Arial Narrow" w:hAnsi="Arial Narrow" w:cstheme="minorHAnsi"/>
                <w:b/>
                <w:bCs/>
              </w:rPr>
              <w:fldChar w:fldCharType="end"/>
            </w:r>
          </w:p>
        </w:tc>
      </w:tr>
      <w:tr w:rsidR="002818A1" w:rsidRPr="00041D13" w14:paraId="2461874C" w14:textId="77777777" w:rsidTr="00EC6352">
        <w:trPr>
          <w:trHeight w:val="801"/>
        </w:trPr>
        <w:tc>
          <w:tcPr>
            <w:tcW w:w="3119" w:type="dxa"/>
            <w:gridSpan w:val="2"/>
            <w:tcBorders>
              <w:left w:val="single" w:sz="1" w:space="0" w:color="000000"/>
              <w:bottom w:val="single" w:sz="1" w:space="0" w:color="000000"/>
            </w:tcBorders>
            <w:shd w:val="clear" w:color="auto" w:fill="auto"/>
            <w:vAlign w:val="center"/>
          </w:tcPr>
          <w:p w14:paraId="267F61E0" w14:textId="77777777" w:rsidR="002818A1" w:rsidRPr="00041D13" w:rsidRDefault="002818A1" w:rsidP="00EC6352">
            <w:pPr>
              <w:snapToGrid w:val="0"/>
              <w:rPr>
                <w:rFonts w:ascii="Arial Narrow" w:hAnsi="Arial Narrow"/>
              </w:rPr>
            </w:pPr>
          </w:p>
          <w:p w14:paraId="7FDA8FA2" w14:textId="77777777" w:rsidR="002818A1" w:rsidRPr="00041D13" w:rsidRDefault="002818A1" w:rsidP="00EC6352">
            <w:pPr>
              <w:rPr>
                <w:rFonts w:ascii="Arial Narrow" w:hAnsi="Arial Narrow"/>
              </w:rPr>
            </w:pPr>
            <w:r w:rsidRPr="00041D13">
              <w:rPr>
                <w:rFonts w:ascii="Arial Narrow" w:hAnsi="Arial Narrow"/>
              </w:rPr>
              <w:t xml:space="preserve">  NAZWA ZAMIERZENIA  </w:t>
            </w:r>
          </w:p>
          <w:p w14:paraId="7EC54211" w14:textId="77777777" w:rsidR="002818A1" w:rsidRPr="00041D13" w:rsidRDefault="002818A1" w:rsidP="00EC6352">
            <w:pPr>
              <w:rPr>
                <w:rFonts w:ascii="Arial Narrow" w:hAnsi="Arial Narrow"/>
              </w:rPr>
            </w:pPr>
            <w:r w:rsidRPr="00041D13">
              <w:rPr>
                <w:rFonts w:ascii="Arial Narrow" w:hAnsi="Arial Narrow"/>
              </w:rPr>
              <w:t xml:space="preserve">  BUDOWLANEGO</w:t>
            </w:r>
          </w:p>
          <w:p w14:paraId="70848F11"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87179FC" w14:textId="70984581" w:rsidR="002818A1" w:rsidRPr="00041D13" w:rsidRDefault="00F50863" w:rsidP="00746893">
            <w:pPr>
              <w:snapToGrid w:val="0"/>
              <w:ind w:left="141"/>
              <w:rPr>
                <w:rFonts w:ascii="Arial Narrow" w:hAnsi="Arial Narrow" w:cs="Calibri"/>
                <w:b/>
                <w:bCs/>
              </w:rPr>
            </w:pPr>
            <w:r>
              <w:rPr>
                <w:rFonts w:ascii="Arial Narrow" w:hAnsi="Arial Narrow" w:cs="Calibri"/>
                <w:b/>
                <w:bCs/>
              </w:rPr>
              <w:t xml:space="preserve">Budowa kotłowni z kaskadą pomp ciepła wspomaganej kotłami gazowymi </w:t>
            </w:r>
            <w:r w:rsidR="00592D12">
              <w:rPr>
                <w:rFonts w:ascii="Arial Narrow" w:hAnsi="Arial Narrow" w:cs="Calibri"/>
                <w:b/>
                <w:bCs/>
              </w:rPr>
              <w:br/>
              <w:t>w istniejącym budynku oświaty – Hali sportowo – widowiskowej</w:t>
            </w:r>
          </w:p>
        </w:tc>
      </w:tr>
      <w:tr w:rsidR="002818A1" w:rsidRPr="00041D13" w14:paraId="6EA4627A" w14:textId="77777777" w:rsidTr="00EC6352">
        <w:trPr>
          <w:trHeight w:val="824"/>
        </w:trPr>
        <w:tc>
          <w:tcPr>
            <w:tcW w:w="3119" w:type="dxa"/>
            <w:gridSpan w:val="2"/>
            <w:tcBorders>
              <w:left w:val="single" w:sz="1" w:space="0" w:color="000000"/>
              <w:bottom w:val="single" w:sz="1" w:space="0" w:color="000000"/>
            </w:tcBorders>
            <w:shd w:val="clear" w:color="auto" w:fill="auto"/>
            <w:vAlign w:val="center"/>
          </w:tcPr>
          <w:p w14:paraId="4C9044C7" w14:textId="77777777" w:rsidR="002818A1" w:rsidRPr="00041D13" w:rsidRDefault="002818A1" w:rsidP="00EC6352">
            <w:pPr>
              <w:snapToGrid w:val="0"/>
              <w:rPr>
                <w:rFonts w:ascii="Arial Narrow" w:hAnsi="Arial Narrow"/>
              </w:rPr>
            </w:pPr>
          </w:p>
          <w:p w14:paraId="55AB5BC9" w14:textId="77777777" w:rsidR="002818A1" w:rsidRPr="00041D13" w:rsidRDefault="002818A1" w:rsidP="00EC6352">
            <w:pPr>
              <w:rPr>
                <w:rFonts w:ascii="Arial Narrow" w:hAnsi="Arial Narrow"/>
              </w:rPr>
            </w:pPr>
            <w:r w:rsidRPr="00041D13">
              <w:rPr>
                <w:rFonts w:ascii="Arial Narrow" w:hAnsi="Arial Narrow"/>
              </w:rPr>
              <w:t xml:space="preserve">  ADRES I KATEGORIA </w:t>
            </w:r>
          </w:p>
          <w:p w14:paraId="29ED1187" w14:textId="2208A8EE" w:rsidR="002818A1" w:rsidRPr="00041D13" w:rsidRDefault="005A00F6" w:rsidP="00EC6352">
            <w:pPr>
              <w:rPr>
                <w:rFonts w:ascii="Arial Narrow" w:hAnsi="Arial Narrow"/>
              </w:rPr>
            </w:pPr>
            <w:r>
              <w:rPr>
                <w:rFonts w:ascii="Arial Narrow" w:hAnsi="Arial Narrow"/>
              </w:rPr>
              <w:t xml:space="preserve"> </w:t>
            </w:r>
            <w:r w:rsidR="002818A1" w:rsidRPr="00041D13">
              <w:rPr>
                <w:rFonts w:ascii="Arial Narrow" w:hAnsi="Arial Narrow"/>
              </w:rPr>
              <w:t>OBIEKTU BUDOWLANEGO</w:t>
            </w:r>
          </w:p>
          <w:p w14:paraId="06C623EA"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D2A70D0" w14:textId="205AB01B" w:rsidR="001432D0" w:rsidRPr="00041D13" w:rsidRDefault="002818A1" w:rsidP="00746893">
            <w:pPr>
              <w:ind w:left="141"/>
              <w:rPr>
                <w:rFonts w:ascii="Arial Narrow" w:hAnsi="Arial Narrow"/>
                <w:b/>
                <w:bCs/>
              </w:rPr>
            </w:pPr>
            <w:r w:rsidRPr="00041D13">
              <w:rPr>
                <w:rFonts w:ascii="Arial Narrow" w:hAnsi="Arial Narrow"/>
                <w:b/>
                <w:bCs/>
              </w:rPr>
              <w:t xml:space="preserve"> </w:t>
            </w:r>
            <w:r w:rsidR="001432D0" w:rsidRPr="00041D13">
              <w:rPr>
                <w:rFonts w:ascii="Arial Narrow" w:hAnsi="Arial Narrow"/>
                <w:b/>
                <w:bCs/>
              </w:rPr>
              <w:t xml:space="preserve">Miasto: </w:t>
            </w:r>
            <w:r w:rsidR="001432D0" w:rsidRPr="00041D13">
              <w:rPr>
                <w:rFonts w:ascii="Arial Narrow" w:hAnsi="Arial Narrow"/>
                <w:b/>
                <w:bCs/>
              </w:rPr>
              <w:fldChar w:fldCharType="begin"/>
            </w:r>
            <w:r w:rsidR="001432D0" w:rsidRPr="00041D13">
              <w:rPr>
                <w:rFonts w:ascii="Arial Narrow" w:hAnsi="Arial Narrow"/>
                <w:b/>
                <w:bCs/>
              </w:rPr>
              <w:instrText xml:space="preserve"> MERGEFIELD Kod_pocztowy_budowy </w:instrText>
            </w:r>
            <w:r w:rsidR="001432D0" w:rsidRPr="00041D13">
              <w:rPr>
                <w:rFonts w:ascii="Arial Narrow" w:hAnsi="Arial Narrow"/>
                <w:b/>
                <w:bCs/>
              </w:rPr>
              <w:fldChar w:fldCharType="separate"/>
            </w:r>
            <w:r w:rsidR="00BC43A0" w:rsidRPr="00906233">
              <w:rPr>
                <w:rFonts w:ascii="Arial Narrow" w:hAnsi="Arial Narrow"/>
                <w:b/>
                <w:bCs/>
                <w:noProof/>
              </w:rPr>
              <w:t>87-140</w:t>
            </w:r>
            <w:r w:rsidR="001432D0" w:rsidRPr="00041D13">
              <w:rPr>
                <w:rFonts w:ascii="Arial Narrow" w:hAnsi="Arial Narrow"/>
                <w:b/>
                <w:bCs/>
              </w:rPr>
              <w:fldChar w:fldCharType="end"/>
            </w:r>
            <w:r w:rsidR="001432D0" w:rsidRPr="00041D13">
              <w:rPr>
                <w:rFonts w:ascii="Arial Narrow" w:hAnsi="Arial Narrow"/>
                <w:b/>
                <w:bCs/>
              </w:rPr>
              <w:t xml:space="preserve"> </w:t>
            </w:r>
            <w:r w:rsidR="001432D0" w:rsidRPr="00041D13">
              <w:rPr>
                <w:rFonts w:ascii="Arial Narrow" w:hAnsi="Arial Narrow"/>
                <w:b/>
                <w:bCs/>
              </w:rPr>
              <w:fldChar w:fldCharType="begin"/>
            </w:r>
            <w:r w:rsidR="001432D0" w:rsidRPr="00041D13">
              <w:rPr>
                <w:rFonts w:ascii="Arial Narrow" w:hAnsi="Arial Narrow"/>
                <w:b/>
                <w:bCs/>
              </w:rPr>
              <w:instrText xml:space="preserve"> MERGEFIELD Miejscowość_budowy </w:instrText>
            </w:r>
            <w:r w:rsidR="001432D0" w:rsidRPr="00041D13">
              <w:rPr>
                <w:rFonts w:ascii="Arial Narrow" w:hAnsi="Arial Narrow"/>
                <w:b/>
                <w:bCs/>
              </w:rPr>
              <w:fldChar w:fldCharType="separate"/>
            </w:r>
            <w:r w:rsidR="00BC43A0" w:rsidRPr="00906233">
              <w:rPr>
                <w:rFonts w:ascii="Arial Narrow" w:hAnsi="Arial Narrow"/>
                <w:b/>
                <w:bCs/>
                <w:noProof/>
              </w:rPr>
              <w:t>Chełmża</w:t>
            </w:r>
            <w:r w:rsidR="001432D0" w:rsidRPr="00041D13">
              <w:rPr>
                <w:rFonts w:ascii="Arial Narrow" w:hAnsi="Arial Narrow"/>
                <w:b/>
                <w:bCs/>
              </w:rPr>
              <w:fldChar w:fldCharType="end"/>
            </w:r>
          </w:p>
          <w:p w14:paraId="5036AE82" w14:textId="78DD7CC7" w:rsidR="001432D0" w:rsidRPr="00041D13" w:rsidRDefault="001432D0" w:rsidP="00746893">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17A</w:t>
            </w:r>
            <w:r w:rsidRPr="00041D13">
              <w:rPr>
                <w:rFonts w:ascii="Arial Narrow" w:hAnsi="Arial Narrow" w:cstheme="minorHAnsi"/>
                <w:b/>
                <w:bCs/>
              </w:rPr>
              <w:fldChar w:fldCharType="end"/>
            </w:r>
          </w:p>
          <w:p w14:paraId="198DC3FC" w14:textId="1280F855" w:rsidR="002818A1" w:rsidRPr="00041D13" w:rsidRDefault="001432D0" w:rsidP="00746893">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BC43A0" w:rsidRPr="00906233">
              <w:rPr>
                <w:rFonts w:ascii="Arial Narrow" w:hAnsi="Arial Narrow"/>
                <w:b/>
                <w:bCs/>
                <w:noProof/>
              </w:rPr>
              <w:t>IX</w:t>
            </w:r>
            <w:r w:rsidRPr="00041D13">
              <w:rPr>
                <w:rFonts w:ascii="Arial Narrow" w:hAnsi="Arial Narrow"/>
                <w:b/>
                <w:bCs/>
              </w:rPr>
              <w:fldChar w:fldCharType="end"/>
            </w:r>
          </w:p>
        </w:tc>
      </w:tr>
      <w:tr w:rsidR="002818A1" w:rsidRPr="00041D13" w14:paraId="637B231B" w14:textId="77777777" w:rsidTr="00EC6352">
        <w:trPr>
          <w:trHeight w:val="874"/>
        </w:trPr>
        <w:tc>
          <w:tcPr>
            <w:tcW w:w="3119" w:type="dxa"/>
            <w:gridSpan w:val="2"/>
            <w:tcBorders>
              <w:left w:val="single" w:sz="1" w:space="0" w:color="000000"/>
              <w:bottom w:val="single" w:sz="1" w:space="0" w:color="000000"/>
            </w:tcBorders>
            <w:shd w:val="clear" w:color="auto" w:fill="auto"/>
            <w:vAlign w:val="center"/>
          </w:tcPr>
          <w:p w14:paraId="3362CA8C" w14:textId="77777777" w:rsidR="002818A1" w:rsidRPr="00041D13" w:rsidRDefault="002818A1" w:rsidP="00EC6352">
            <w:pPr>
              <w:snapToGrid w:val="0"/>
              <w:rPr>
                <w:rFonts w:ascii="Arial Narrow" w:hAnsi="Arial Narrow"/>
              </w:rPr>
            </w:pPr>
            <w:r w:rsidRPr="00041D13">
              <w:rPr>
                <w:rFonts w:ascii="Arial Narrow" w:hAnsi="Arial Narrow"/>
              </w:rPr>
              <w:t xml:space="preserve">  POZOSTAŁE DANE  </w:t>
            </w:r>
          </w:p>
          <w:p w14:paraId="700129CF" w14:textId="77777777" w:rsidR="002818A1" w:rsidRPr="00041D13" w:rsidRDefault="002818A1" w:rsidP="00EC635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5A22F16" w14:textId="3D97568F" w:rsidR="00CA7BC7" w:rsidRPr="00041D13" w:rsidRDefault="002818A1" w:rsidP="00746893">
            <w:pPr>
              <w:ind w:left="141"/>
              <w:rPr>
                <w:rFonts w:ascii="Arial Narrow" w:hAnsi="Arial Narrow"/>
              </w:rPr>
            </w:pPr>
            <w:r w:rsidRPr="00041D13">
              <w:rPr>
                <w:rFonts w:ascii="Arial Narrow" w:hAnsi="Arial Narrow"/>
                <w:b/>
                <w:bCs/>
              </w:rPr>
              <w:t xml:space="preserve"> </w:t>
            </w:r>
            <w:r w:rsidR="00CA7BC7" w:rsidRPr="00041D13">
              <w:rPr>
                <w:rFonts w:ascii="Arial Narrow" w:hAnsi="Arial Narrow"/>
                <w:b/>
                <w:bCs/>
              </w:rPr>
              <w:t>N</w:t>
            </w:r>
            <w:r w:rsidR="00CA7BC7" w:rsidRPr="00041D13">
              <w:rPr>
                <w:rFonts w:ascii="Arial Narrow" w:hAnsi="Arial Narrow"/>
                <w:b/>
                <w:bCs/>
                <w:color w:val="000000"/>
              </w:rPr>
              <w:t>azwa jednostki ewidencyjnej:</w:t>
            </w:r>
            <w:r w:rsidR="00CA7BC7" w:rsidRPr="00041D13">
              <w:rPr>
                <w:rFonts w:ascii="Arial Narrow" w:hAnsi="Arial Narrow"/>
                <w:b/>
                <w:bCs/>
              </w:rPr>
              <w:t xml:space="preserve"> </w:t>
            </w:r>
            <w:r w:rsidR="00CA7BC7" w:rsidRPr="00041D13">
              <w:rPr>
                <w:rFonts w:ascii="Arial Narrow" w:hAnsi="Arial Narrow" w:cstheme="minorHAnsi"/>
                <w:b/>
                <w:bCs/>
              </w:rPr>
              <w:fldChar w:fldCharType="begin"/>
            </w:r>
            <w:r w:rsidR="00CA7BC7" w:rsidRPr="00041D13">
              <w:rPr>
                <w:rFonts w:ascii="Arial Narrow" w:hAnsi="Arial Narrow" w:cstheme="minorHAnsi"/>
                <w:b/>
                <w:bCs/>
              </w:rPr>
              <w:instrText xml:space="preserve"> MERGEFIELD Jednosta_ewidencyjna </w:instrText>
            </w:r>
            <w:r w:rsidR="00CA7BC7" w:rsidRPr="00041D13">
              <w:rPr>
                <w:rFonts w:ascii="Arial Narrow" w:hAnsi="Arial Narrow" w:cstheme="minorHAnsi"/>
                <w:b/>
                <w:bCs/>
              </w:rPr>
              <w:fldChar w:fldCharType="separate"/>
            </w:r>
            <w:r w:rsidR="00BC43A0" w:rsidRPr="00906233">
              <w:rPr>
                <w:rFonts w:ascii="Arial Narrow" w:hAnsi="Arial Narrow" w:cstheme="minorHAnsi"/>
                <w:b/>
                <w:bCs/>
                <w:noProof/>
              </w:rPr>
              <w:t>Chełmża</w:t>
            </w:r>
            <w:r w:rsidR="00CA7BC7" w:rsidRPr="00041D13">
              <w:rPr>
                <w:rFonts w:ascii="Arial Narrow" w:hAnsi="Arial Narrow" w:cstheme="minorHAnsi"/>
                <w:b/>
                <w:bCs/>
              </w:rPr>
              <w:fldChar w:fldCharType="end"/>
            </w:r>
          </w:p>
          <w:p w14:paraId="59F537DB" w14:textId="0F714E56" w:rsidR="00CA7BC7" w:rsidRPr="00041D13" w:rsidRDefault="00CA7BC7" w:rsidP="00746893">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BC43A0" w:rsidRPr="00906233">
              <w:rPr>
                <w:rFonts w:ascii="Arial Narrow" w:hAnsi="Arial Narrow"/>
                <w:b/>
                <w:bCs/>
                <w:noProof/>
              </w:rPr>
              <w:t>Obręb 03</w:t>
            </w:r>
            <w:r w:rsidRPr="00041D13">
              <w:rPr>
                <w:rFonts w:ascii="Arial Narrow" w:hAnsi="Arial Narrow"/>
                <w:b/>
                <w:bCs/>
              </w:rPr>
              <w:fldChar w:fldCharType="end"/>
            </w:r>
          </w:p>
          <w:p w14:paraId="2F6CB6BC" w14:textId="429A8CA2" w:rsidR="00CA7BC7" w:rsidRPr="00041D13" w:rsidRDefault="00CA7BC7" w:rsidP="00746893">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BC43A0" w:rsidRPr="00906233">
              <w:rPr>
                <w:rFonts w:ascii="Arial Narrow" w:hAnsi="Arial Narrow"/>
                <w:b/>
                <w:bCs/>
                <w:noProof/>
              </w:rPr>
              <w:t>46/2, 54/8, 54/9, 46/3</w:t>
            </w:r>
            <w:r w:rsidRPr="00041D13">
              <w:rPr>
                <w:rFonts w:ascii="Arial Narrow" w:hAnsi="Arial Narrow"/>
                <w:b/>
                <w:bCs/>
              </w:rPr>
              <w:fldChar w:fldCharType="end"/>
            </w:r>
          </w:p>
          <w:p w14:paraId="6EB2FC04" w14:textId="71E277E2" w:rsidR="002818A1" w:rsidRPr="00041D13" w:rsidRDefault="00CA7BC7" w:rsidP="00746893">
            <w:pPr>
              <w:ind w:left="141"/>
              <w:rPr>
                <w:rFonts w:ascii="Arial Narrow" w:hAnsi="Arial Narrow"/>
                <w:b/>
                <w:bCs/>
              </w:rPr>
            </w:pPr>
            <w:r w:rsidRPr="00041D13">
              <w:rPr>
                <w:rFonts w:ascii="Arial Narrow" w:hAnsi="Arial Narrow"/>
                <w:b/>
                <w:bCs/>
              </w:rPr>
              <w:t xml:space="preserve"> Identyfikator </w:t>
            </w:r>
            <w:proofErr w:type="gramStart"/>
            <w:r w:rsidRPr="00041D13">
              <w:rPr>
                <w:rFonts w:ascii="Arial Narrow" w:hAnsi="Arial Narrow"/>
                <w:b/>
                <w:bCs/>
              </w:rPr>
              <w:t>działki :</w:t>
            </w:r>
            <w:proofErr w:type="gramEnd"/>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BC43A0" w:rsidRPr="00906233">
              <w:rPr>
                <w:rFonts w:ascii="Arial Narrow" w:hAnsi="Arial Narrow"/>
                <w:b/>
                <w:bCs/>
                <w:noProof/>
              </w:rPr>
              <w:t>041501_1.0003.46/2; 041501_1.0003.54/8; 041501_1.0003.54/9; 041501_1.0003.46/3</w:t>
            </w:r>
            <w:r w:rsidRPr="00041D13">
              <w:rPr>
                <w:rFonts w:ascii="Arial Narrow" w:hAnsi="Arial Narrow"/>
                <w:b/>
                <w:bCs/>
              </w:rPr>
              <w:fldChar w:fldCharType="end"/>
            </w:r>
          </w:p>
        </w:tc>
      </w:tr>
      <w:tr w:rsidR="002818A1" w:rsidRPr="00041D13" w14:paraId="1972948F" w14:textId="77777777" w:rsidTr="00EC6352">
        <w:trPr>
          <w:trHeight w:val="1004"/>
        </w:trPr>
        <w:tc>
          <w:tcPr>
            <w:tcW w:w="1418" w:type="dxa"/>
            <w:tcBorders>
              <w:left w:val="single" w:sz="1" w:space="0" w:color="000000"/>
              <w:bottom w:val="single" w:sz="4" w:space="0" w:color="auto"/>
            </w:tcBorders>
            <w:shd w:val="clear" w:color="auto" w:fill="CCCCCC"/>
            <w:vAlign w:val="center"/>
          </w:tcPr>
          <w:p w14:paraId="05FEB42E" w14:textId="77777777" w:rsidR="002818A1" w:rsidRPr="00041D13" w:rsidRDefault="002818A1" w:rsidP="00EC6352">
            <w:pPr>
              <w:snapToGrid w:val="0"/>
              <w:jc w:val="center"/>
              <w:rPr>
                <w:rFonts w:ascii="Arial Narrow" w:hAnsi="Arial Narrow"/>
                <w:b/>
                <w:bCs/>
              </w:rPr>
            </w:pPr>
          </w:p>
          <w:p w14:paraId="1752F55F" w14:textId="77777777" w:rsidR="002818A1" w:rsidRPr="00041D13" w:rsidRDefault="002818A1" w:rsidP="00EC6352">
            <w:pPr>
              <w:snapToGrid w:val="0"/>
              <w:jc w:val="center"/>
              <w:rPr>
                <w:rFonts w:ascii="Arial Narrow" w:hAnsi="Arial Narrow"/>
              </w:rPr>
            </w:pPr>
            <w:r w:rsidRPr="00041D13">
              <w:rPr>
                <w:rFonts w:ascii="Arial Narrow" w:hAnsi="Arial Narrow"/>
              </w:rPr>
              <w:t>ZESPÓŁ AUTORSKI</w:t>
            </w:r>
          </w:p>
          <w:p w14:paraId="649BFAE0" w14:textId="77777777" w:rsidR="002818A1" w:rsidRPr="00041D13" w:rsidRDefault="002818A1" w:rsidP="00EC635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4EF45A83" w14:textId="77777777" w:rsidR="002818A1" w:rsidRPr="00041D13" w:rsidRDefault="002818A1" w:rsidP="00EC635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412617" w14:textId="77777777" w:rsidR="002818A1" w:rsidRPr="00041D13" w:rsidRDefault="002818A1" w:rsidP="00EC6352">
            <w:pPr>
              <w:snapToGrid w:val="0"/>
              <w:jc w:val="center"/>
              <w:rPr>
                <w:rFonts w:ascii="Arial Narrow" w:hAnsi="Arial Narrow"/>
              </w:rPr>
            </w:pPr>
            <w:r w:rsidRPr="00041D13">
              <w:rPr>
                <w:rFonts w:ascii="Arial Narrow" w:hAnsi="Arial Narrow"/>
              </w:rPr>
              <w:t>SPECJALNOŚĆ I NUMER</w:t>
            </w:r>
          </w:p>
          <w:p w14:paraId="515EF34E" w14:textId="77777777" w:rsidR="002818A1" w:rsidRPr="00041D13" w:rsidRDefault="002818A1" w:rsidP="00EC635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2A8E4F5"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64645AE0" w14:textId="77777777" w:rsidR="002818A1" w:rsidRPr="00041D13" w:rsidRDefault="002818A1" w:rsidP="00EC6352">
            <w:pPr>
              <w:pStyle w:val="Nagwek5"/>
              <w:tabs>
                <w:tab w:val="left" w:pos="0"/>
              </w:tabs>
              <w:snapToGrid w:val="0"/>
              <w:ind w:firstLine="0"/>
              <w:rPr>
                <w:rFonts w:ascii="Arial Narrow" w:hAnsi="Arial Narrow"/>
                <w:sz w:val="20"/>
              </w:rPr>
            </w:pPr>
          </w:p>
          <w:p w14:paraId="78FF3556" w14:textId="77777777" w:rsidR="002818A1" w:rsidRPr="00041D13" w:rsidRDefault="002818A1" w:rsidP="00EC6352">
            <w:pPr>
              <w:pStyle w:val="Nagwek5"/>
              <w:tabs>
                <w:tab w:val="left" w:pos="0"/>
              </w:tabs>
              <w:ind w:firstLine="0"/>
              <w:rPr>
                <w:rFonts w:ascii="Arial Narrow" w:hAnsi="Arial Narrow"/>
                <w:sz w:val="20"/>
              </w:rPr>
            </w:pPr>
          </w:p>
          <w:p w14:paraId="71AE2F02"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DATA</w:t>
            </w:r>
          </w:p>
          <w:p w14:paraId="424E48DA" w14:textId="77777777" w:rsidR="002818A1" w:rsidRPr="00041D13" w:rsidRDefault="002818A1" w:rsidP="00EC6352">
            <w:pPr>
              <w:jc w:val="center"/>
              <w:rPr>
                <w:rFonts w:ascii="Arial Narrow" w:hAnsi="Arial Narrow"/>
              </w:rPr>
            </w:pPr>
            <w:r w:rsidRPr="00041D13">
              <w:rPr>
                <w:rFonts w:ascii="Arial Narrow" w:hAnsi="Arial Narrow"/>
              </w:rPr>
              <w:t>OPRACOWANIA</w:t>
            </w:r>
          </w:p>
          <w:p w14:paraId="504DA70A" w14:textId="77777777" w:rsidR="002818A1" w:rsidRPr="00041D13" w:rsidRDefault="002818A1" w:rsidP="00EC6352">
            <w:pPr>
              <w:tabs>
                <w:tab w:val="left" w:pos="0"/>
              </w:tabs>
              <w:jc w:val="center"/>
              <w:rPr>
                <w:rFonts w:ascii="Arial Narrow" w:hAnsi="Arial Narrow"/>
              </w:rPr>
            </w:pPr>
          </w:p>
          <w:p w14:paraId="4E0E0E49" w14:textId="77777777" w:rsidR="002818A1" w:rsidRPr="00041D13" w:rsidRDefault="002818A1" w:rsidP="00EC635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0C46F6B1"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PODPIS</w:t>
            </w:r>
          </w:p>
        </w:tc>
      </w:tr>
      <w:tr w:rsidR="002818A1" w:rsidRPr="00041D13" w14:paraId="77AC6B2B"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B9E486" w14:textId="77777777" w:rsidR="002818A1" w:rsidRPr="00041D13" w:rsidRDefault="002818A1" w:rsidP="00EC6352">
            <w:pPr>
              <w:snapToGrid w:val="0"/>
              <w:jc w:val="center"/>
              <w:rPr>
                <w:rFonts w:ascii="Arial Narrow" w:hAnsi="Arial Narrow"/>
                <w:b/>
                <w:bCs/>
              </w:rPr>
            </w:pPr>
          </w:p>
          <w:p w14:paraId="0580D9D3" w14:textId="77777777" w:rsidR="002818A1" w:rsidRPr="00041D13" w:rsidRDefault="002818A1" w:rsidP="00EC6352">
            <w:pPr>
              <w:snapToGrid w:val="0"/>
              <w:jc w:val="center"/>
              <w:rPr>
                <w:rFonts w:ascii="Arial Narrow" w:hAnsi="Arial Narrow"/>
                <w:b/>
                <w:bCs/>
              </w:rPr>
            </w:pPr>
          </w:p>
          <w:p w14:paraId="3B3131C5" w14:textId="77777777" w:rsidR="002818A1" w:rsidRPr="00041D13" w:rsidRDefault="002818A1" w:rsidP="00EC6352">
            <w:pPr>
              <w:snapToGrid w:val="0"/>
              <w:jc w:val="center"/>
              <w:rPr>
                <w:rFonts w:ascii="Arial Narrow" w:hAnsi="Arial Narrow"/>
              </w:rPr>
            </w:pPr>
            <w:r w:rsidRPr="00041D13">
              <w:rPr>
                <w:rFonts w:ascii="Arial Narrow" w:hAnsi="Arial Narrow"/>
                <w:b/>
                <w:bCs/>
              </w:rPr>
              <w:t>PROJEKTANT</w:t>
            </w:r>
          </w:p>
          <w:p w14:paraId="694F1C4B" w14:textId="77777777" w:rsidR="002818A1" w:rsidRPr="00041D13" w:rsidRDefault="002818A1" w:rsidP="00EC6352">
            <w:pPr>
              <w:snapToGrid w:val="0"/>
              <w:jc w:val="center"/>
              <w:rPr>
                <w:rFonts w:ascii="Arial Narrow" w:hAnsi="Arial Narrow"/>
              </w:rPr>
            </w:pPr>
          </w:p>
          <w:p w14:paraId="1AFD5F43" w14:textId="77777777" w:rsidR="002818A1" w:rsidRPr="00041D13" w:rsidRDefault="002818A1" w:rsidP="00EC635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53C440B" w14:textId="77777777" w:rsidR="002818A1" w:rsidRPr="00041D13" w:rsidRDefault="002818A1" w:rsidP="00EC6352">
            <w:pPr>
              <w:snapToGrid w:val="0"/>
              <w:jc w:val="center"/>
              <w:rPr>
                <w:rFonts w:ascii="Arial Narrow" w:hAnsi="Arial Narrow"/>
              </w:rPr>
            </w:pPr>
            <w:r w:rsidRPr="00041D13">
              <w:rPr>
                <w:rFonts w:ascii="Arial Narrow" w:hAnsi="Arial Narrow"/>
                <w:b/>
                <w:bCs/>
              </w:rPr>
              <w:t>mgr inż.</w:t>
            </w:r>
          </w:p>
          <w:p w14:paraId="740AFE09" w14:textId="77777777" w:rsidR="002818A1" w:rsidRPr="00041D13" w:rsidRDefault="002818A1" w:rsidP="00EC635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4C08745" w14:textId="77777777" w:rsidR="002818A1" w:rsidRPr="00041D13" w:rsidRDefault="002818A1" w:rsidP="00EC635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5C3D7D31" w14:textId="31B6232D" w:rsidR="002818A1" w:rsidRPr="00041D13" w:rsidRDefault="002818A1" w:rsidP="00CA7BC7">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DF8AF78" w14:textId="77777777" w:rsidR="002818A1" w:rsidRPr="00264B6D" w:rsidRDefault="002818A1" w:rsidP="00EC6352">
            <w:pPr>
              <w:snapToGrid w:val="0"/>
              <w:jc w:val="center"/>
              <w:rPr>
                <w:rFonts w:ascii="Arial Narrow" w:hAnsi="Arial Narrow"/>
                <w:b/>
                <w:bCs/>
              </w:rPr>
            </w:pPr>
            <w:r w:rsidRPr="00264B6D">
              <w:rPr>
                <w:rFonts w:ascii="Arial Narrow" w:hAnsi="Arial Narrow"/>
                <w:b/>
                <w:bCs/>
              </w:rPr>
              <w:t xml:space="preserve">branża </w:t>
            </w:r>
          </w:p>
          <w:p w14:paraId="0870734D" w14:textId="77777777" w:rsidR="002818A1" w:rsidRPr="00264B6D" w:rsidRDefault="002818A1" w:rsidP="00EC635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D04093E" w14:textId="53F66D1F" w:rsidR="002818A1" w:rsidRPr="00041D13" w:rsidRDefault="00CA7BC7" w:rsidP="00EC635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7EE3792B" w14:textId="77777777" w:rsidR="002818A1" w:rsidRPr="00041D13" w:rsidRDefault="002818A1" w:rsidP="00EC6352">
            <w:pPr>
              <w:snapToGrid w:val="0"/>
              <w:jc w:val="center"/>
              <w:rPr>
                <w:rFonts w:ascii="Arial Narrow" w:hAnsi="Arial Narrow"/>
              </w:rPr>
            </w:pPr>
          </w:p>
        </w:tc>
      </w:tr>
      <w:tr w:rsidR="001833CD" w:rsidRPr="00041D13" w14:paraId="128B11C9"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D92601" w14:textId="3F4F81EF"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8388830"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1193DC24" w14:textId="5BCD758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4227895" w14:textId="77777777" w:rsidR="001833CD" w:rsidRDefault="001833CD" w:rsidP="001833CD">
            <w:pPr>
              <w:snapToGrid w:val="0"/>
              <w:jc w:val="center"/>
              <w:rPr>
                <w:rFonts w:ascii="Arial Narrow" w:hAnsi="Arial Narrow"/>
                <w:b/>
                <w:bCs/>
                <w:sz w:val="16"/>
              </w:rPr>
            </w:pPr>
          </w:p>
          <w:p w14:paraId="6978E356"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5DB65A2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0711A81"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7AD199B"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3E12C75E" w14:textId="06BC12D3"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1772867" w14:textId="46371B93"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BC43A0"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0355EDA9" w14:textId="77777777" w:rsidR="001833CD" w:rsidRPr="00041D13" w:rsidRDefault="001833CD" w:rsidP="001833CD">
            <w:pPr>
              <w:snapToGrid w:val="0"/>
              <w:jc w:val="center"/>
              <w:rPr>
                <w:rFonts w:ascii="Arial Narrow" w:hAnsi="Arial Narrow"/>
              </w:rPr>
            </w:pPr>
          </w:p>
        </w:tc>
      </w:tr>
      <w:tr w:rsidR="00501FB2" w:rsidRPr="00041D13" w14:paraId="00BEB6B1"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F5279F" w14:textId="3BF1AC64" w:rsidR="00501FB2" w:rsidRPr="00B30F9E" w:rsidRDefault="00501FB2" w:rsidP="00501FB2">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16F5109" w14:textId="77777777" w:rsidR="00501FB2" w:rsidRPr="00D36EBC" w:rsidRDefault="00501FB2" w:rsidP="00501FB2">
            <w:pPr>
              <w:snapToGrid w:val="0"/>
              <w:jc w:val="center"/>
              <w:rPr>
                <w:rFonts w:ascii="Arial Narrow" w:hAnsi="Arial Narrow"/>
              </w:rPr>
            </w:pPr>
            <w:r w:rsidRPr="00D36EBC">
              <w:rPr>
                <w:rFonts w:ascii="Arial Narrow" w:hAnsi="Arial Narrow"/>
                <w:b/>
                <w:bCs/>
              </w:rPr>
              <w:t>mgr inż.</w:t>
            </w:r>
          </w:p>
          <w:p w14:paraId="3DFDD2E8" w14:textId="66849338" w:rsidR="00501FB2" w:rsidRPr="00D36EBC" w:rsidRDefault="00501FB2" w:rsidP="00501FB2">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4D90E772" w14:textId="0710BA17" w:rsidR="00501FB2" w:rsidRDefault="00501FB2" w:rsidP="00501FB2">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7BFC9AA" w14:textId="77777777" w:rsidR="00501FB2" w:rsidRPr="00523361" w:rsidRDefault="00501FB2" w:rsidP="00501FB2">
            <w:pPr>
              <w:snapToGrid w:val="0"/>
              <w:jc w:val="center"/>
              <w:rPr>
                <w:rFonts w:ascii="Arial Narrow" w:hAnsi="Arial Narrow"/>
                <w:b/>
                <w:bCs/>
              </w:rPr>
            </w:pPr>
            <w:r w:rsidRPr="00523361">
              <w:rPr>
                <w:rFonts w:ascii="Arial Narrow" w:hAnsi="Arial Narrow"/>
                <w:b/>
                <w:bCs/>
              </w:rPr>
              <w:t xml:space="preserve">branża </w:t>
            </w:r>
          </w:p>
          <w:p w14:paraId="4B0BE019" w14:textId="03A85946" w:rsidR="00501FB2" w:rsidRPr="00D36EBC" w:rsidRDefault="00501FB2" w:rsidP="00501FB2">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1A0F733" w14:textId="6C759616" w:rsidR="00501FB2" w:rsidRPr="00041D13" w:rsidRDefault="00501FB2" w:rsidP="00501FB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7382A62" w14:textId="77777777" w:rsidR="00501FB2" w:rsidRPr="00041D13" w:rsidRDefault="00501FB2" w:rsidP="00501FB2">
            <w:pPr>
              <w:snapToGrid w:val="0"/>
              <w:jc w:val="center"/>
              <w:rPr>
                <w:rFonts w:ascii="Arial Narrow" w:hAnsi="Arial Narrow"/>
              </w:rPr>
            </w:pPr>
          </w:p>
        </w:tc>
      </w:tr>
      <w:tr w:rsidR="00501FB2" w:rsidRPr="00041D13" w14:paraId="35FC3C90"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120147A" w14:textId="760BCB04" w:rsidR="00501FB2" w:rsidRPr="00B30F9E" w:rsidRDefault="00501FB2" w:rsidP="00501FB2">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D785090" w14:textId="77777777" w:rsidR="00501FB2" w:rsidRPr="00D36EBC" w:rsidRDefault="00501FB2" w:rsidP="00501FB2">
            <w:pPr>
              <w:snapToGrid w:val="0"/>
              <w:jc w:val="center"/>
              <w:rPr>
                <w:rFonts w:ascii="Arial Narrow" w:hAnsi="Arial Narrow"/>
              </w:rPr>
            </w:pPr>
            <w:r w:rsidRPr="00D36EBC">
              <w:rPr>
                <w:rFonts w:ascii="Arial Narrow" w:hAnsi="Arial Narrow"/>
                <w:b/>
                <w:bCs/>
              </w:rPr>
              <w:t>mgr inż.</w:t>
            </w:r>
          </w:p>
          <w:p w14:paraId="06BE5CDF" w14:textId="4BB784BF" w:rsidR="00501FB2" w:rsidRPr="00D36EBC" w:rsidRDefault="00501FB2" w:rsidP="00501FB2">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4FFD949A" w14:textId="5A6C6475" w:rsidR="00501FB2" w:rsidRDefault="00501FB2" w:rsidP="00501FB2">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B56CAE0" w14:textId="77777777" w:rsidR="00501FB2" w:rsidRPr="00523361" w:rsidRDefault="00501FB2" w:rsidP="00501FB2">
            <w:pPr>
              <w:snapToGrid w:val="0"/>
              <w:jc w:val="center"/>
              <w:rPr>
                <w:rFonts w:ascii="Arial Narrow" w:hAnsi="Arial Narrow"/>
                <w:b/>
                <w:bCs/>
              </w:rPr>
            </w:pPr>
            <w:r w:rsidRPr="00523361">
              <w:rPr>
                <w:rFonts w:ascii="Arial Narrow" w:hAnsi="Arial Narrow"/>
                <w:b/>
                <w:bCs/>
              </w:rPr>
              <w:t xml:space="preserve">branża </w:t>
            </w:r>
          </w:p>
          <w:p w14:paraId="4E3ABD9F" w14:textId="1BB1BC35" w:rsidR="00501FB2" w:rsidRPr="00D36EBC" w:rsidRDefault="00501FB2" w:rsidP="00501FB2">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E896942" w14:textId="0C8E0603" w:rsidR="00501FB2" w:rsidRPr="00041D13" w:rsidRDefault="00501FB2" w:rsidP="00501FB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897E36A" w14:textId="77777777" w:rsidR="00501FB2" w:rsidRPr="00041D13" w:rsidRDefault="00501FB2" w:rsidP="00501FB2">
            <w:pPr>
              <w:snapToGrid w:val="0"/>
              <w:jc w:val="center"/>
              <w:rPr>
                <w:rFonts w:ascii="Arial Narrow" w:hAnsi="Arial Narrow"/>
              </w:rPr>
            </w:pPr>
          </w:p>
        </w:tc>
      </w:tr>
      <w:tr w:rsidR="00501FB2" w:rsidRPr="00041D13" w14:paraId="01E3B801"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9836E6" w14:textId="77777777" w:rsidR="00501FB2" w:rsidRPr="00041D13" w:rsidRDefault="00501FB2" w:rsidP="00501FB2">
            <w:pPr>
              <w:snapToGrid w:val="0"/>
              <w:jc w:val="center"/>
              <w:rPr>
                <w:rFonts w:ascii="Arial Narrow" w:hAnsi="Arial Narrow"/>
                <w:b/>
                <w:bCs/>
              </w:rPr>
            </w:pPr>
            <w:r w:rsidRPr="00041D13">
              <w:rPr>
                <w:rFonts w:ascii="Arial Narrow" w:hAnsi="Arial Narrow"/>
                <w:b/>
                <w:bCs/>
              </w:rPr>
              <w:t>ASYSTENT</w:t>
            </w:r>
          </w:p>
          <w:p w14:paraId="667EED25" w14:textId="77777777" w:rsidR="00501FB2" w:rsidRPr="00041D13" w:rsidRDefault="00501FB2" w:rsidP="00501FB2">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9112A9" w14:textId="77777777" w:rsidR="00501FB2" w:rsidRPr="00D36EBC" w:rsidRDefault="00501FB2" w:rsidP="00501FB2">
            <w:pPr>
              <w:snapToGrid w:val="0"/>
              <w:jc w:val="center"/>
              <w:rPr>
                <w:rFonts w:ascii="Arial Narrow" w:hAnsi="Arial Narrow"/>
              </w:rPr>
            </w:pPr>
            <w:r w:rsidRPr="00D36EBC">
              <w:rPr>
                <w:rFonts w:ascii="Arial Narrow" w:hAnsi="Arial Narrow"/>
                <w:b/>
                <w:bCs/>
              </w:rPr>
              <w:t>mgr inż.</w:t>
            </w:r>
          </w:p>
          <w:p w14:paraId="2E5C8B3F" w14:textId="1FED178E" w:rsidR="00501FB2" w:rsidRPr="00041D13" w:rsidRDefault="00501FB2" w:rsidP="00501FB2">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F56AB75" w14:textId="77777777" w:rsidR="00501FB2" w:rsidRPr="00041D13" w:rsidRDefault="00501FB2" w:rsidP="00501FB2">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AFC6A7E" w14:textId="77777777" w:rsidR="00501FB2" w:rsidRPr="00264B6D" w:rsidRDefault="00501FB2" w:rsidP="00501FB2">
            <w:pPr>
              <w:snapToGrid w:val="0"/>
              <w:jc w:val="center"/>
              <w:rPr>
                <w:rFonts w:ascii="Arial Narrow" w:hAnsi="Arial Narrow"/>
                <w:b/>
                <w:bCs/>
              </w:rPr>
            </w:pPr>
            <w:r w:rsidRPr="00264B6D">
              <w:rPr>
                <w:rFonts w:ascii="Arial Narrow" w:hAnsi="Arial Narrow"/>
                <w:b/>
                <w:bCs/>
              </w:rPr>
              <w:t xml:space="preserve">branża </w:t>
            </w:r>
          </w:p>
          <w:p w14:paraId="308E2616" w14:textId="77777777" w:rsidR="00501FB2" w:rsidRPr="00264B6D" w:rsidRDefault="00501FB2" w:rsidP="00501FB2">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857EA50" w14:textId="542271D8" w:rsidR="00501FB2" w:rsidRPr="00041D13" w:rsidRDefault="00501FB2" w:rsidP="00501FB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FC4F47A" w14:textId="77777777" w:rsidR="00501FB2" w:rsidRPr="00041D13" w:rsidRDefault="00501FB2" w:rsidP="00501FB2">
            <w:pPr>
              <w:snapToGrid w:val="0"/>
              <w:jc w:val="center"/>
              <w:rPr>
                <w:rFonts w:ascii="Arial Narrow" w:hAnsi="Arial Narrow"/>
              </w:rPr>
            </w:pPr>
          </w:p>
        </w:tc>
      </w:tr>
    </w:tbl>
    <w:p w14:paraId="18169D03" w14:textId="77777777" w:rsidR="002818A1" w:rsidRPr="00041D13" w:rsidRDefault="002818A1" w:rsidP="002818A1">
      <w:pPr>
        <w:rPr>
          <w:rFonts w:ascii="Arial Narrow" w:hAnsi="Arial Narrow"/>
        </w:rPr>
      </w:pPr>
    </w:p>
    <w:p w14:paraId="36923ABC" w14:textId="77777777" w:rsidR="002818A1" w:rsidRPr="00041D13" w:rsidRDefault="002818A1" w:rsidP="002818A1">
      <w:pPr>
        <w:rPr>
          <w:rFonts w:ascii="Arial Narrow" w:hAnsi="Arial Narrow"/>
        </w:rPr>
      </w:pPr>
    </w:p>
    <w:p w14:paraId="3F2B9C86" w14:textId="00CACB06" w:rsidR="002818A1" w:rsidRPr="00041D13" w:rsidRDefault="002818A1">
      <w:pPr>
        <w:suppressAutoHyphens w:val="0"/>
        <w:rPr>
          <w:rFonts w:ascii="Arial Narrow" w:hAnsi="Arial Narrow" w:cstheme="minorHAnsi"/>
          <w:b/>
          <w:bCs/>
          <w:sz w:val="32"/>
          <w:szCs w:val="32"/>
        </w:rPr>
      </w:pPr>
    </w:p>
    <w:p w14:paraId="753BAB92" w14:textId="6A67D73E" w:rsidR="00D65290" w:rsidRPr="00C31992" w:rsidRDefault="006512CF" w:rsidP="000A4738">
      <w:pPr>
        <w:suppressAutoHyphens w:val="0"/>
        <w:jc w:val="center"/>
        <w:rPr>
          <w:rFonts w:ascii="Arial Narrow" w:hAnsi="Arial Narrow" w:cstheme="minorHAnsi"/>
          <w:b/>
          <w:bCs/>
          <w:sz w:val="28"/>
          <w:szCs w:val="28"/>
        </w:rPr>
      </w:pPr>
      <w:r w:rsidRPr="00C31992">
        <w:rPr>
          <w:rFonts w:ascii="Arial Narrow" w:hAnsi="Arial Narrow" w:cstheme="minorHAnsi"/>
          <w:b/>
          <w:bCs/>
          <w:sz w:val="28"/>
          <w:szCs w:val="28"/>
        </w:rPr>
        <w:lastRenderedPageBreak/>
        <w:t>Spis treści</w:t>
      </w:r>
    </w:p>
    <w:p w14:paraId="792C0D61" w14:textId="1499D2CF" w:rsidR="002818A1" w:rsidRPr="00264B6D" w:rsidRDefault="006512CF" w:rsidP="00D51505">
      <w:pPr>
        <w:pStyle w:val="Akapitzlist"/>
        <w:numPr>
          <w:ilvl w:val="0"/>
          <w:numId w:val="24"/>
        </w:numPr>
        <w:jc w:val="both"/>
        <w:rPr>
          <w:rFonts w:ascii="Arial Narrow" w:hAnsi="Arial Narrow"/>
          <w:b/>
          <w:bCs/>
          <w:sz w:val="22"/>
          <w:szCs w:val="22"/>
        </w:rPr>
      </w:pPr>
      <w:r w:rsidRPr="00264B6D">
        <w:rPr>
          <w:rFonts w:ascii="Arial Narrow" w:hAnsi="Arial Narrow"/>
          <w:b/>
          <w:bCs/>
          <w:sz w:val="22"/>
          <w:szCs w:val="22"/>
        </w:rPr>
        <w:t>Strona tytułowa</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1</w:t>
      </w:r>
    </w:p>
    <w:p w14:paraId="5AF271CC" w14:textId="6CCD446C" w:rsidR="006512CF" w:rsidRPr="00264B6D" w:rsidRDefault="006512CF" w:rsidP="00D51505">
      <w:pPr>
        <w:pStyle w:val="Akapitzlist"/>
        <w:numPr>
          <w:ilvl w:val="0"/>
          <w:numId w:val="24"/>
        </w:numPr>
        <w:jc w:val="both"/>
        <w:rPr>
          <w:rFonts w:ascii="Arial Narrow" w:hAnsi="Arial Narrow"/>
          <w:b/>
          <w:bCs/>
          <w:sz w:val="22"/>
          <w:szCs w:val="22"/>
        </w:rPr>
      </w:pPr>
      <w:r w:rsidRPr="00264B6D">
        <w:rPr>
          <w:rFonts w:ascii="Arial Narrow" w:hAnsi="Arial Narrow"/>
          <w:b/>
          <w:bCs/>
          <w:sz w:val="22"/>
          <w:szCs w:val="22"/>
        </w:rPr>
        <w:t>Spis treści</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2</w:t>
      </w:r>
    </w:p>
    <w:p w14:paraId="4D72FC51" w14:textId="4E3BB845" w:rsidR="006512CF" w:rsidRPr="00264B6D" w:rsidRDefault="006512CF" w:rsidP="00D51505">
      <w:pPr>
        <w:pStyle w:val="Akapitzlist"/>
        <w:numPr>
          <w:ilvl w:val="0"/>
          <w:numId w:val="24"/>
        </w:numPr>
        <w:jc w:val="both"/>
        <w:rPr>
          <w:rFonts w:ascii="Arial Narrow" w:hAnsi="Arial Narrow"/>
          <w:sz w:val="22"/>
          <w:szCs w:val="22"/>
        </w:rPr>
      </w:pPr>
      <w:r w:rsidRPr="00264B6D">
        <w:rPr>
          <w:rFonts w:ascii="Arial Narrow" w:hAnsi="Arial Narrow"/>
          <w:b/>
          <w:bCs/>
          <w:sz w:val="22"/>
          <w:szCs w:val="22"/>
        </w:rPr>
        <w:t>Wymagane przepisami dokumenty:</w:t>
      </w:r>
      <w:r w:rsidRPr="00264B6D">
        <w:rPr>
          <w:rFonts w:ascii="Arial Narrow" w:hAnsi="Arial Narrow"/>
          <w:b/>
          <w:bCs/>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w:t>
      </w:r>
      <w:r w:rsidR="00671941">
        <w:rPr>
          <w:rFonts w:ascii="Arial Narrow" w:hAnsi="Arial Narrow"/>
          <w:sz w:val="22"/>
          <w:szCs w:val="22"/>
        </w:rPr>
        <w:t>23</w:t>
      </w:r>
    </w:p>
    <w:p w14:paraId="2A0A3F25" w14:textId="77777777" w:rsidR="002818A1" w:rsidRPr="00264B6D" w:rsidRDefault="002818A1" w:rsidP="008C0D1A">
      <w:pPr>
        <w:jc w:val="both"/>
        <w:rPr>
          <w:rFonts w:ascii="Arial Narrow" w:hAnsi="Arial Narrow"/>
          <w:b/>
          <w:bCs/>
          <w:sz w:val="22"/>
          <w:szCs w:val="22"/>
        </w:rPr>
      </w:pPr>
    </w:p>
    <w:p w14:paraId="3E660A78" w14:textId="1E7149CF" w:rsidR="006512CF" w:rsidRPr="00264B6D" w:rsidRDefault="006512CF" w:rsidP="00D51505">
      <w:pPr>
        <w:pStyle w:val="Akapitzlist"/>
        <w:numPr>
          <w:ilvl w:val="0"/>
          <w:numId w:val="23"/>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Opis do informacji bezpieczeństwa i ochrony zdrowia</w:t>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3-5</w:t>
      </w:r>
    </w:p>
    <w:p w14:paraId="3E27D147" w14:textId="6F99EDB7" w:rsidR="002818A1" w:rsidRDefault="002818A1" w:rsidP="00D51505">
      <w:pPr>
        <w:pStyle w:val="Akapitzlist"/>
        <w:numPr>
          <w:ilvl w:val="0"/>
          <w:numId w:val="23"/>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 xml:space="preserve">Opinia kominiarska </w:t>
      </w:r>
      <w:r w:rsidR="003868CA">
        <w:rPr>
          <w:rFonts w:ascii="Arial Narrow" w:hAnsi="Arial Narrow"/>
          <w:sz w:val="22"/>
          <w:szCs w:val="22"/>
        </w:rPr>
        <w:t>z dnia</w:t>
      </w:r>
      <w:r w:rsidR="00F71100">
        <w:rPr>
          <w:rFonts w:ascii="Arial Narrow" w:hAnsi="Arial Narrow"/>
          <w:sz w:val="22"/>
          <w:szCs w:val="22"/>
        </w:rPr>
        <w:t xml:space="preserve">: </w:t>
      </w:r>
      <w:r w:rsidR="00B10AA6" w:rsidRPr="00264B6D">
        <w:rPr>
          <w:rFonts w:ascii="Arial Narrow" w:hAnsi="Arial Narrow"/>
          <w:sz w:val="22"/>
          <w:szCs w:val="22"/>
        </w:rPr>
        <w:fldChar w:fldCharType="begin"/>
      </w:r>
      <w:r w:rsidR="00B10AA6" w:rsidRPr="00264B6D">
        <w:rPr>
          <w:rFonts w:ascii="Arial Narrow" w:hAnsi="Arial Narrow"/>
          <w:sz w:val="22"/>
          <w:szCs w:val="22"/>
        </w:rPr>
        <w:instrText xml:space="preserve"> MERGEFIELD Nr_Opini </w:instrText>
      </w:r>
      <w:r w:rsidR="00B10AA6" w:rsidRPr="00264B6D">
        <w:rPr>
          <w:rFonts w:ascii="Arial Narrow" w:hAnsi="Arial Narrow"/>
          <w:sz w:val="22"/>
          <w:szCs w:val="22"/>
        </w:rPr>
        <w:fldChar w:fldCharType="separate"/>
      </w:r>
      <w:r w:rsidR="00BC43A0" w:rsidRPr="00906233">
        <w:rPr>
          <w:rFonts w:ascii="Arial Narrow" w:hAnsi="Arial Narrow"/>
          <w:noProof/>
          <w:sz w:val="22"/>
          <w:szCs w:val="22"/>
        </w:rPr>
        <w:t>021176</w:t>
      </w:r>
      <w:r w:rsidR="00B10AA6" w:rsidRPr="00264B6D">
        <w:rPr>
          <w:rFonts w:ascii="Arial Narrow" w:hAnsi="Arial Narrow"/>
          <w:sz w:val="22"/>
          <w:szCs w:val="22"/>
        </w:rPr>
        <w:fldChar w:fldCharType="end"/>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00845EB9">
        <w:rPr>
          <w:rFonts w:ascii="Arial Narrow" w:hAnsi="Arial Narrow"/>
          <w:sz w:val="22"/>
          <w:szCs w:val="22"/>
        </w:rPr>
        <w:tab/>
      </w:r>
      <w:r w:rsidRPr="00264B6D">
        <w:rPr>
          <w:rFonts w:ascii="Arial Narrow" w:hAnsi="Arial Narrow"/>
          <w:sz w:val="22"/>
          <w:szCs w:val="22"/>
        </w:rPr>
        <w:tab/>
      </w:r>
      <w:r w:rsidR="00933596">
        <w:rPr>
          <w:rFonts w:ascii="Arial Narrow" w:hAnsi="Arial Narrow"/>
          <w:sz w:val="22"/>
          <w:szCs w:val="22"/>
        </w:rPr>
        <w:tab/>
      </w:r>
      <w:r w:rsidR="00746893">
        <w:rPr>
          <w:rFonts w:ascii="Arial Narrow" w:hAnsi="Arial Narrow"/>
          <w:sz w:val="22"/>
          <w:szCs w:val="22"/>
        </w:rPr>
        <w:t>6</w:t>
      </w:r>
      <w:r w:rsidR="006512CF" w:rsidRPr="00264B6D">
        <w:rPr>
          <w:rFonts w:ascii="Arial Narrow" w:hAnsi="Arial Narrow"/>
          <w:sz w:val="22"/>
          <w:szCs w:val="22"/>
        </w:rPr>
        <w:t>-</w:t>
      </w:r>
      <w:r w:rsidR="00746893">
        <w:rPr>
          <w:rFonts w:ascii="Arial Narrow" w:hAnsi="Arial Narrow"/>
          <w:sz w:val="22"/>
          <w:szCs w:val="22"/>
        </w:rPr>
        <w:t>7</w:t>
      </w:r>
    </w:p>
    <w:p w14:paraId="29F14943" w14:textId="36213AC5" w:rsidR="00790E23" w:rsidRDefault="00790E23" w:rsidP="00D51505">
      <w:pPr>
        <w:pStyle w:val="Akapitzlist"/>
        <w:numPr>
          <w:ilvl w:val="0"/>
          <w:numId w:val="23"/>
        </w:numPr>
        <w:tabs>
          <w:tab w:val="clear" w:pos="720"/>
          <w:tab w:val="num" w:pos="1134"/>
        </w:tabs>
        <w:ind w:firstLine="131"/>
        <w:jc w:val="both"/>
        <w:rPr>
          <w:rFonts w:ascii="Arial Narrow" w:hAnsi="Arial Narrow"/>
          <w:sz w:val="22"/>
          <w:szCs w:val="22"/>
        </w:rPr>
      </w:pPr>
      <w:r>
        <w:rPr>
          <w:rFonts w:ascii="Arial Narrow" w:hAnsi="Arial Narrow"/>
          <w:sz w:val="22"/>
          <w:szCs w:val="22"/>
        </w:rPr>
        <w:t xml:space="preserve">Warunki techniczne przyłączenia do sieci </w:t>
      </w:r>
      <w:r w:rsidR="00814A75">
        <w:rPr>
          <w:rFonts w:ascii="Arial Narrow" w:hAnsi="Arial Narrow"/>
          <w:sz w:val="22"/>
          <w:szCs w:val="22"/>
        </w:rPr>
        <w:t xml:space="preserve">nr </w:t>
      </w:r>
      <w:r w:rsidR="00814A75">
        <w:rPr>
          <w:rFonts w:ascii="Arial Narrow" w:hAnsi="Arial Narrow"/>
          <w:sz w:val="22"/>
          <w:szCs w:val="22"/>
        </w:rPr>
        <w:fldChar w:fldCharType="begin"/>
      </w:r>
      <w:r w:rsidR="00814A75">
        <w:rPr>
          <w:rFonts w:ascii="Arial Narrow" w:hAnsi="Arial Narrow"/>
          <w:sz w:val="22"/>
          <w:szCs w:val="22"/>
        </w:rPr>
        <w:instrText xml:space="preserve"> MERGEFIELD Nr_warunków </w:instrText>
      </w:r>
      <w:r w:rsidR="00814A75">
        <w:rPr>
          <w:rFonts w:ascii="Arial Narrow" w:hAnsi="Arial Narrow"/>
          <w:sz w:val="22"/>
          <w:szCs w:val="22"/>
        </w:rPr>
        <w:fldChar w:fldCharType="separate"/>
      </w:r>
      <w:r w:rsidR="00BC43A0" w:rsidRPr="00906233">
        <w:rPr>
          <w:rFonts w:ascii="Arial Narrow" w:hAnsi="Arial Narrow"/>
          <w:noProof/>
          <w:sz w:val="22"/>
          <w:szCs w:val="22"/>
        </w:rPr>
        <w:t>W800/0000051991/00001/2025/00000</w:t>
      </w:r>
      <w:r w:rsidR="00814A75">
        <w:rPr>
          <w:rFonts w:ascii="Arial Narrow" w:hAnsi="Arial Narrow"/>
          <w:sz w:val="22"/>
          <w:szCs w:val="22"/>
        </w:rPr>
        <w:fldChar w:fldCharType="end"/>
      </w:r>
      <w:r w:rsidR="00814A75">
        <w:rPr>
          <w:rFonts w:ascii="Arial Narrow" w:hAnsi="Arial Narrow"/>
          <w:sz w:val="22"/>
          <w:szCs w:val="22"/>
        </w:rPr>
        <w:tab/>
      </w:r>
      <w:r w:rsidR="00814A75">
        <w:rPr>
          <w:rFonts w:ascii="Arial Narrow" w:hAnsi="Arial Narrow"/>
          <w:sz w:val="22"/>
          <w:szCs w:val="22"/>
        </w:rPr>
        <w:tab/>
        <w:t>8-14</w:t>
      </w:r>
    </w:p>
    <w:p w14:paraId="497AF520" w14:textId="1A8B22B0" w:rsidR="009135D3" w:rsidRDefault="009135D3" w:rsidP="00D51505">
      <w:pPr>
        <w:pStyle w:val="Akapitzlist"/>
        <w:numPr>
          <w:ilvl w:val="0"/>
          <w:numId w:val="23"/>
        </w:numPr>
        <w:tabs>
          <w:tab w:val="clear" w:pos="720"/>
          <w:tab w:val="num" w:pos="1134"/>
        </w:tabs>
        <w:ind w:firstLine="131"/>
        <w:jc w:val="both"/>
        <w:rPr>
          <w:rFonts w:ascii="Arial Narrow" w:hAnsi="Arial Narrow"/>
          <w:sz w:val="22"/>
          <w:szCs w:val="22"/>
        </w:rPr>
      </w:pPr>
      <w:r>
        <w:rPr>
          <w:rFonts w:ascii="Arial Narrow" w:hAnsi="Arial Narrow"/>
          <w:sz w:val="22"/>
          <w:szCs w:val="22"/>
        </w:rPr>
        <w:t>Warunki techniczne przyłączenia do sieci nr P/25/041314</w:t>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t>15-2</w:t>
      </w:r>
      <w:r w:rsidR="00671941">
        <w:rPr>
          <w:rFonts w:ascii="Arial Narrow" w:hAnsi="Arial Narrow"/>
          <w:sz w:val="22"/>
          <w:szCs w:val="22"/>
        </w:rPr>
        <w:t>3</w:t>
      </w:r>
    </w:p>
    <w:p w14:paraId="4E599164" w14:textId="632C3AA0" w:rsidR="002818A1" w:rsidRPr="00041D13" w:rsidRDefault="00C31992" w:rsidP="008C0D1A">
      <w:pPr>
        <w:suppressAutoHyphens w:val="0"/>
        <w:rPr>
          <w:rFonts w:ascii="Arial Narrow" w:hAnsi="Arial Narrow" w:cstheme="minorHAnsi"/>
          <w:b/>
          <w:bCs/>
          <w:sz w:val="32"/>
          <w:szCs w:val="32"/>
        </w:rPr>
      </w:pPr>
      <w:r w:rsidRPr="00041D13">
        <w:rPr>
          <w:rFonts w:ascii="Arial Narrow" w:hAnsi="Arial Narrow"/>
        </w:rPr>
        <w:tab/>
      </w:r>
    </w:p>
    <w:p w14:paraId="6E953251" w14:textId="77777777" w:rsidR="00C31992" w:rsidRDefault="00C31992" w:rsidP="008C0D1A">
      <w:pPr>
        <w:suppressAutoHyphens w:val="0"/>
        <w:rPr>
          <w:rFonts w:ascii="Arial Narrow" w:hAnsi="Arial Narrow" w:cstheme="minorHAnsi"/>
          <w:b/>
          <w:bCs/>
          <w:sz w:val="32"/>
          <w:szCs w:val="32"/>
        </w:rPr>
      </w:pPr>
      <w:r>
        <w:rPr>
          <w:rFonts w:ascii="Arial Narrow" w:hAnsi="Arial Narrow" w:cstheme="minorHAnsi"/>
          <w:b/>
          <w:bCs/>
          <w:sz w:val="32"/>
          <w:szCs w:val="32"/>
        </w:rPr>
        <w:br w:type="page"/>
      </w:r>
    </w:p>
    <w:p w14:paraId="4031B5B4" w14:textId="128101F1" w:rsidR="00C436E4" w:rsidRPr="00264B6D" w:rsidRDefault="00C436E4" w:rsidP="00C436E4">
      <w:pPr>
        <w:snapToGrid w:val="0"/>
        <w:jc w:val="center"/>
        <w:rPr>
          <w:rFonts w:ascii="Arial Narrow" w:hAnsi="Arial Narrow"/>
          <w:b/>
          <w:bCs/>
          <w:sz w:val="24"/>
        </w:rPr>
      </w:pPr>
      <w:r>
        <w:rPr>
          <w:rFonts w:ascii="Arial Narrow" w:hAnsi="Arial Narrow"/>
          <w:b/>
          <w:bCs/>
          <w:sz w:val="28"/>
          <w:szCs w:val="28"/>
        </w:rPr>
        <w:lastRenderedPageBreak/>
        <w:t>INFORMACJA BEZPIECZEŃSTWA I OCHRONY ZDROWIA</w:t>
      </w:r>
    </w:p>
    <w:p w14:paraId="4E14883E" w14:textId="77777777" w:rsidR="00C436E4" w:rsidRPr="00041D13" w:rsidRDefault="00C436E4" w:rsidP="00C436E4">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436E4" w:rsidRPr="00041D13" w14:paraId="4212778D" w14:textId="77777777" w:rsidTr="00DB59A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4BB81CD" w14:textId="77777777" w:rsidR="00C436E4" w:rsidRPr="00041D13" w:rsidRDefault="00C436E4" w:rsidP="00DB59A2">
            <w:pPr>
              <w:snapToGrid w:val="0"/>
              <w:rPr>
                <w:rFonts w:ascii="Arial Narrow" w:hAnsi="Arial Narrow"/>
              </w:rPr>
            </w:pPr>
          </w:p>
          <w:p w14:paraId="286F4FB2" w14:textId="77777777" w:rsidR="00C436E4" w:rsidRPr="00041D13" w:rsidRDefault="00C436E4" w:rsidP="00DB59A2">
            <w:pPr>
              <w:rPr>
                <w:rFonts w:ascii="Arial Narrow" w:hAnsi="Arial Narrow"/>
              </w:rPr>
            </w:pPr>
            <w:r w:rsidRPr="00041D13">
              <w:rPr>
                <w:rFonts w:ascii="Arial Narrow" w:hAnsi="Arial Narrow"/>
              </w:rPr>
              <w:t xml:space="preserve">  INWESTOR</w:t>
            </w:r>
          </w:p>
          <w:p w14:paraId="5151184F" w14:textId="77777777" w:rsidR="00C436E4" w:rsidRPr="00041D13" w:rsidRDefault="00C436E4" w:rsidP="00DB59A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2F1E74D4" w14:textId="7569E693" w:rsidR="00C436E4" w:rsidRPr="00041D13" w:rsidRDefault="00C436E4" w:rsidP="00B43350">
            <w:pPr>
              <w:ind w:left="141"/>
              <w:rPr>
                <w:rFonts w:ascii="Arial Narrow" w:hAnsi="Arial Narrow" w:cstheme="minorHAnsi"/>
                <w:b/>
                <w:bCs/>
              </w:rPr>
            </w:pPr>
            <w:r w:rsidRPr="00041D13">
              <w:rPr>
                <w:rFonts w:ascii="Arial Narrow" w:hAnsi="Arial Narrow" w:cs="Calibr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Imię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Gmina Miasta Chełmża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Nazwisko </w:instrText>
            </w:r>
            <w:r w:rsidRPr="00041D13">
              <w:rPr>
                <w:rFonts w:ascii="Arial Narrow" w:hAnsi="Arial Narrow" w:cstheme="minorHAnsi"/>
                <w:b/>
                <w:bCs/>
              </w:rPr>
              <w:fldChar w:fldCharType="end"/>
            </w:r>
          </w:p>
          <w:p w14:paraId="3E74B298" w14:textId="4927246F" w:rsidR="00C436E4" w:rsidRPr="00041D13" w:rsidRDefault="00C436E4" w:rsidP="00B43350">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2</w:t>
            </w:r>
            <w:r w:rsidRPr="00041D13">
              <w:rPr>
                <w:rFonts w:ascii="Arial Narrow" w:hAnsi="Arial Narrow" w:cstheme="minorHAnsi"/>
                <w:b/>
                <w:bCs/>
              </w:rPr>
              <w:fldChar w:fldCharType="end"/>
            </w:r>
          </w:p>
          <w:p w14:paraId="1DF4594C" w14:textId="32B7DB9C" w:rsidR="00C436E4" w:rsidRPr="00041D13" w:rsidRDefault="00C436E4" w:rsidP="00B43350">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Chełmża</w:t>
            </w:r>
            <w:r w:rsidRPr="00041D13">
              <w:rPr>
                <w:rFonts w:ascii="Arial Narrow" w:hAnsi="Arial Narrow" w:cstheme="minorHAnsi"/>
                <w:b/>
                <w:bCs/>
              </w:rPr>
              <w:fldChar w:fldCharType="end"/>
            </w:r>
          </w:p>
        </w:tc>
      </w:tr>
      <w:tr w:rsidR="00C436E4" w:rsidRPr="00041D13" w14:paraId="56464E06" w14:textId="77777777" w:rsidTr="00DB59A2">
        <w:trPr>
          <w:trHeight w:val="801"/>
        </w:trPr>
        <w:tc>
          <w:tcPr>
            <w:tcW w:w="3119" w:type="dxa"/>
            <w:gridSpan w:val="2"/>
            <w:tcBorders>
              <w:left w:val="single" w:sz="1" w:space="0" w:color="000000"/>
              <w:bottom w:val="single" w:sz="1" w:space="0" w:color="000000"/>
            </w:tcBorders>
            <w:shd w:val="clear" w:color="auto" w:fill="auto"/>
            <w:vAlign w:val="center"/>
          </w:tcPr>
          <w:p w14:paraId="598125E0" w14:textId="77777777" w:rsidR="00C436E4" w:rsidRPr="00041D13" w:rsidRDefault="00C436E4" w:rsidP="00DB59A2">
            <w:pPr>
              <w:snapToGrid w:val="0"/>
              <w:rPr>
                <w:rFonts w:ascii="Arial Narrow" w:hAnsi="Arial Narrow"/>
              </w:rPr>
            </w:pPr>
          </w:p>
          <w:p w14:paraId="4A96F16B" w14:textId="77777777" w:rsidR="00C436E4" w:rsidRPr="00041D13" w:rsidRDefault="00C436E4" w:rsidP="00DB59A2">
            <w:pPr>
              <w:rPr>
                <w:rFonts w:ascii="Arial Narrow" w:hAnsi="Arial Narrow"/>
              </w:rPr>
            </w:pPr>
            <w:r w:rsidRPr="00041D13">
              <w:rPr>
                <w:rFonts w:ascii="Arial Narrow" w:hAnsi="Arial Narrow"/>
              </w:rPr>
              <w:t xml:space="preserve">  NAZWA ZAMIERZENIA  </w:t>
            </w:r>
          </w:p>
          <w:p w14:paraId="1BB8770E" w14:textId="77777777" w:rsidR="00C436E4" w:rsidRPr="00041D13" w:rsidRDefault="00C436E4" w:rsidP="00DB59A2">
            <w:pPr>
              <w:rPr>
                <w:rFonts w:ascii="Arial Narrow" w:hAnsi="Arial Narrow"/>
              </w:rPr>
            </w:pPr>
            <w:r w:rsidRPr="00041D13">
              <w:rPr>
                <w:rFonts w:ascii="Arial Narrow" w:hAnsi="Arial Narrow"/>
              </w:rPr>
              <w:t xml:space="preserve">  BUDOWLANEGO</w:t>
            </w:r>
          </w:p>
          <w:p w14:paraId="0EBC1E1E"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61DC2A0E" w14:textId="0CC3B057" w:rsidR="00C436E4" w:rsidRPr="00041D13" w:rsidRDefault="00F50863" w:rsidP="00B43350">
            <w:pPr>
              <w:snapToGrid w:val="0"/>
              <w:ind w:left="141"/>
              <w:rPr>
                <w:rFonts w:ascii="Arial Narrow" w:hAnsi="Arial Narrow" w:cs="Calibri"/>
                <w:b/>
                <w:bCs/>
              </w:rPr>
            </w:pPr>
            <w:r>
              <w:rPr>
                <w:rFonts w:ascii="Arial Narrow" w:hAnsi="Arial Narrow" w:cs="Calibri"/>
                <w:b/>
                <w:bCs/>
              </w:rPr>
              <w:t xml:space="preserve">Budowa kotłowni z kaskadą pomp ciepła wspomaganej kotłami gazowymi </w:t>
            </w:r>
            <w:r w:rsidR="00592D12">
              <w:rPr>
                <w:rFonts w:ascii="Arial Narrow" w:hAnsi="Arial Narrow" w:cs="Calibri"/>
                <w:b/>
                <w:bCs/>
              </w:rPr>
              <w:br/>
              <w:t>w istniejącym budynku oświaty – Hali sportowo – widowiskowej</w:t>
            </w:r>
          </w:p>
        </w:tc>
      </w:tr>
      <w:tr w:rsidR="00C436E4" w:rsidRPr="00041D13" w14:paraId="6E685C27" w14:textId="77777777" w:rsidTr="00DB59A2">
        <w:trPr>
          <w:trHeight w:val="824"/>
        </w:trPr>
        <w:tc>
          <w:tcPr>
            <w:tcW w:w="3119" w:type="dxa"/>
            <w:gridSpan w:val="2"/>
            <w:tcBorders>
              <w:left w:val="single" w:sz="1" w:space="0" w:color="000000"/>
              <w:bottom w:val="single" w:sz="1" w:space="0" w:color="000000"/>
            </w:tcBorders>
            <w:shd w:val="clear" w:color="auto" w:fill="auto"/>
            <w:vAlign w:val="center"/>
          </w:tcPr>
          <w:p w14:paraId="622C2E72" w14:textId="77777777" w:rsidR="00C436E4" w:rsidRPr="00041D13" w:rsidRDefault="00C436E4" w:rsidP="00DB59A2">
            <w:pPr>
              <w:snapToGrid w:val="0"/>
              <w:rPr>
                <w:rFonts w:ascii="Arial Narrow" w:hAnsi="Arial Narrow"/>
              </w:rPr>
            </w:pPr>
          </w:p>
          <w:p w14:paraId="53FEA554" w14:textId="77777777" w:rsidR="00C436E4" w:rsidRPr="00041D13" w:rsidRDefault="00C436E4" w:rsidP="00DB59A2">
            <w:pPr>
              <w:rPr>
                <w:rFonts w:ascii="Arial Narrow" w:hAnsi="Arial Narrow"/>
              </w:rPr>
            </w:pPr>
            <w:r w:rsidRPr="00041D13">
              <w:rPr>
                <w:rFonts w:ascii="Arial Narrow" w:hAnsi="Arial Narrow"/>
              </w:rPr>
              <w:t xml:space="preserve">  ADRES I KATEGORIA </w:t>
            </w:r>
          </w:p>
          <w:p w14:paraId="6B196027" w14:textId="7BC24BB3" w:rsidR="00C436E4" w:rsidRPr="00041D13" w:rsidRDefault="008C0D1A" w:rsidP="00DB59A2">
            <w:pPr>
              <w:rPr>
                <w:rFonts w:ascii="Arial Narrow" w:hAnsi="Arial Narrow"/>
              </w:rPr>
            </w:pPr>
            <w:r>
              <w:rPr>
                <w:rFonts w:ascii="Arial Narrow" w:hAnsi="Arial Narrow"/>
              </w:rPr>
              <w:t xml:space="preserve"> </w:t>
            </w:r>
            <w:r w:rsidR="00C436E4" w:rsidRPr="00041D13">
              <w:rPr>
                <w:rFonts w:ascii="Arial Narrow" w:hAnsi="Arial Narrow"/>
              </w:rPr>
              <w:t>OBIEKTU BUDOWLANEGO</w:t>
            </w:r>
          </w:p>
          <w:p w14:paraId="478AB3CD"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F208E39" w14:textId="26ECA670" w:rsidR="00C436E4" w:rsidRPr="00041D13" w:rsidRDefault="00C436E4" w:rsidP="00B43350">
            <w:pPr>
              <w:ind w:left="141"/>
              <w:rPr>
                <w:rFonts w:ascii="Arial Narrow" w:hAnsi="Arial Narrow"/>
                <w:b/>
                <w:bCs/>
              </w:rPr>
            </w:pPr>
            <w:r w:rsidRPr="00041D13">
              <w:rPr>
                <w:rFonts w:ascii="Arial Narrow" w:hAnsi="Arial Narrow"/>
                <w:b/>
                <w:bCs/>
              </w:rPr>
              <w:t xml:space="preserve"> Miasto: </w:t>
            </w:r>
            <w:r w:rsidRPr="00041D13">
              <w:rPr>
                <w:rFonts w:ascii="Arial Narrow" w:hAnsi="Arial Narrow"/>
                <w:b/>
                <w:bCs/>
              </w:rPr>
              <w:fldChar w:fldCharType="begin"/>
            </w:r>
            <w:r w:rsidRPr="00041D13">
              <w:rPr>
                <w:rFonts w:ascii="Arial Narrow" w:hAnsi="Arial Narrow"/>
                <w:b/>
                <w:bCs/>
              </w:rPr>
              <w:instrText xml:space="preserve"> MERGEFIELD Kod_pocztowy_budowy </w:instrText>
            </w:r>
            <w:r w:rsidRPr="00041D13">
              <w:rPr>
                <w:rFonts w:ascii="Arial Narrow" w:hAnsi="Arial Narrow"/>
                <w:b/>
                <w:bCs/>
              </w:rPr>
              <w:fldChar w:fldCharType="separate"/>
            </w:r>
            <w:r w:rsidR="00BC43A0" w:rsidRPr="00906233">
              <w:rPr>
                <w:rFonts w:ascii="Arial Narrow" w:hAnsi="Arial Narrow"/>
                <w:b/>
                <w:bCs/>
                <w:noProof/>
              </w:rPr>
              <w:t>87-140</w:t>
            </w:r>
            <w:r w:rsidRPr="00041D13">
              <w:rPr>
                <w:rFonts w:ascii="Arial Narrow" w:hAnsi="Arial Narrow"/>
                <w:b/>
                <w:bCs/>
              </w:rPr>
              <w:fldChar w:fldCharType="end"/>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Miejscowość_budowy </w:instrText>
            </w:r>
            <w:r w:rsidRPr="00041D13">
              <w:rPr>
                <w:rFonts w:ascii="Arial Narrow" w:hAnsi="Arial Narrow"/>
                <w:b/>
                <w:bCs/>
              </w:rPr>
              <w:fldChar w:fldCharType="separate"/>
            </w:r>
            <w:r w:rsidR="00BC43A0" w:rsidRPr="00906233">
              <w:rPr>
                <w:rFonts w:ascii="Arial Narrow" w:hAnsi="Arial Narrow"/>
                <w:b/>
                <w:bCs/>
                <w:noProof/>
              </w:rPr>
              <w:t>Chełmża</w:t>
            </w:r>
            <w:r w:rsidRPr="00041D13">
              <w:rPr>
                <w:rFonts w:ascii="Arial Narrow" w:hAnsi="Arial Narrow"/>
                <w:b/>
                <w:bCs/>
              </w:rPr>
              <w:fldChar w:fldCharType="end"/>
            </w:r>
          </w:p>
          <w:p w14:paraId="0EFCF6E1" w14:textId="5D66AB75" w:rsidR="00C436E4" w:rsidRPr="00041D13" w:rsidRDefault="00C436E4" w:rsidP="00B43350">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17A</w:t>
            </w:r>
            <w:r w:rsidRPr="00041D13">
              <w:rPr>
                <w:rFonts w:ascii="Arial Narrow" w:hAnsi="Arial Narrow" w:cstheme="minorHAnsi"/>
                <w:b/>
                <w:bCs/>
              </w:rPr>
              <w:fldChar w:fldCharType="end"/>
            </w:r>
          </w:p>
          <w:p w14:paraId="1997C4DF" w14:textId="37F511C0" w:rsidR="00C436E4" w:rsidRPr="00041D13" w:rsidRDefault="00C436E4" w:rsidP="00B43350">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BC43A0" w:rsidRPr="00906233">
              <w:rPr>
                <w:rFonts w:ascii="Arial Narrow" w:hAnsi="Arial Narrow"/>
                <w:b/>
                <w:bCs/>
                <w:noProof/>
              </w:rPr>
              <w:t>IX</w:t>
            </w:r>
            <w:r w:rsidRPr="00041D13">
              <w:rPr>
                <w:rFonts w:ascii="Arial Narrow" w:hAnsi="Arial Narrow"/>
                <w:b/>
                <w:bCs/>
              </w:rPr>
              <w:fldChar w:fldCharType="end"/>
            </w:r>
          </w:p>
        </w:tc>
      </w:tr>
      <w:tr w:rsidR="00C436E4" w:rsidRPr="00041D13" w14:paraId="7A77B6DB" w14:textId="77777777" w:rsidTr="00DB59A2">
        <w:trPr>
          <w:trHeight w:val="874"/>
        </w:trPr>
        <w:tc>
          <w:tcPr>
            <w:tcW w:w="3119" w:type="dxa"/>
            <w:gridSpan w:val="2"/>
            <w:tcBorders>
              <w:left w:val="single" w:sz="1" w:space="0" w:color="000000"/>
              <w:bottom w:val="single" w:sz="1" w:space="0" w:color="000000"/>
            </w:tcBorders>
            <w:shd w:val="clear" w:color="auto" w:fill="auto"/>
            <w:vAlign w:val="center"/>
          </w:tcPr>
          <w:p w14:paraId="34A42666" w14:textId="77777777" w:rsidR="00C436E4" w:rsidRPr="00041D13" w:rsidRDefault="00C436E4" w:rsidP="00DB59A2">
            <w:pPr>
              <w:snapToGrid w:val="0"/>
              <w:rPr>
                <w:rFonts w:ascii="Arial Narrow" w:hAnsi="Arial Narrow"/>
              </w:rPr>
            </w:pPr>
            <w:r w:rsidRPr="00041D13">
              <w:rPr>
                <w:rFonts w:ascii="Arial Narrow" w:hAnsi="Arial Narrow"/>
              </w:rPr>
              <w:t xml:space="preserve">  POZOSTAŁE DANE  </w:t>
            </w:r>
          </w:p>
          <w:p w14:paraId="1861F5FE" w14:textId="77777777" w:rsidR="00C436E4" w:rsidRPr="00041D13" w:rsidRDefault="00C436E4" w:rsidP="00DB59A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126CA13" w14:textId="7B1EA4B4" w:rsidR="00C436E4" w:rsidRPr="00041D13" w:rsidRDefault="00C436E4" w:rsidP="00B43350">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Jednosta_ewidencyjna </w:instrText>
            </w:r>
            <w:r w:rsidRPr="00041D13">
              <w:rPr>
                <w:rFonts w:ascii="Arial Narrow" w:hAnsi="Arial Narrow" w:cstheme="minorHAnsi"/>
                <w:b/>
                <w:bCs/>
              </w:rPr>
              <w:fldChar w:fldCharType="separate"/>
            </w:r>
            <w:r w:rsidR="00BC43A0" w:rsidRPr="00906233">
              <w:rPr>
                <w:rFonts w:ascii="Arial Narrow" w:hAnsi="Arial Narrow" w:cstheme="minorHAnsi"/>
                <w:b/>
                <w:bCs/>
                <w:noProof/>
              </w:rPr>
              <w:t>Chełmża</w:t>
            </w:r>
            <w:r w:rsidRPr="00041D13">
              <w:rPr>
                <w:rFonts w:ascii="Arial Narrow" w:hAnsi="Arial Narrow" w:cstheme="minorHAnsi"/>
                <w:b/>
                <w:bCs/>
              </w:rPr>
              <w:fldChar w:fldCharType="end"/>
            </w:r>
          </w:p>
          <w:p w14:paraId="4822E23D" w14:textId="36715D07" w:rsidR="00C436E4" w:rsidRPr="00041D13" w:rsidRDefault="00C436E4" w:rsidP="00B43350">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BC43A0" w:rsidRPr="00906233">
              <w:rPr>
                <w:rFonts w:ascii="Arial Narrow" w:hAnsi="Arial Narrow"/>
                <w:b/>
                <w:bCs/>
                <w:noProof/>
              </w:rPr>
              <w:t>Obręb 03</w:t>
            </w:r>
            <w:r w:rsidRPr="00041D13">
              <w:rPr>
                <w:rFonts w:ascii="Arial Narrow" w:hAnsi="Arial Narrow"/>
                <w:b/>
                <w:bCs/>
              </w:rPr>
              <w:fldChar w:fldCharType="end"/>
            </w:r>
          </w:p>
          <w:p w14:paraId="7D4E25DC" w14:textId="69C5D8EB" w:rsidR="00C436E4" w:rsidRPr="00041D13" w:rsidRDefault="00C436E4" w:rsidP="00B43350">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BC43A0" w:rsidRPr="00906233">
              <w:rPr>
                <w:rFonts w:ascii="Arial Narrow" w:hAnsi="Arial Narrow"/>
                <w:b/>
                <w:bCs/>
                <w:noProof/>
              </w:rPr>
              <w:t>46/2, 54/8, 54/9, 46/3</w:t>
            </w:r>
            <w:r w:rsidRPr="00041D13">
              <w:rPr>
                <w:rFonts w:ascii="Arial Narrow" w:hAnsi="Arial Narrow"/>
                <w:b/>
                <w:bCs/>
              </w:rPr>
              <w:fldChar w:fldCharType="end"/>
            </w:r>
          </w:p>
          <w:p w14:paraId="3A0F5D36" w14:textId="0E0F284B" w:rsidR="00C436E4" w:rsidRPr="00041D13" w:rsidRDefault="00C436E4" w:rsidP="00B43350">
            <w:pPr>
              <w:ind w:left="141"/>
              <w:rPr>
                <w:rFonts w:ascii="Arial Narrow" w:hAnsi="Arial Narrow"/>
                <w:b/>
                <w:bCs/>
              </w:rPr>
            </w:pPr>
            <w:r w:rsidRPr="00041D13">
              <w:rPr>
                <w:rFonts w:ascii="Arial Narrow" w:hAnsi="Arial Narrow"/>
                <w:b/>
                <w:bCs/>
              </w:rPr>
              <w:t xml:space="preserve"> Identyfikator </w:t>
            </w:r>
            <w:proofErr w:type="gramStart"/>
            <w:r w:rsidRPr="00041D13">
              <w:rPr>
                <w:rFonts w:ascii="Arial Narrow" w:hAnsi="Arial Narrow"/>
                <w:b/>
                <w:bCs/>
              </w:rPr>
              <w:t>działki :</w:t>
            </w:r>
            <w:proofErr w:type="gramEnd"/>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BC43A0" w:rsidRPr="00906233">
              <w:rPr>
                <w:rFonts w:ascii="Arial Narrow" w:hAnsi="Arial Narrow"/>
                <w:b/>
                <w:bCs/>
                <w:noProof/>
              </w:rPr>
              <w:t>041501_1.0003.46/2; 041501_1.0003.54/8; 041501_1.0003.54/9; 041501_1.0003.46/3</w:t>
            </w:r>
            <w:r w:rsidRPr="00041D13">
              <w:rPr>
                <w:rFonts w:ascii="Arial Narrow" w:hAnsi="Arial Narrow"/>
                <w:b/>
                <w:bCs/>
              </w:rPr>
              <w:fldChar w:fldCharType="end"/>
            </w:r>
          </w:p>
        </w:tc>
      </w:tr>
      <w:tr w:rsidR="00C436E4" w:rsidRPr="00041D13" w14:paraId="5E3513CC" w14:textId="77777777" w:rsidTr="00DB59A2">
        <w:trPr>
          <w:trHeight w:val="1004"/>
        </w:trPr>
        <w:tc>
          <w:tcPr>
            <w:tcW w:w="1418" w:type="dxa"/>
            <w:tcBorders>
              <w:left w:val="single" w:sz="1" w:space="0" w:color="000000"/>
              <w:bottom w:val="single" w:sz="4" w:space="0" w:color="auto"/>
            </w:tcBorders>
            <w:shd w:val="clear" w:color="auto" w:fill="CCCCCC"/>
            <w:vAlign w:val="center"/>
          </w:tcPr>
          <w:p w14:paraId="5DAEF262" w14:textId="77777777" w:rsidR="00C436E4" w:rsidRPr="00041D13" w:rsidRDefault="00C436E4" w:rsidP="00DB59A2">
            <w:pPr>
              <w:snapToGrid w:val="0"/>
              <w:jc w:val="center"/>
              <w:rPr>
                <w:rFonts w:ascii="Arial Narrow" w:hAnsi="Arial Narrow"/>
                <w:b/>
                <w:bCs/>
              </w:rPr>
            </w:pPr>
          </w:p>
          <w:p w14:paraId="1B957923" w14:textId="77777777" w:rsidR="00C436E4" w:rsidRPr="00041D13" w:rsidRDefault="00C436E4" w:rsidP="00DB59A2">
            <w:pPr>
              <w:snapToGrid w:val="0"/>
              <w:jc w:val="center"/>
              <w:rPr>
                <w:rFonts w:ascii="Arial Narrow" w:hAnsi="Arial Narrow"/>
              </w:rPr>
            </w:pPr>
            <w:r w:rsidRPr="00041D13">
              <w:rPr>
                <w:rFonts w:ascii="Arial Narrow" w:hAnsi="Arial Narrow"/>
              </w:rPr>
              <w:t>ZESPÓŁ AUTORSKI</w:t>
            </w:r>
          </w:p>
          <w:p w14:paraId="5054FDE5" w14:textId="77777777" w:rsidR="00C436E4" w:rsidRPr="00041D13" w:rsidRDefault="00C436E4" w:rsidP="00DB59A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679D0D49" w14:textId="77777777" w:rsidR="00C436E4" w:rsidRPr="00041D13" w:rsidRDefault="00C436E4" w:rsidP="00DB59A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139439" w14:textId="77777777" w:rsidR="00C436E4" w:rsidRPr="00041D13" w:rsidRDefault="00C436E4" w:rsidP="00DB59A2">
            <w:pPr>
              <w:snapToGrid w:val="0"/>
              <w:jc w:val="center"/>
              <w:rPr>
                <w:rFonts w:ascii="Arial Narrow" w:hAnsi="Arial Narrow"/>
              </w:rPr>
            </w:pPr>
            <w:r w:rsidRPr="00041D13">
              <w:rPr>
                <w:rFonts w:ascii="Arial Narrow" w:hAnsi="Arial Narrow"/>
              </w:rPr>
              <w:t>SPECJALNOŚĆ I NUMER</w:t>
            </w:r>
          </w:p>
          <w:p w14:paraId="7D29F4FE" w14:textId="77777777" w:rsidR="00C436E4" w:rsidRPr="00041D13" w:rsidRDefault="00C436E4" w:rsidP="00DB59A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DA8AD82"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152A2B" w14:textId="77777777" w:rsidR="00C436E4" w:rsidRPr="00041D13" w:rsidRDefault="00C436E4" w:rsidP="00DB59A2">
            <w:pPr>
              <w:pStyle w:val="Nagwek5"/>
              <w:tabs>
                <w:tab w:val="left" w:pos="0"/>
              </w:tabs>
              <w:snapToGrid w:val="0"/>
              <w:ind w:firstLine="0"/>
              <w:rPr>
                <w:rFonts w:ascii="Arial Narrow" w:hAnsi="Arial Narrow"/>
                <w:sz w:val="20"/>
              </w:rPr>
            </w:pPr>
          </w:p>
          <w:p w14:paraId="55FF9A92" w14:textId="77777777" w:rsidR="00C436E4" w:rsidRPr="00041D13" w:rsidRDefault="00C436E4" w:rsidP="00DB59A2">
            <w:pPr>
              <w:pStyle w:val="Nagwek5"/>
              <w:tabs>
                <w:tab w:val="left" w:pos="0"/>
              </w:tabs>
              <w:ind w:firstLine="0"/>
              <w:rPr>
                <w:rFonts w:ascii="Arial Narrow" w:hAnsi="Arial Narrow"/>
                <w:sz w:val="20"/>
              </w:rPr>
            </w:pPr>
          </w:p>
          <w:p w14:paraId="49D9C2E8"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DATA</w:t>
            </w:r>
          </w:p>
          <w:p w14:paraId="42171F63" w14:textId="77777777" w:rsidR="00C436E4" w:rsidRPr="00041D13" w:rsidRDefault="00C436E4" w:rsidP="00DB59A2">
            <w:pPr>
              <w:jc w:val="center"/>
              <w:rPr>
                <w:rFonts w:ascii="Arial Narrow" w:hAnsi="Arial Narrow"/>
              </w:rPr>
            </w:pPr>
            <w:r w:rsidRPr="00041D13">
              <w:rPr>
                <w:rFonts w:ascii="Arial Narrow" w:hAnsi="Arial Narrow"/>
              </w:rPr>
              <w:t>OPRACOWANIA</w:t>
            </w:r>
          </w:p>
          <w:p w14:paraId="0C1C0264" w14:textId="77777777" w:rsidR="00C436E4" w:rsidRPr="00041D13" w:rsidRDefault="00C436E4" w:rsidP="00DB59A2">
            <w:pPr>
              <w:tabs>
                <w:tab w:val="left" w:pos="0"/>
              </w:tabs>
              <w:jc w:val="center"/>
              <w:rPr>
                <w:rFonts w:ascii="Arial Narrow" w:hAnsi="Arial Narrow"/>
              </w:rPr>
            </w:pPr>
          </w:p>
          <w:p w14:paraId="29947F9C" w14:textId="77777777" w:rsidR="00C436E4" w:rsidRPr="00041D13" w:rsidRDefault="00C436E4" w:rsidP="00DB59A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40F04FE0"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PODPIS</w:t>
            </w:r>
          </w:p>
        </w:tc>
      </w:tr>
      <w:tr w:rsidR="00F400D8" w:rsidRPr="00041D13" w14:paraId="73B741E4"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261605D" w14:textId="77777777" w:rsidR="00F400D8" w:rsidRPr="00041D13" w:rsidRDefault="00F400D8" w:rsidP="00F400D8">
            <w:pPr>
              <w:snapToGrid w:val="0"/>
              <w:jc w:val="center"/>
              <w:rPr>
                <w:rFonts w:ascii="Arial Narrow" w:hAnsi="Arial Narrow"/>
                <w:b/>
                <w:bCs/>
              </w:rPr>
            </w:pPr>
          </w:p>
          <w:p w14:paraId="3CBA82E3" w14:textId="77777777" w:rsidR="00F400D8" w:rsidRPr="00041D13" w:rsidRDefault="00F400D8" w:rsidP="00F400D8">
            <w:pPr>
              <w:snapToGrid w:val="0"/>
              <w:jc w:val="center"/>
              <w:rPr>
                <w:rFonts w:ascii="Arial Narrow" w:hAnsi="Arial Narrow"/>
                <w:b/>
                <w:bCs/>
              </w:rPr>
            </w:pPr>
          </w:p>
          <w:p w14:paraId="5A3C13A8" w14:textId="77777777" w:rsidR="00F400D8" w:rsidRPr="00041D13" w:rsidRDefault="00F400D8" w:rsidP="00F400D8">
            <w:pPr>
              <w:snapToGrid w:val="0"/>
              <w:jc w:val="center"/>
              <w:rPr>
                <w:rFonts w:ascii="Arial Narrow" w:hAnsi="Arial Narrow"/>
              </w:rPr>
            </w:pPr>
            <w:r w:rsidRPr="00041D13">
              <w:rPr>
                <w:rFonts w:ascii="Arial Narrow" w:hAnsi="Arial Narrow"/>
                <w:b/>
                <w:bCs/>
              </w:rPr>
              <w:t>PROJEKTANT</w:t>
            </w:r>
          </w:p>
          <w:p w14:paraId="4DCB0207" w14:textId="77777777" w:rsidR="00F400D8" w:rsidRPr="00041D13" w:rsidRDefault="00F400D8" w:rsidP="00F400D8">
            <w:pPr>
              <w:snapToGrid w:val="0"/>
              <w:jc w:val="center"/>
              <w:rPr>
                <w:rFonts w:ascii="Arial Narrow" w:hAnsi="Arial Narrow"/>
              </w:rPr>
            </w:pPr>
          </w:p>
          <w:p w14:paraId="4794FDED" w14:textId="77777777" w:rsidR="00F400D8" w:rsidRPr="00041D13" w:rsidRDefault="00F400D8" w:rsidP="00F400D8">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025388D" w14:textId="77777777" w:rsidR="00F400D8" w:rsidRPr="00041D13" w:rsidRDefault="00F400D8" w:rsidP="00F400D8">
            <w:pPr>
              <w:snapToGrid w:val="0"/>
              <w:jc w:val="center"/>
              <w:rPr>
                <w:rFonts w:ascii="Arial Narrow" w:hAnsi="Arial Narrow"/>
              </w:rPr>
            </w:pPr>
            <w:r w:rsidRPr="00041D13">
              <w:rPr>
                <w:rFonts w:ascii="Arial Narrow" w:hAnsi="Arial Narrow"/>
                <w:b/>
                <w:bCs/>
              </w:rPr>
              <w:t>mgr inż.</w:t>
            </w:r>
          </w:p>
          <w:p w14:paraId="219BBC9C" w14:textId="5EF75F80" w:rsidR="00F400D8" w:rsidRPr="00041D13" w:rsidRDefault="00F400D8" w:rsidP="00F400D8">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4AFE469F" w14:textId="77777777" w:rsidR="00F400D8" w:rsidRPr="00041D13" w:rsidRDefault="00F400D8" w:rsidP="00F400D8">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7443B772" w14:textId="17E80E91" w:rsidR="00F400D8" w:rsidRPr="00041D13" w:rsidRDefault="00F400D8" w:rsidP="00F400D8">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D7CF1D1" w14:textId="77777777" w:rsidR="00F400D8" w:rsidRPr="00523361" w:rsidRDefault="00F400D8" w:rsidP="00F400D8">
            <w:pPr>
              <w:snapToGrid w:val="0"/>
              <w:jc w:val="center"/>
              <w:rPr>
                <w:rFonts w:ascii="Arial Narrow" w:hAnsi="Arial Narrow"/>
                <w:b/>
                <w:bCs/>
              </w:rPr>
            </w:pPr>
            <w:r w:rsidRPr="00523361">
              <w:rPr>
                <w:rFonts w:ascii="Arial Narrow" w:hAnsi="Arial Narrow"/>
                <w:b/>
                <w:bCs/>
              </w:rPr>
              <w:t xml:space="preserve">branża </w:t>
            </w:r>
          </w:p>
          <w:p w14:paraId="3C75CF25" w14:textId="5D559253" w:rsidR="00F400D8" w:rsidRPr="00264B6D" w:rsidRDefault="00F400D8" w:rsidP="00F400D8">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0E989ECD" w14:textId="1AAD20DB" w:rsidR="00F400D8" w:rsidRPr="00041D13" w:rsidRDefault="00F400D8" w:rsidP="00F400D8">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1010E894" w14:textId="77777777" w:rsidR="00F400D8" w:rsidRPr="00041D13" w:rsidRDefault="00F400D8" w:rsidP="00F400D8">
            <w:pPr>
              <w:snapToGrid w:val="0"/>
              <w:jc w:val="center"/>
              <w:rPr>
                <w:rFonts w:ascii="Arial Narrow" w:hAnsi="Arial Narrow"/>
              </w:rPr>
            </w:pPr>
          </w:p>
        </w:tc>
      </w:tr>
      <w:tr w:rsidR="00F400D8" w:rsidRPr="00041D13" w14:paraId="53C0AD07"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191787A" w14:textId="62D76E6B" w:rsidR="00F400D8" w:rsidRPr="00041D13" w:rsidRDefault="00F400D8" w:rsidP="00F400D8">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89603E3" w14:textId="77777777" w:rsidR="00F400D8" w:rsidRPr="00D36EBC" w:rsidRDefault="00F400D8" w:rsidP="00F400D8">
            <w:pPr>
              <w:snapToGrid w:val="0"/>
              <w:jc w:val="center"/>
              <w:rPr>
                <w:rFonts w:ascii="Arial Narrow" w:hAnsi="Arial Narrow"/>
              </w:rPr>
            </w:pPr>
            <w:r w:rsidRPr="00D36EBC">
              <w:rPr>
                <w:rFonts w:ascii="Arial Narrow" w:hAnsi="Arial Narrow"/>
                <w:b/>
                <w:bCs/>
              </w:rPr>
              <w:t>mgr inż.</w:t>
            </w:r>
          </w:p>
          <w:p w14:paraId="04C7B6B7" w14:textId="2E201FDD" w:rsidR="00F400D8" w:rsidRPr="00041D13" w:rsidRDefault="00F400D8" w:rsidP="00F400D8">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17339A1" w14:textId="77777777" w:rsidR="00F400D8" w:rsidRDefault="00F400D8" w:rsidP="00F400D8">
            <w:pPr>
              <w:snapToGrid w:val="0"/>
              <w:jc w:val="center"/>
              <w:rPr>
                <w:rFonts w:ascii="Arial Narrow" w:hAnsi="Arial Narrow"/>
                <w:b/>
                <w:bCs/>
                <w:sz w:val="16"/>
              </w:rPr>
            </w:pPr>
          </w:p>
          <w:p w14:paraId="5C768EE2" w14:textId="77777777" w:rsidR="00F400D8" w:rsidRPr="004B3565" w:rsidRDefault="00F400D8" w:rsidP="00F400D8">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4B54532F" w14:textId="77777777" w:rsidR="00F400D8" w:rsidRPr="004B3565" w:rsidRDefault="00F400D8" w:rsidP="00F400D8">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CB94E83" w14:textId="77777777" w:rsidR="00F400D8" w:rsidRPr="00041D13" w:rsidRDefault="00F400D8" w:rsidP="00F400D8">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BA0A072" w14:textId="77777777" w:rsidR="00F400D8" w:rsidRPr="00D36EBC" w:rsidRDefault="00F400D8" w:rsidP="00F400D8">
            <w:pPr>
              <w:snapToGrid w:val="0"/>
              <w:jc w:val="center"/>
              <w:rPr>
                <w:rFonts w:ascii="Arial Narrow" w:hAnsi="Arial Narrow"/>
                <w:b/>
                <w:bCs/>
                <w:sz w:val="18"/>
              </w:rPr>
            </w:pPr>
            <w:r w:rsidRPr="00D36EBC">
              <w:rPr>
                <w:rFonts w:ascii="Arial Narrow" w:hAnsi="Arial Narrow"/>
                <w:b/>
                <w:bCs/>
                <w:sz w:val="18"/>
              </w:rPr>
              <w:t>branża</w:t>
            </w:r>
          </w:p>
          <w:p w14:paraId="6C05F518" w14:textId="1C37F794" w:rsidR="00F400D8" w:rsidRPr="00264B6D" w:rsidRDefault="00F400D8" w:rsidP="00F400D8">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B987D26" w14:textId="68AFCE75" w:rsidR="00F400D8" w:rsidRPr="00041D13" w:rsidRDefault="00F400D8" w:rsidP="00F400D8">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405F624" w14:textId="77777777" w:rsidR="00F400D8" w:rsidRPr="00041D13" w:rsidRDefault="00F400D8" w:rsidP="00F400D8">
            <w:pPr>
              <w:snapToGrid w:val="0"/>
              <w:jc w:val="center"/>
              <w:rPr>
                <w:rFonts w:ascii="Arial Narrow" w:hAnsi="Arial Narrow"/>
              </w:rPr>
            </w:pPr>
          </w:p>
        </w:tc>
      </w:tr>
      <w:tr w:rsidR="00F400D8" w:rsidRPr="00041D13" w14:paraId="2E9B2183"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6DB9143" w14:textId="73009AEE" w:rsidR="00F400D8" w:rsidRPr="00B30F9E" w:rsidRDefault="00F400D8" w:rsidP="00F400D8">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944801D" w14:textId="77777777" w:rsidR="00F400D8" w:rsidRPr="00D36EBC" w:rsidRDefault="00F400D8" w:rsidP="00F400D8">
            <w:pPr>
              <w:snapToGrid w:val="0"/>
              <w:jc w:val="center"/>
              <w:rPr>
                <w:rFonts w:ascii="Arial Narrow" w:hAnsi="Arial Narrow"/>
              </w:rPr>
            </w:pPr>
            <w:r w:rsidRPr="00D36EBC">
              <w:rPr>
                <w:rFonts w:ascii="Arial Narrow" w:hAnsi="Arial Narrow"/>
                <w:b/>
                <w:bCs/>
              </w:rPr>
              <w:t>mgr inż.</w:t>
            </w:r>
          </w:p>
          <w:p w14:paraId="1060960D" w14:textId="53F3C8DA" w:rsidR="00F400D8" w:rsidRPr="00D36EBC" w:rsidRDefault="00F400D8" w:rsidP="00F400D8">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4693AFA" w14:textId="4A6D37D3" w:rsidR="00F400D8" w:rsidRDefault="00F400D8" w:rsidP="00F400D8">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B037151" w14:textId="77777777" w:rsidR="00F400D8" w:rsidRPr="00523361" w:rsidRDefault="00F400D8" w:rsidP="00F400D8">
            <w:pPr>
              <w:snapToGrid w:val="0"/>
              <w:jc w:val="center"/>
              <w:rPr>
                <w:rFonts w:ascii="Arial Narrow" w:hAnsi="Arial Narrow"/>
                <w:b/>
                <w:bCs/>
              </w:rPr>
            </w:pPr>
            <w:r w:rsidRPr="00523361">
              <w:rPr>
                <w:rFonts w:ascii="Arial Narrow" w:hAnsi="Arial Narrow"/>
                <w:b/>
                <w:bCs/>
              </w:rPr>
              <w:t xml:space="preserve">branża </w:t>
            </w:r>
          </w:p>
          <w:p w14:paraId="340862E3" w14:textId="2E1F1E32" w:rsidR="00F400D8" w:rsidRPr="00D36EBC" w:rsidRDefault="00F400D8" w:rsidP="00F400D8">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40C65EAE" w14:textId="7AD641F9" w:rsidR="00F400D8" w:rsidRPr="00041D13" w:rsidRDefault="00F400D8" w:rsidP="00F400D8">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152B063D" w14:textId="77777777" w:rsidR="00F400D8" w:rsidRPr="00041D13" w:rsidRDefault="00F400D8" w:rsidP="00F400D8">
            <w:pPr>
              <w:snapToGrid w:val="0"/>
              <w:jc w:val="center"/>
              <w:rPr>
                <w:rFonts w:ascii="Arial Narrow" w:hAnsi="Arial Narrow"/>
              </w:rPr>
            </w:pPr>
          </w:p>
        </w:tc>
      </w:tr>
      <w:tr w:rsidR="00F400D8" w:rsidRPr="00041D13" w14:paraId="3F25DAB9"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54DE5F3" w14:textId="08ADD72F" w:rsidR="00F400D8" w:rsidRPr="00B30F9E" w:rsidRDefault="00F400D8" w:rsidP="00F400D8">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024E4F1" w14:textId="77777777" w:rsidR="00F400D8" w:rsidRPr="00D36EBC" w:rsidRDefault="00F400D8" w:rsidP="00F400D8">
            <w:pPr>
              <w:snapToGrid w:val="0"/>
              <w:jc w:val="center"/>
              <w:rPr>
                <w:rFonts w:ascii="Arial Narrow" w:hAnsi="Arial Narrow"/>
              </w:rPr>
            </w:pPr>
            <w:r w:rsidRPr="00D36EBC">
              <w:rPr>
                <w:rFonts w:ascii="Arial Narrow" w:hAnsi="Arial Narrow"/>
                <w:b/>
                <w:bCs/>
              </w:rPr>
              <w:t>mgr inż.</w:t>
            </w:r>
          </w:p>
          <w:p w14:paraId="587B8394" w14:textId="726FB43C" w:rsidR="00F400D8" w:rsidRPr="00D36EBC" w:rsidRDefault="00F400D8" w:rsidP="00F400D8">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573989D" w14:textId="426254F6" w:rsidR="00F400D8" w:rsidRDefault="00F400D8" w:rsidP="00F400D8">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1624240" w14:textId="77777777" w:rsidR="00F400D8" w:rsidRPr="00523361" w:rsidRDefault="00F400D8" w:rsidP="00F400D8">
            <w:pPr>
              <w:snapToGrid w:val="0"/>
              <w:jc w:val="center"/>
              <w:rPr>
                <w:rFonts w:ascii="Arial Narrow" w:hAnsi="Arial Narrow"/>
                <w:b/>
                <w:bCs/>
              </w:rPr>
            </w:pPr>
            <w:r w:rsidRPr="00523361">
              <w:rPr>
                <w:rFonts w:ascii="Arial Narrow" w:hAnsi="Arial Narrow"/>
                <w:b/>
                <w:bCs/>
              </w:rPr>
              <w:t xml:space="preserve">branża </w:t>
            </w:r>
          </w:p>
          <w:p w14:paraId="0EB27C54" w14:textId="419465C5" w:rsidR="00F400D8" w:rsidRPr="00D36EBC" w:rsidRDefault="00F400D8" w:rsidP="00F400D8">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0586C51" w14:textId="75110C35" w:rsidR="00F400D8" w:rsidRPr="00041D13" w:rsidRDefault="00F400D8" w:rsidP="00F400D8">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0B405C69" w14:textId="77777777" w:rsidR="00F400D8" w:rsidRPr="00041D13" w:rsidRDefault="00F400D8" w:rsidP="00F400D8">
            <w:pPr>
              <w:snapToGrid w:val="0"/>
              <w:jc w:val="center"/>
              <w:rPr>
                <w:rFonts w:ascii="Arial Narrow" w:hAnsi="Arial Narrow"/>
              </w:rPr>
            </w:pPr>
          </w:p>
        </w:tc>
      </w:tr>
      <w:tr w:rsidR="00F400D8" w:rsidRPr="00041D13" w14:paraId="51BDBD48"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DD6CAA9" w14:textId="2A52112A" w:rsidR="00F400D8" w:rsidRPr="00041D13" w:rsidRDefault="00F400D8" w:rsidP="00F400D8">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4D924C9" w14:textId="77777777" w:rsidR="00F400D8" w:rsidRPr="00D36EBC" w:rsidRDefault="00F400D8" w:rsidP="00F400D8">
            <w:pPr>
              <w:snapToGrid w:val="0"/>
              <w:jc w:val="center"/>
              <w:rPr>
                <w:rFonts w:ascii="Arial Narrow" w:hAnsi="Arial Narrow"/>
              </w:rPr>
            </w:pPr>
            <w:r w:rsidRPr="00D36EBC">
              <w:rPr>
                <w:rFonts w:ascii="Arial Narrow" w:hAnsi="Arial Narrow"/>
                <w:b/>
                <w:bCs/>
              </w:rPr>
              <w:t>mgr inż.</w:t>
            </w:r>
          </w:p>
          <w:p w14:paraId="54296C64" w14:textId="59650909" w:rsidR="00F400D8" w:rsidRPr="00041D13" w:rsidRDefault="00F400D8" w:rsidP="00F400D8">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4301E9B" w14:textId="0CC6F930" w:rsidR="00F400D8" w:rsidRPr="00041D13" w:rsidRDefault="00F400D8" w:rsidP="00F400D8">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B756A7E" w14:textId="77777777" w:rsidR="00F400D8" w:rsidRPr="00523361" w:rsidRDefault="00F400D8" w:rsidP="00F400D8">
            <w:pPr>
              <w:snapToGrid w:val="0"/>
              <w:jc w:val="center"/>
              <w:rPr>
                <w:rFonts w:ascii="Arial Narrow" w:hAnsi="Arial Narrow"/>
                <w:b/>
                <w:bCs/>
              </w:rPr>
            </w:pPr>
            <w:r w:rsidRPr="00523361">
              <w:rPr>
                <w:rFonts w:ascii="Arial Narrow" w:hAnsi="Arial Narrow"/>
                <w:b/>
                <w:bCs/>
              </w:rPr>
              <w:t xml:space="preserve">branża </w:t>
            </w:r>
          </w:p>
          <w:p w14:paraId="53BA397C" w14:textId="02831874" w:rsidR="00F400D8" w:rsidRPr="00264B6D" w:rsidRDefault="00F400D8" w:rsidP="00F400D8">
            <w:pPr>
              <w:snapToGrid w:val="0"/>
              <w:jc w:val="center"/>
              <w:rPr>
                <w:rFonts w:ascii="Arial Narrow" w:hAnsi="Arial Narrow"/>
                <w:b/>
                <w:bCs/>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A3C301A" w14:textId="1412AC61" w:rsidR="00F400D8" w:rsidRPr="00041D13" w:rsidRDefault="00F400D8" w:rsidP="00F400D8">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20E180E" w14:textId="77777777" w:rsidR="00F400D8" w:rsidRPr="00041D13" w:rsidRDefault="00F400D8" w:rsidP="00F400D8">
            <w:pPr>
              <w:snapToGrid w:val="0"/>
              <w:jc w:val="center"/>
              <w:rPr>
                <w:rFonts w:ascii="Arial Narrow" w:hAnsi="Arial Narrow"/>
              </w:rPr>
            </w:pPr>
          </w:p>
        </w:tc>
      </w:tr>
    </w:tbl>
    <w:p w14:paraId="1F40A793" w14:textId="77777777" w:rsidR="000A4738" w:rsidRPr="00041D13" w:rsidRDefault="000A4738" w:rsidP="008C0D1A">
      <w:pPr>
        <w:pStyle w:val="western"/>
        <w:spacing w:line="240" w:lineRule="auto"/>
        <w:jc w:val="left"/>
        <w:rPr>
          <w:rFonts w:ascii="Arial Narrow" w:hAnsi="Arial Narrow" w:cstheme="minorHAnsi"/>
        </w:rPr>
      </w:pPr>
    </w:p>
    <w:p w14:paraId="0E697085" w14:textId="77777777" w:rsidR="000A4738" w:rsidRPr="00041D13" w:rsidRDefault="000A4738" w:rsidP="00814A75">
      <w:pPr>
        <w:suppressAutoHyphens w:val="0"/>
        <w:jc w:val="center"/>
        <w:rPr>
          <w:rFonts w:ascii="Arial Narrow" w:hAnsi="Arial Narrow" w:cstheme="minorHAnsi"/>
          <w:b/>
          <w:bCs/>
          <w:sz w:val="28"/>
          <w:szCs w:val="28"/>
        </w:rPr>
      </w:pPr>
      <w:r w:rsidRPr="00041D13">
        <w:rPr>
          <w:rFonts w:ascii="Arial Narrow" w:hAnsi="Arial Narrow" w:cstheme="minorHAnsi"/>
          <w:b/>
          <w:bCs/>
          <w:sz w:val="28"/>
          <w:szCs w:val="28"/>
        </w:rPr>
        <w:br w:type="page"/>
      </w:r>
      <w:r w:rsidRPr="00041D13">
        <w:rPr>
          <w:rFonts w:ascii="Arial Narrow" w:hAnsi="Arial Narrow" w:cstheme="minorHAnsi"/>
          <w:b/>
          <w:bCs/>
          <w:sz w:val="28"/>
          <w:szCs w:val="28"/>
        </w:rPr>
        <w:lastRenderedPageBreak/>
        <w:t>OPIS DO INFORMACJI BEZPIECZEŃSTWA</w:t>
      </w:r>
    </w:p>
    <w:p w14:paraId="7E0E680B"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r w:rsidRPr="00041D13">
        <w:rPr>
          <w:rFonts w:ascii="Arial Narrow" w:hAnsi="Arial Narrow" w:cstheme="minorHAnsi"/>
        </w:rPr>
        <w:t>I OCHRONY ZDROWIA</w:t>
      </w:r>
    </w:p>
    <w:p w14:paraId="09BA6403"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p>
    <w:p w14:paraId="4E9B7DDD" w14:textId="77777777" w:rsidR="000A4738" w:rsidRPr="00041D13" w:rsidRDefault="000A4738" w:rsidP="00D51505">
      <w:pPr>
        <w:pStyle w:val="western"/>
        <w:numPr>
          <w:ilvl w:val="0"/>
          <w:numId w:val="6"/>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Zakres robót dla całego zamierzenia budowlanego wraz z kolejnością wykonywania: </w:t>
      </w:r>
    </w:p>
    <w:p w14:paraId="3E3858A8" w14:textId="77777777" w:rsidR="000A4738" w:rsidRPr="00041D13" w:rsidRDefault="000A4738" w:rsidP="00D51505">
      <w:pPr>
        <w:pStyle w:val="western"/>
        <w:numPr>
          <w:ilvl w:val="1"/>
          <w:numId w:val="15"/>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wstępne </w:t>
      </w:r>
    </w:p>
    <w:p w14:paraId="12AE08EA" w14:textId="77777777" w:rsidR="000A4738" w:rsidRPr="00041D13" w:rsidRDefault="000A4738" w:rsidP="00D51505">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wizja lokalna </w:t>
      </w:r>
    </w:p>
    <w:p w14:paraId="3998B15B" w14:textId="77777777" w:rsidR="000A4738" w:rsidRPr="00041D13" w:rsidRDefault="000A4738" w:rsidP="00D51505">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zapoznanie się z niniejszym opracowaniem </w:t>
      </w:r>
    </w:p>
    <w:p w14:paraId="31D8BA50" w14:textId="77777777" w:rsidR="000A4738" w:rsidRPr="00041D13" w:rsidRDefault="000A4738" w:rsidP="00D51505">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opracowanie w porozumieniu z kierownikiem budowy harmonogramu prac </w:t>
      </w:r>
    </w:p>
    <w:p w14:paraId="62706920" w14:textId="77777777" w:rsidR="000A4738" w:rsidRPr="00041D13" w:rsidRDefault="000A4738" w:rsidP="00D51505">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wytycznie miejsca na składowanie materiałów dowiezionych oraz zdemontowanych </w:t>
      </w:r>
    </w:p>
    <w:p w14:paraId="0D7DD735" w14:textId="77777777" w:rsidR="000A4738" w:rsidRPr="00041D13" w:rsidRDefault="000A4738" w:rsidP="00D51505">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dostarczenie materiałów do budowy instalacji </w:t>
      </w:r>
    </w:p>
    <w:p w14:paraId="2FB5B2EB" w14:textId="77777777" w:rsidR="000A4738" w:rsidRPr="00041D13" w:rsidRDefault="000A4738" w:rsidP="00D51505">
      <w:pPr>
        <w:pStyle w:val="western"/>
        <w:numPr>
          <w:ilvl w:val="1"/>
          <w:numId w:val="15"/>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montażowe </w:t>
      </w:r>
    </w:p>
    <w:p w14:paraId="689DB0B8"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wytyczenie tras projektowanych instalacji wewnętrznych </w:t>
      </w:r>
    </w:p>
    <w:p w14:paraId="04916A66"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wykucie bruzd, przygotowanie i montaż uchwytów </w:t>
      </w:r>
    </w:p>
    <w:p w14:paraId="59AB7F94"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montaż rur osłonowych </w:t>
      </w:r>
    </w:p>
    <w:p w14:paraId="234A3745"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kształtek, łączników i rur </w:t>
      </w:r>
    </w:p>
    <w:p w14:paraId="7137181F"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wykonanie instalacji – spawanie, skręcanie </w:t>
      </w:r>
    </w:p>
    <w:p w14:paraId="69A55718"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wstępnej próbie szczelności </w:t>
      </w:r>
    </w:p>
    <w:p w14:paraId="070B1B0C"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organoleptyczna kontrola instalacji </w:t>
      </w:r>
    </w:p>
    <w:p w14:paraId="50196157"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głównej próbie szczelności </w:t>
      </w:r>
    </w:p>
    <w:p w14:paraId="78B83978"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 pozytywnej próbie szczelności zabezpieczenie instalacji (malowanie farbami antykorozyjnymi, farbą żółtą, ewentualne uziemienie) </w:t>
      </w:r>
    </w:p>
    <w:p w14:paraId="4E819BE4"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wypełnienie przestrzeni między rurą przewodową a rurą osłonową </w:t>
      </w:r>
    </w:p>
    <w:p w14:paraId="5D4657DD"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do eksploatacji </w:t>
      </w:r>
    </w:p>
    <w:p w14:paraId="6EA5918C" w14:textId="77777777" w:rsidR="000A4738" w:rsidRPr="00041D13" w:rsidRDefault="000A4738" w:rsidP="00D51505">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prace renowacyjne </w:t>
      </w:r>
    </w:p>
    <w:p w14:paraId="60CDA703" w14:textId="77777777" w:rsidR="000A4738" w:rsidRPr="00041D13" w:rsidRDefault="000A4738" w:rsidP="000A4738">
      <w:pPr>
        <w:pStyle w:val="western"/>
        <w:spacing w:before="0" w:beforeAutospacing="0" w:after="0" w:afterAutospacing="0" w:line="240" w:lineRule="auto"/>
        <w:jc w:val="left"/>
        <w:rPr>
          <w:rFonts w:ascii="Arial Narrow" w:hAnsi="Arial Narrow" w:cstheme="minorHAnsi"/>
          <w:b w:val="0"/>
          <w:sz w:val="22"/>
          <w:szCs w:val="22"/>
        </w:rPr>
      </w:pPr>
    </w:p>
    <w:p w14:paraId="4C8D015F" w14:textId="77777777" w:rsidR="000A4738" w:rsidRPr="00041D13" w:rsidRDefault="000A4738" w:rsidP="00D51505">
      <w:pPr>
        <w:pStyle w:val="western"/>
        <w:numPr>
          <w:ilvl w:val="0"/>
          <w:numId w:val="7"/>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Wykaz istniejących obiektów budowlanych.</w:t>
      </w:r>
    </w:p>
    <w:p w14:paraId="587A66D6" w14:textId="27110826" w:rsidR="000A4738" w:rsidRPr="00041D13" w:rsidRDefault="00D2567C" w:rsidP="00D51505">
      <w:pPr>
        <w:pStyle w:val="western"/>
        <w:numPr>
          <w:ilvl w:val="0"/>
          <w:numId w:val="14"/>
        </w:numPr>
        <w:spacing w:before="0" w:beforeAutospacing="0" w:after="0" w:afterAutospacing="0" w:line="240" w:lineRule="auto"/>
        <w:ind w:left="2136"/>
        <w:jc w:val="left"/>
        <w:rPr>
          <w:rFonts w:ascii="Arial Narrow" w:hAnsi="Arial Narrow" w:cstheme="minorHAnsi"/>
          <w:b w:val="0"/>
          <w:sz w:val="22"/>
          <w:szCs w:val="22"/>
        </w:rPr>
      </w:pPr>
      <w:r w:rsidRPr="00041D13">
        <w:rPr>
          <w:rFonts w:ascii="Arial Narrow" w:hAnsi="Arial Narrow" w:cstheme="minorHAnsi"/>
          <w:b w:val="0"/>
          <w:sz w:val="22"/>
          <w:szCs w:val="22"/>
        </w:rPr>
        <w:t xml:space="preserve">Budynek </w:t>
      </w:r>
      <w:r w:rsidR="005A1137">
        <w:rPr>
          <w:rFonts w:ascii="Arial Narrow" w:hAnsi="Arial Narrow" w:cstheme="minorHAnsi"/>
          <w:b w:val="0"/>
          <w:sz w:val="22"/>
          <w:szCs w:val="22"/>
        </w:rPr>
        <w:t>oświaty</w:t>
      </w:r>
    </w:p>
    <w:p w14:paraId="6AC80AF6" w14:textId="77777777" w:rsidR="000A4738" w:rsidRPr="00041D13" w:rsidRDefault="000A4738" w:rsidP="000A4738">
      <w:pPr>
        <w:rPr>
          <w:rFonts w:ascii="Arial Narrow" w:hAnsi="Arial Narrow" w:cstheme="minorHAnsi"/>
        </w:rPr>
      </w:pPr>
    </w:p>
    <w:p w14:paraId="17597CCD" w14:textId="77777777" w:rsidR="000A4738" w:rsidRPr="00041D13" w:rsidRDefault="000A4738" w:rsidP="00D51505">
      <w:pPr>
        <w:pStyle w:val="western"/>
        <w:numPr>
          <w:ilvl w:val="0"/>
          <w:numId w:val="8"/>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Wykaz elementów zagospodarowania działki, które mogą stworzyć zagrożenie bezpieczeństwa i zdrowia ludzi. </w:t>
      </w:r>
    </w:p>
    <w:p w14:paraId="5F157AA5" w14:textId="77777777" w:rsidR="000A4738" w:rsidRPr="00041D13" w:rsidRDefault="000A4738" w:rsidP="00D51505">
      <w:pPr>
        <w:pStyle w:val="western"/>
        <w:numPr>
          <w:ilvl w:val="0"/>
          <w:numId w:val="18"/>
        </w:numPr>
        <w:spacing w:before="0" w:beforeAutospacing="0" w:after="0" w:afterAutospacing="0" w:line="240" w:lineRule="auto"/>
        <w:ind w:left="2127"/>
        <w:jc w:val="left"/>
        <w:rPr>
          <w:rFonts w:ascii="Arial Narrow" w:hAnsi="Arial Narrow" w:cstheme="minorHAnsi"/>
          <w:b w:val="0"/>
          <w:sz w:val="22"/>
          <w:szCs w:val="22"/>
        </w:rPr>
      </w:pPr>
      <w:r w:rsidRPr="00041D13">
        <w:rPr>
          <w:rFonts w:ascii="Arial Narrow" w:hAnsi="Arial Narrow" w:cstheme="minorHAnsi"/>
          <w:b w:val="0"/>
          <w:sz w:val="22"/>
          <w:szCs w:val="22"/>
        </w:rPr>
        <w:t>brak</w:t>
      </w:r>
    </w:p>
    <w:p w14:paraId="560EF24B" w14:textId="77777777" w:rsidR="000A4738" w:rsidRPr="00041D13" w:rsidRDefault="000A4738" w:rsidP="000A4738">
      <w:pPr>
        <w:pStyle w:val="western"/>
        <w:spacing w:before="0" w:beforeAutospacing="0" w:after="0" w:afterAutospacing="0" w:line="240" w:lineRule="auto"/>
        <w:ind w:left="2127"/>
        <w:jc w:val="left"/>
        <w:rPr>
          <w:rFonts w:ascii="Arial Narrow" w:hAnsi="Arial Narrow" w:cstheme="minorHAnsi"/>
          <w:b w:val="0"/>
          <w:sz w:val="22"/>
          <w:szCs w:val="22"/>
        </w:rPr>
      </w:pPr>
    </w:p>
    <w:p w14:paraId="167205BC" w14:textId="77777777" w:rsidR="000A4738" w:rsidRPr="00041D13" w:rsidRDefault="000A4738" w:rsidP="00D51505">
      <w:pPr>
        <w:pStyle w:val="western"/>
        <w:numPr>
          <w:ilvl w:val="0"/>
          <w:numId w:val="9"/>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przewidywanych zagrożeń występujących podczas realizacji robót budowlanych.</w:t>
      </w:r>
    </w:p>
    <w:p w14:paraId="2F52B2A6" w14:textId="77777777" w:rsidR="000A4738" w:rsidRPr="00041D13" w:rsidRDefault="000A4738" w:rsidP="00D51505">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przy przewodach elektrycznych</w:t>
      </w:r>
    </w:p>
    <w:p w14:paraId="129C4A5F" w14:textId="77777777" w:rsidR="000A4738" w:rsidRPr="00041D13" w:rsidRDefault="000A4738" w:rsidP="00D51505">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spawalnicze</w:t>
      </w:r>
    </w:p>
    <w:p w14:paraId="10DDDD9B" w14:textId="77777777" w:rsidR="000A4738" w:rsidRPr="00041D13" w:rsidRDefault="000A4738" w:rsidP="00D51505">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brak zabezpieczeń przy pracach spawalniczych, instalacyjnych i obsłudze sprzętu mechanicznego </w:t>
      </w:r>
    </w:p>
    <w:p w14:paraId="654B8CF8" w14:textId="15381AFE" w:rsidR="000A4738" w:rsidRPr="008C0D1A" w:rsidRDefault="000A4738" w:rsidP="00D51505">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przy przygotowaniu otworów instalacyjnych </w:t>
      </w:r>
    </w:p>
    <w:p w14:paraId="1E6BEF72" w14:textId="77777777" w:rsidR="000A4738" w:rsidRPr="00041D13" w:rsidRDefault="000A4738" w:rsidP="00D51505">
      <w:pPr>
        <w:pStyle w:val="western"/>
        <w:numPr>
          <w:ilvl w:val="0"/>
          <w:numId w:val="10"/>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Sposób prowadzenia instruktażu pracowników przed przystąpieniem do realizacji robót.</w:t>
      </w:r>
    </w:p>
    <w:p w14:paraId="2DCDAABA" w14:textId="77777777" w:rsidR="000A4738" w:rsidRPr="00041D13" w:rsidRDefault="000A4738" w:rsidP="00D51505">
      <w:pPr>
        <w:pStyle w:val="western"/>
        <w:numPr>
          <w:ilvl w:val="0"/>
          <w:numId w:val="19"/>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przed rozpoczęciem prac wstępnych każdy pracownik powinien być przeszkolony w zakresie BHP oraz powinien zapoznać się z treścią projektu budowlanego uzgodnień, decyzji oraz opinii </w:t>
      </w:r>
    </w:p>
    <w:p w14:paraId="461B71E5" w14:textId="77777777" w:rsidR="000A4738" w:rsidRPr="00041D13" w:rsidRDefault="000A4738" w:rsidP="00D51505">
      <w:pPr>
        <w:pStyle w:val="western"/>
        <w:numPr>
          <w:ilvl w:val="0"/>
          <w:numId w:val="19"/>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należy wykonywać zgodnie z obowiązującymi prawem budowlanym, rozporządzeniami, zaleceniami BHP oraz zgodnie z wytycznymi COBRTI INSTAL </w:t>
      </w:r>
    </w:p>
    <w:p w14:paraId="25ED2D3E" w14:textId="24704EDA" w:rsidR="008C0D1A" w:rsidRDefault="008C0D1A">
      <w:pPr>
        <w:suppressAutoHyphens w:val="0"/>
        <w:rPr>
          <w:rFonts w:ascii="Arial Narrow" w:hAnsi="Arial Narrow" w:cstheme="minorHAnsi"/>
          <w:kern w:val="0"/>
          <w:sz w:val="22"/>
          <w:szCs w:val="22"/>
          <w:lang w:eastAsia="pl-PL"/>
        </w:rPr>
      </w:pPr>
      <w:r>
        <w:rPr>
          <w:rFonts w:ascii="Arial Narrow" w:hAnsi="Arial Narrow" w:cstheme="minorHAnsi"/>
          <w:b/>
          <w:bCs/>
          <w:sz w:val="22"/>
          <w:szCs w:val="22"/>
        </w:rPr>
        <w:br w:type="page"/>
      </w:r>
    </w:p>
    <w:p w14:paraId="038DCD1A" w14:textId="77777777" w:rsidR="000A4738" w:rsidRPr="00041D13" w:rsidRDefault="000A4738" w:rsidP="000A4738">
      <w:pPr>
        <w:pStyle w:val="western"/>
        <w:spacing w:before="0" w:beforeAutospacing="0" w:after="0" w:afterAutospacing="0" w:line="240" w:lineRule="auto"/>
        <w:ind w:left="2136"/>
        <w:jc w:val="left"/>
        <w:rPr>
          <w:rFonts w:ascii="Arial Narrow" w:hAnsi="Arial Narrow" w:cstheme="minorHAnsi"/>
          <w:b w:val="0"/>
          <w:bCs w:val="0"/>
          <w:sz w:val="22"/>
          <w:szCs w:val="22"/>
        </w:rPr>
      </w:pPr>
    </w:p>
    <w:p w14:paraId="16ED6F34" w14:textId="77777777" w:rsidR="000A4738" w:rsidRPr="00041D13" w:rsidRDefault="000A4738" w:rsidP="00D51505">
      <w:pPr>
        <w:pStyle w:val="western"/>
        <w:numPr>
          <w:ilvl w:val="0"/>
          <w:numId w:val="11"/>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środków technicznych i organizacyjnych zapobiegających niebezpieczeństwom wynikającym z wykonywania robót budowlanych.</w:t>
      </w:r>
    </w:p>
    <w:p w14:paraId="2DCFE2E7" w14:textId="77777777" w:rsidR="000A4738" w:rsidRPr="00041D13" w:rsidRDefault="000A4738" w:rsidP="00D51505">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należy przestrzegać przepisów BHP podczas realizacji budowy </w:t>
      </w:r>
    </w:p>
    <w:p w14:paraId="1B407690" w14:textId="77777777" w:rsidR="000A4738" w:rsidRPr="00041D13" w:rsidRDefault="000A4738" w:rsidP="00D51505">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zachować porządek na budowie </w:t>
      </w:r>
    </w:p>
    <w:p w14:paraId="13112019" w14:textId="77777777" w:rsidR="000A4738" w:rsidRPr="00041D13" w:rsidRDefault="000A4738" w:rsidP="00D51505">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butle spawalnicze muszą być na zewnątrz budynku</w:t>
      </w:r>
    </w:p>
    <w:p w14:paraId="130911E3" w14:textId="77777777" w:rsidR="000A4738" w:rsidRPr="00041D13" w:rsidRDefault="000A4738" w:rsidP="00D51505">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teren budowy zabezpieczony przed osobami postronnymi </w:t>
      </w:r>
    </w:p>
    <w:p w14:paraId="5DFFEAC9" w14:textId="77777777" w:rsidR="000A4738" w:rsidRPr="00041D13" w:rsidRDefault="000A4738" w:rsidP="00D51505">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podczas użytkowania sprawdzać stabilność drabin i rusztowań </w:t>
      </w:r>
    </w:p>
    <w:p w14:paraId="3DDEF923" w14:textId="77777777" w:rsidR="000A4738" w:rsidRPr="00041D13" w:rsidRDefault="000A4738" w:rsidP="00D51505">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zwrócić szczególną uwagę na możliwą obecność instalacji podtynkowych </w:t>
      </w:r>
    </w:p>
    <w:p w14:paraId="2E087E92" w14:textId="77777777" w:rsidR="000A4738" w:rsidRDefault="000A4738" w:rsidP="00D51505">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stosować materiały i urządzenia dopuszczone do obrotu w budownictwie </w:t>
      </w:r>
    </w:p>
    <w:p w14:paraId="4F518414" w14:textId="77777777" w:rsidR="00EB6749" w:rsidRPr="00041D13" w:rsidRDefault="00EB6749" w:rsidP="00EB6749">
      <w:pPr>
        <w:pStyle w:val="western"/>
        <w:spacing w:before="0" w:beforeAutospacing="0" w:after="0" w:afterAutospacing="0" w:line="240" w:lineRule="auto"/>
        <w:ind w:left="2130"/>
        <w:jc w:val="left"/>
        <w:rPr>
          <w:rFonts w:ascii="Arial Narrow" w:hAnsi="Arial Narrow" w:cstheme="minorHAnsi"/>
          <w:b w:val="0"/>
          <w:bCs w:val="0"/>
          <w:sz w:val="22"/>
          <w:szCs w:val="22"/>
        </w:rPr>
      </w:pPr>
    </w:p>
    <w:p w14:paraId="16EC6C20"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06FCCD3D"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2B5A46D2"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mgr inż. Marcin Sadowski</w:t>
      </w:r>
    </w:p>
    <w:p w14:paraId="415BBFD4"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 xml:space="preserve">nr upr. WKP/0176/PWOS/18 </w:t>
      </w:r>
    </w:p>
    <w:p w14:paraId="77DB042D"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wpis WKP/IS/0216/18</w:t>
      </w:r>
    </w:p>
    <w:p w14:paraId="1DE4E8BA" w14:textId="510DA0D3" w:rsidR="00585052" w:rsidRPr="00663654" w:rsidRDefault="00585052" w:rsidP="00663654">
      <w:pPr>
        <w:suppressAutoHyphens w:val="0"/>
        <w:rPr>
          <w:rFonts w:ascii="Arial Narrow" w:hAnsi="Arial Narrow" w:cstheme="minorHAnsi"/>
          <w:kern w:val="0"/>
          <w:sz w:val="22"/>
          <w:szCs w:val="22"/>
          <w:lang w:eastAsia="pl-PL"/>
        </w:rPr>
      </w:pPr>
      <w:bookmarkStart w:id="16" w:name="page1"/>
      <w:bookmarkEnd w:id="16"/>
    </w:p>
    <w:sectPr w:rsidR="00585052" w:rsidRPr="00663654" w:rsidSect="00826FE4">
      <w:headerReference w:type="even" r:id="rId26"/>
      <w:headerReference w:type="default" r:id="rId27"/>
      <w:headerReference w:type="first" r:id="rId28"/>
      <w:footerReference w:type="first" r:id="rId29"/>
      <w:pgSz w:w="11906" w:h="16838"/>
      <w:pgMar w:top="850" w:right="849" w:bottom="1364" w:left="1701" w:header="708"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7147A8" w14:textId="77777777" w:rsidR="0092544F" w:rsidRDefault="0092544F">
      <w:r>
        <w:separator/>
      </w:r>
    </w:p>
  </w:endnote>
  <w:endnote w:type="continuationSeparator" w:id="0">
    <w:p w14:paraId="082E1B09" w14:textId="77777777" w:rsidR="0092544F" w:rsidRDefault="00925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ucida Sans">
    <w:panose1 w:val="020B060203050402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Century Gothic">
    <w:panose1 w:val="020B0502020202020204"/>
    <w:charset w:val="EE"/>
    <w:family w:val="swiss"/>
    <w:pitch w:val="variable"/>
    <w:sig w:usb0="00000287" w:usb1="00000000" w:usb2="00000000" w:usb3="00000000" w:csb0="0000009F" w:csb1="00000000"/>
  </w:font>
  <w:font w:name="BankGothic Lt BT">
    <w:panose1 w:val="020B0607020203060204"/>
    <w:charset w:val="00"/>
    <w:family w:val="swiss"/>
    <w:pitch w:val="variable"/>
    <w:sig w:usb0="00000087" w:usb1="00000000" w:usb2="00000000" w:usb3="00000000" w:csb0="0000001B"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6"/>
    </w:tblGrid>
    <w:tr w:rsidR="00826FE4" w:rsidRPr="00BA59D5" w14:paraId="4AD092F7" w14:textId="77777777" w:rsidTr="00406625">
      <w:tc>
        <w:tcPr>
          <w:tcW w:w="2336" w:type="dxa"/>
        </w:tcPr>
        <w:p w14:paraId="0BC9C302" w14:textId="77777777" w:rsidR="00826FE4" w:rsidRPr="00BA59D5" w:rsidRDefault="00826FE4" w:rsidP="00826FE4">
          <w:pPr>
            <w:jc w:val="center"/>
            <w:rPr>
              <w:rFonts w:ascii="Arial Narrow" w:hAnsi="Arial Narrow"/>
              <w:b/>
              <w:bCs/>
              <w:sz w:val="24"/>
              <w:szCs w:val="24"/>
            </w:rPr>
          </w:pPr>
        </w:p>
        <w:p w14:paraId="564ADE2B" w14:textId="77777777" w:rsidR="00826FE4" w:rsidRPr="00BA59D5" w:rsidRDefault="00826FE4" w:rsidP="00826FE4">
          <w:pPr>
            <w:jc w:val="center"/>
          </w:pPr>
          <w:r w:rsidRPr="00BA59D5">
            <w:rPr>
              <w:rFonts w:ascii="Arial Narrow" w:hAnsi="Arial Narrow"/>
              <w:b/>
              <w:bCs/>
              <w:sz w:val="24"/>
              <w:szCs w:val="24"/>
            </w:rPr>
            <w:t>PROJEKTOWANIE</w:t>
          </w:r>
        </w:p>
      </w:tc>
      <w:tc>
        <w:tcPr>
          <w:tcW w:w="2336" w:type="dxa"/>
        </w:tcPr>
        <w:p w14:paraId="113A0B8A" w14:textId="77777777" w:rsidR="00826FE4" w:rsidRPr="00BA59D5" w:rsidRDefault="00826FE4" w:rsidP="00826FE4">
          <w:pPr>
            <w:jc w:val="center"/>
            <w:rPr>
              <w:rFonts w:ascii="Arial Narrow" w:hAnsi="Arial Narrow"/>
              <w:b/>
              <w:bCs/>
              <w:sz w:val="24"/>
              <w:szCs w:val="24"/>
            </w:rPr>
          </w:pPr>
        </w:p>
        <w:p w14:paraId="7AD96088" w14:textId="77777777" w:rsidR="00826FE4" w:rsidRPr="00BA59D5" w:rsidRDefault="00826FE4" w:rsidP="00826FE4">
          <w:pPr>
            <w:jc w:val="center"/>
          </w:pPr>
          <w:r w:rsidRPr="00BA59D5">
            <w:rPr>
              <w:rFonts w:ascii="Arial Narrow" w:hAnsi="Arial Narrow"/>
              <w:b/>
              <w:bCs/>
              <w:sz w:val="24"/>
              <w:szCs w:val="24"/>
            </w:rPr>
            <w:t>WYKONASTWO</w:t>
          </w:r>
        </w:p>
      </w:tc>
      <w:tc>
        <w:tcPr>
          <w:tcW w:w="2336" w:type="dxa"/>
        </w:tcPr>
        <w:p w14:paraId="0059327A" w14:textId="77777777" w:rsidR="00826FE4" w:rsidRPr="00BA59D5" w:rsidRDefault="00826FE4" w:rsidP="00826FE4">
          <w:pPr>
            <w:jc w:val="center"/>
            <w:rPr>
              <w:rFonts w:ascii="Arial Narrow" w:hAnsi="Arial Narrow"/>
              <w:b/>
              <w:bCs/>
              <w:sz w:val="24"/>
              <w:szCs w:val="24"/>
            </w:rPr>
          </w:pPr>
        </w:p>
        <w:p w14:paraId="78F2298A" w14:textId="77777777" w:rsidR="00826FE4" w:rsidRPr="00BA59D5" w:rsidRDefault="00826FE4" w:rsidP="00826FE4">
          <w:pPr>
            <w:jc w:val="center"/>
          </w:pPr>
          <w:r w:rsidRPr="00BA59D5">
            <w:rPr>
              <w:rFonts w:ascii="Arial Narrow" w:hAnsi="Arial Narrow"/>
              <w:b/>
              <w:bCs/>
              <w:sz w:val="24"/>
              <w:szCs w:val="24"/>
            </w:rPr>
            <w:t>NADZORY INWESTORSKIE</w:t>
          </w:r>
        </w:p>
      </w:tc>
      <w:tc>
        <w:tcPr>
          <w:tcW w:w="2336" w:type="dxa"/>
        </w:tcPr>
        <w:p w14:paraId="7D308E50" w14:textId="77777777" w:rsidR="00826FE4" w:rsidRPr="00BA59D5" w:rsidRDefault="00826FE4" w:rsidP="00826FE4">
          <w:pPr>
            <w:jc w:val="center"/>
          </w:pPr>
          <w:r w:rsidRPr="00BA59D5">
            <w:rPr>
              <w:rFonts w:ascii="Arial Narrow" w:hAnsi="Arial Narrow"/>
              <w:b/>
              <w:bCs/>
              <w:sz w:val="24"/>
              <w:szCs w:val="24"/>
            </w:rPr>
            <w:t>PROTOKOŁY I ŚWIADCZENIA ENERGETYCZNE</w:t>
          </w:r>
        </w:p>
      </w:tc>
    </w:tr>
  </w:tbl>
  <w:p w14:paraId="451683C4" w14:textId="77777777" w:rsidR="00826FE4" w:rsidRDefault="00826FE4" w:rsidP="00826FE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4F4B7D" w14:textId="77777777" w:rsidR="0092544F" w:rsidRDefault="0092544F">
      <w:r>
        <w:separator/>
      </w:r>
    </w:p>
  </w:footnote>
  <w:footnote w:type="continuationSeparator" w:id="0">
    <w:p w14:paraId="3740BB9C" w14:textId="77777777" w:rsidR="0092544F" w:rsidRDefault="00925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9C285"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5920" behindDoc="0" locked="0" layoutInCell="1" allowOverlap="1" wp14:anchorId="34C7842D" wp14:editId="65267DCC">
          <wp:simplePos x="0" y="0"/>
          <wp:positionH relativeFrom="margin">
            <wp:align>left</wp:align>
          </wp:positionH>
          <wp:positionV relativeFrom="paragraph">
            <wp:posOffset>-134257</wp:posOffset>
          </wp:positionV>
          <wp:extent cx="2052955" cy="1642110"/>
          <wp:effectExtent l="0" t="0" r="4445" b="0"/>
          <wp:wrapSquare wrapText="bothSides"/>
          <wp:docPr id="13871492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21082ED3"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1F92B9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5F094E7D"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0314F21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55975C27"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2AB7262E"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5F4460F" w14:textId="10B4F7F1" w:rsidR="00247AED" w:rsidRDefault="00035D7D" w:rsidP="00035D7D">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FC7519B" w14:textId="77777777" w:rsidR="00035D7D" w:rsidRPr="00035D7D" w:rsidRDefault="00035D7D" w:rsidP="00035D7D">
    <w:pPr>
      <w:keepNext/>
      <w:tabs>
        <w:tab w:val="center" w:pos="3261"/>
      </w:tabs>
      <w:jc w:val="right"/>
      <w:rPr>
        <w:rFonts w:ascii="Arial" w:eastAsia="Lucida Sans Unicode" w:hAnsi="Arial"/>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3D9CC" w14:textId="54FAB82C"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bookmarkStart w:id="17" w:name="_Hlk193873157"/>
    <w:bookmarkStart w:id="18" w:name="_Hlk193873158"/>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3872" behindDoc="0" locked="0" layoutInCell="1" allowOverlap="1" wp14:anchorId="567675B9" wp14:editId="10C00481">
          <wp:simplePos x="0" y="0"/>
          <wp:positionH relativeFrom="margin">
            <wp:align>left</wp:align>
          </wp:positionH>
          <wp:positionV relativeFrom="paragraph">
            <wp:posOffset>-134257</wp:posOffset>
          </wp:positionV>
          <wp:extent cx="2052955" cy="1642110"/>
          <wp:effectExtent l="0" t="0" r="4445" b="0"/>
          <wp:wrapSquare wrapText="bothSides"/>
          <wp:docPr id="211173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7E6759F9" w14:textId="5A763141"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DF390C1" w14:textId="4A80FC6A"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64051A25" w14:textId="377C0C84"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32C8FC12" w14:textId="2B5E43B5"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637B1754" w14:textId="6EE2AF22"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043AD4BA" w14:textId="54AA1356"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AA9BA2D" w14:textId="4D6FAF56" w:rsidR="0071142C" w:rsidRDefault="00D80429" w:rsidP="00D80429">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bookmarkEnd w:id="17"/>
    <w:bookmarkEnd w:id="18"/>
  </w:p>
  <w:p w14:paraId="52F25825" w14:textId="77777777" w:rsidR="00D80429" w:rsidRPr="00D80429" w:rsidRDefault="00D80429" w:rsidP="00D80429">
    <w:pPr>
      <w:keepNext/>
      <w:tabs>
        <w:tab w:val="center" w:pos="3261"/>
      </w:tabs>
      <w:jc w:val="right"/>
      <w:rPr>
        <w:rFonts w:ascii="Arial Narrow" w:eastAsia="Lucida Sans Unicode" w:hAnsi="Arial Narrow"/>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CE41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7968" behindDoc="0" locked="0" layoutInCell="1" allowOverlap="1" wp14:anchorId="00BBF90D" wp14:editId="464E24CA">
          <wp:simplePos x="0" y="0"/>
          <wp:positionH relativeFrom="margin">
            <wp:align>left</wp:align>
          </wp:positionH>
          <wp:positionV relativeFrom="paragraph">
            <wp:posOffset>-134257</wp:posOffset>
          </wp:positionV>
          <wp:extent cx="2052955" cy="1642110"/>
          <wp:effectExtent l="0" t="0" r="4445" b="0"/>
          <wp:wrapSquare wrapText="bothSides"/>
          <wp:docPr id="5856757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670849C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44046E27"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7902B3D8"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77BA51F6"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41E74B2B"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613B93C0"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6DACE0E7" w14:textId="3EE634A6" w:rsidR="009C4AFD" w:rsidRDefault="009C4AFD" w:rsidP="009C4AFD">
    <w:pPr>
      <w:keepNext/>
      <w:tabs>
        <w:tab w:val="center" w:pos="3261"/>
      </w:tabs>
      <w:jc w:val="right"/>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1DC81C4" w14:textId="77777777" w:rsidR="009C4AFD" w:rsidRPr="009C4AFD" w:rsidRDefault="009C4AFD" w:rsidP="009C4AFD">
    <w:pPr>
      <w:keepNext/>
      <w:tabs>
        <w:tab w:val="center" w:pos="3261"/>
      </w:tabs>
      <w:jc w:val="right"/>
      <w:rPr>
        <w:rFonts w:ascii="Arial" w:eastAsia="Lucida Sans Unicode" w:hAnsi="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rPr>
        <w:rFonts w:ascii="StarSymbol" w:hAnsi="StarSymbol" w:cs="StarSymbol"/>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D21E70EA"/>
    <w:name w:val="WW8Num2"/>
    <w:lvl w:ilvl="0">
      <w:start w:val="1"/>
      <w:numFmt w:val="decimal"/>
      <w:lvlText w:val="%1."/>
      <w:lvlJc w:val="left"/>
      <w:pPr>
        <w:tabs>
          <w:tab w:val="num" w:pos="720"/>
        </w:tabs>
        <w:ind w:left="720" w:hanging="360"/>
      </w:pPr>
      <w:rPr>
        <w:rFonts w:ascii="Arial Narrow" w:hAnsi="Arial Narrow" w:cs="Times New Roman"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44AE3470"/>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1440"/>
        </w:tabs>
        <w:ind w:left="1440" w:hanging="360"/>
      </w:pPr>
      <w:rPr>
        <w:b w:val="0"/>
        <w:bCs w:val="0"/>
        <w:sz w:val="24"/>
        <w:szCs w:val="24"/>
      </w:r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AA1EDB"/>
    <w:multiLevelType w:val="hybridMultilevel"/>
    <w:tmpl w:val="80D02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5720EBA"/>
    <w:multiLevelType w:val="multilevel"/>
    <w:tmpl w:val="57D2A668"/>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b/>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0" w15:restartNumberingAfterBreak="0">
    <w:nsid w:val="07D5164D"/>
    <w:multiLevelType w:val="hybridMultilevel"/>
    <w:tmpl w:val="6E3C94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9791841"/>
    <w:multiLevelType w:val="hybridMultilevel"/>
    <w:tmpl w:val="EB1C4656"/>
    <w:lvl w:ilvl="0" w:tplc="04150001">
      <w:start w:val="1"/>
      <w:numFmt w:val="bullet"/>
      <w:lvlText w:val=""/>
      <w:lvlJc w:val="left"/>
      <w:pPr>
        <w:ind w:left="780" w:hanging="360"/>
      </w:pPr>
      <w:rPr>
        <w:rFonts w:ascii="Symbol" w:hAnsi="Symbol" w:hint="default"/>
      </w:rPr>
    </w:lvl>
    <w:lvl w:ilvl="1" w:tplc="04150003">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2" w15:restartNumberingAfterBreak="0">
    <w:nsid w:val="0A700EAB"/>
    <w:multiLevelType w:val="hybridMultilevel"/>
    <w:tmpl w:val="B40CA11A"/>
    <w:lvl w:ilvl="0" w:tplc="FFFFFFF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0ED2421F"/>
    <w:multiLevelType w:val="multilevel"/>
    <w:tmpl w:val="44AE347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F51558B"/>
    <w:multiLevelType w:val="hybridMultilevel"/>
    <w:tmpl w:val="FABA32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048430A"/>
    <w:multiLevelType w:val="hybridMultilevel"/>
    <w:tmpl w:val="3AAC36D2"/>
    <w:lvl w:ilvl="0" w:tplc="04150001">
      <w:start w:val="1"/>
      <w:numFmt w:val="bullet"/>
      <w:lvlText w:val=""/>
      <w:lvlJc w:val="left"/>
      <w:pPr>
        <w:ind w:left="1083" w:hanging="360"/>
      </w:pPr>
      <w:rPr>
        <w:rFonts w:ascii="Symbol" w:hAnsi="Symbol" w:hint="default"/>
      </w:rPr>
    </w:lvl>
    <w:lvl w:ilvl="1" w:tplc="04150003" w:tentative="1">
      <w:start w:val="1"/>
      <w:numFmt w:val="bullet"/>
      <w:lvlText w:val="o"/>
      <w:lvlJc w:val="left"/>
      <w:pPr>
        <w:ind w:left="1803" w:hanging="360"/>
      </w:pPr>
      <w:rPr>
        <w:rFonts w:ascii="Courier New" w:hAnsi="Courier New" w:cs="Courier New" w:hint="default"/>
      </w:rPr>
    </w:lvl>
    <w:lvl w:ilvl="2" w:tplc="04150005" w:tentative="1">
      <w:start w:val="1"/>
      <w:numFmt w:val="bullet"/>
      <w:lvlText w:val=""/>
      <w:lvlJc w:val="left"/>
      <w:pPr>
        <w:ind w:left="2523" w:hanging="360"/>
      </w:pPr>
      <w:rPr>
        <w:rFonts w:ascii="Wingdings" w:hAnsi="Wingdings" w:hint="default"/>
      </w:rPr>
    </w:lvl>
    <w:lvl w:ilvl="3" w:tplc="04150001" w:tentative="1">
      <w:start w:val="1"/>
      <w:numFmt w:val="bullet"/>
      <w:lvlText w:val=""/>
      <w:lvlJc w:val="left"/>
      <w:pPr>
        <w:ind w:left="3243" w:hanging="360"/>
      </w:pPr>
      <w:rPr>
        <w:rFonts w:ascii="Symbol" w:hAnsi="Symbol" w:hint="default"/>
      </w:rPr>
    </w:lvl>
    <w:lvl w:ilvl="4" w:tplc="04150003" w:tentative="1">
      <w:start w:val="1"/>
      <w:numFmt w:val="bullet"/>
      <w:lvlText w:val="o"/>
      <w:lvlJc w:val="left"/>
      <w:pPr>
        <w:ind w:left="3963" w:hanging="360"/>
      </w:pPr>
      <w:rPr>
        <w:rFonts w:ascii="Courier New" w:hAnsi="Courier New" w:cs="Courier New" w:hint="default"/>
      </w:rPr>
    </w:lvl>
    <w:lvl w:ilvl="5" w:tplc="04150005" w:tentative="1">
      <w:start w:val="1"/>
      <w:numFmt w:val="bullet"/>
      <w:lvlText w:val=""/>
      <w:lvlJc w:val="left"/>
      <w:pPr>
        <w:ind w:left="4683" w:hanging="360"/>
      </w:pPr>
      <w:rPr>
        <w:rFonts w:ascii="Wingdings" w:hAnsi="Wingdings" w:hint="default"/>
      </w:rPr>
    </w:lvl>
    <w:lvl w:ilvl="6" w:tplc="04150001" w:tentative="1">
      <w:start w:val="1"/>
      <w:numFmt w:val="bullet"/>
      <w:lvlText w:val=""/>
      <w:lvlJc w:val="left"/>
      <w:pPr>
        <w:ind w:left="5403" w:hanging="360"/>
      </w:pPr>
      <w:rPr>
        <w:rFonts w:ascii="Symbol" w:hAnsi="Symbol" w:hint="default"/>
      </w:rPr>
    </w:lvl>
    <w:lvl w:ilvl="7" w:tplc="04150003" w:tentative="1">
      <w:start w:val="1"/>
      <w:numFmt w:val="bullet"/>
      <w:lvlText w:val="o"/>
      <w:lvlJc w:val="left"/>
      <w:pPr>
        <w:ind w:left="6123" w:hanging="360"/>
      </w:pPr>
      <w:rPr>
        <w:rFonts w:ascii="Courier New" w:hAnsi="Courier New" w:cs="Courier New" w:hint="default"/>
      </w:rPr>
    </w:lvl>
    <w:lvl w:ilvl="8" w:tplc="04150005" w:tentative="1">
      <w:start w:val="1"/>
      <w:numFmt w:val="bullet"/>
      <w:lvlText w:val=""/>
      <w:lvlJc w:val="left"/>
      <w:pPr>
        <w:ind w:left="6843" w:hanging="360"/>
      </w:pPr>
      <w:rPr>
        <w:rFonts w:ascii="Wingdings" w:hAnsi="Wingdings" w:hint="default"/>
      </w:rPr>
    </w:lvl>
  </w:abstractNum>
  <w:abstractNum w:abstractNumId="16" w15:restartNumberingAfterBreak="0">
    <w:nsid w:val="15673681"/>
    <w:multiLevelType w:val="multilevel"/>
    <w:tmpl w:val="4D7E32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6044486"/>
    <w:multiLevelType w:val="hybridMultilevel"/>
    <w:tmpl w:val="12F0FC36"/>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18" w15:restartNumberingAfterBreak="0">
    <w:nsid w:val="1B5A7BF7"/>
    <w:multiLevelType w:val="multilevel"/>
    <w:tmpl w:val="05249C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B5F501B"/>
    <w:multiLevelType w:val="hybridMultilevel"/>
    <w:tmpl w:val="C4581CCA"/>
    <w:lvl w:ilvl="0" w:tplc="04150001">
      <w:start w:val="1"/>
      <w:numFmt w:val="bullet"/>
      <w:lvlText w:val=""/>
      <w:lvlJc w:val="left"/>
      <w:pPr>
        <w:ind w:left="2484" w:hanging="360"/>
      </w:pPr>
      <w:rPr>
        <w:rFonts w:ascii="Symbol" w:hAnsi="Symbol" w:hint="default"/>
      </w:rPr>
    </w:lvl>
    <w:lvl w:ilvl="1" w:tplc="04150003" w:tentative="1">
      <w:start w:val="1"/>
      <w:numFmt w:val="bullet"/>
      <w:lvlText w:val="o"/>
      <w:lvlJc w:val="left"/>
      <w:pPr>
        <w:ind w:left="3204" w:hanging="360"/>
      </w:pPr>
      <w:rPr>
        <w:rFonts w:ascii="Courier New" w:hAnsi="Courier New" w:cs="Courier New" w:hint="default"/>
      </w:rPr>
    </w:lvl>
    <w:lvl w:ilvl="2" w:tplc="04150005" w:tentative="1">
      <w:start w:val="1"/>
      <w:numFmt w:val="bullet"/>
      <w:lvlText w:val=""/>
      <w:lvlJc w:val="left"/>
      <w:pPr>
        <w:ind w:left="3924" w:hanging="360"/>
      </w:pPr>
      <w:rPr>
        <w:rFonts w:ascii="Wingdings" w:hAnsi="Wingdings" w:hint="default"/>
      </w:rPr>
    </w:lvl>
    <w:lvl w:ilvl="3" w:tplc="04150001" w:tentative="1">
      <w:start w:val="1"/>
      <w:numFmt w:val="bullet"/>
      <w:lvlText w:val=""/>
      <w:lvlJc w:val="left"/>
      <w:pPr>
        <w:ind w:left="4644" w:hanging="360"/>
      </w:pPr>
      <w:rPr>
        <w:rFonts w:ascii="Symbol" w:hAnsi="Symbol" w:hint="default"/>
      </w:rPr>
    </w:lvl>
    <w:lvl w:ilvl="4" w:tplc="04150003" w:tentative="1">
      <w:start w:val="1"/>
      <w:numFmt w:val="bullet"/>
      <w:lvlText w:val="o"/>
      <w:lvlJc w:val="left"/>
      <w:pPr>
        <w:ind w:left="5364" w:hanging="360"/>
      </w:pPr>
      <w:rPr>
        <w:rFonts w:ascii="Courier New" w:hAnsi="Courier New" w:cs="Courier New" w:hint="default"/>
      </w:rPr>
    </w:lvl>
    <w:lvl w:ilvl="5" w:tplc="04150005" w:tentative="1">
      <w:start w:val="1"/>
      <w:numFmt w:val="bullet"/>
      <w:lvlText w:val=""/>
      <w:lvlJc w:val="left"/>
      <w:pPr>
        <w:ind w:left="6084" w:hanging="360"/>
      </w:pPr>
      <w:rPr>
        <w:rFonts w:ascii="Wingdings" w:hAnsi="Wingdings" w:hint="default"/>
      </w:rPr>
    </w:lvl>
    <w:lvl w:ilvl="6" w:tplc="04150001" w:tentative="1">
      <w:start w:val="1"/>
      <w:numFmt w:val="bullet"/>
      <w:lvlText w:val=""/>
      <w:lvlJc w:val="left"/>
      <w:pPr>
        <w:ind w:left="6804" w:hanging="360"/>
      </w:pPr>
      <w:rPr>
        <w:rFonts w:ascii="Symbol" w:hAnsi="Symbol" w:hint="default"/>
      </w:rPr>
    </w:lvl>
    <w:lvl w:ilvl="7" w:tplc="04150003" w:tentative="1">
      <w:start w:val="1"/>
      <w:numFmt w:val="bullet"/>
      <w:lvlText w:val="o"/>
      <w:lvlJc w:val="left"/>
      <w:pPr>
        <w:ind w:left="7524" w:hanging="360"/>
      </w:pPr>
      <w:rPr>
        <w:rFonts w:ascii="Courier New" w:hAnsi="Courier New" w:cs="Courier New" w:hint="default"/>
      </w:rPr>
    </w:lvl>
    <w:lvl w:ilvl="8" w:tplc="04150005" w:tentative="1">
      <w:start w:val="1"/>
      <w:numFmt w:val="bullet"/>
      <w:lvlText w:val=""/>
      <w:lvlJc w:val="left"/>
      <w:pPr>
        <w:ind w:left="8244" w:hanging="360"/>
      </w:pPr>
      <w:rPr>
        <w:rFonts w:ascii="Wingdings" w:hAnsi="Wingdings" w:hint="default"/>
      </w:rPr>
    </w:lvl>
  </w:abstractNum>
  <w:abstractNum w:abstractNumId="20" w15:restartNumberingAfterBreak="0">
    <w:nsid w:val="1D080043"/>
    <w:multiLevelType w:val="hybridMultilevel"/>
    <w:tmpl w:val="704A50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E9872E2"/>
    <w:multiLevelType w:val="hybridMultilevel"/>
    <w:tmpl w:val="26DC41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 w15:restartNumberingAfterBreak="0">
    <w:nsid w:val="20F21DA5"/>
    <w:multiLevelType w:val="hybridMultilevel"/>
    <w:tmpl w:val="0088BC38"/>
    <w:lvl w:ilvl="0" w:tplc="04150001">
      <w:start w:val="1"/>
      <w:numFmt w:val="bullet"/>
      <w:lvlText w:val=""/>
      <w:lvlJc w:val="left"/>
      <w:pPr>
        <w:ind w:left="722" w:hanging="360"/>
      </w:pPr>
      <w:rPr>
        <w:rFonts w:ascii="Symbol" w:hAnsi="Symbol" w:hint="default"/>
      </w:rPr>
    </w:lvl>
    <w:lvl w:ilvl="1" w:tplc="04150003" w:tentative="1">
      <w:start w:val="1"/>
      <w:numFmt w:val="bullet"/>
      <w:lvlText w:val="o"/>
      <w:lvlJc w:val="left"/>
      <w:pPr>
        <w:ind w:left="1442" w:hanging="360"/>
      </w:pPr>
      <w:rPr>
        <w:rFonts w:ascii="Courier New" w:hAnsi="Courier New" w:cs="Courier New" w:hint="default"/>
      </w:rPr>
    </w:lvl>
    <w:lvl w:ilvl="2" w:tplc="04150005" w:tentative="1">
      <w:start w:val="1"/>
      <w:numFmt w:val="bullet"/>
      <w:lvlText w:val=""/>
      <w:lvlJc w:val="left"/>
      <w:pPr>
        <w:ind w:left="2162" w:hanging="360"/>
      </w:pPr>
      <w:rPr>
        <w:rFonts w:ascii="Wingdings" w:hAnsi="Wingdings" w:hint="default"/>
      </w:rPr>
    </w:lvl>
    <w:lvl w:ilvl="3" w:tplc="04150001" w:tentative="1">
      <w:start w:val="1"/>
      <w:numFmt w:val="bullet"/>
      <w:lvlText w:val=""/>
      <w:lvlJc w:val="left"/>
      <w:pPr>
        <w:ind w:left="2882" w:hanging="360"/>
      </w:pPr>
      <w:rPr>
        <w:rFonts w:ascii="Symbol" w:hAnsi="Symbol" w:hint="default"/>
      </w:rPr>
    </w:lvl>
    <w:lvl w:ilvl="4" w:tplc="04150003" w:tentative="1">
      <w:start w:val="1"/>
      <w:numFmt w:val="bullet"/>
      <w:lvlText w:val="o"/>
      <w:lvlJc w:val="left"/>
      <w:pPr>
        <w:ind w:left="3602" w:hanging="360"/>
      </w:pPr>
      <w:rPr>
        <w:rFonts w:ascii="Courier New" w:hAnsi="Courier New" w:cs="Courier New" w:hint="default"/>
      </w:rPr>
    </w:lvl>
    <w:lvl w:ilvl="5" w:tplc="04150005" w:tentative="1">
      <w:start w:val="1"/>
      <w:numFmt w:val="bullet"/>
      <w:lvlText w:val=""/>
      <w:lvlJc w:val="left"/>
      <w:pPr>
        <w:ind w:left="4322" w:hanging="360"/>
      </w:pPr>
      <w:rPr>
        <w:rFonts w:ascii="Wingdings" w:hAnsi="Wingdings" w:hint="default"/>
      </w:rPr>
    </w:lvl>
    <w:lvl w:ilvl="6" w:tplc="04150001" w:tentative="1">
      <w:start w:val="1"/>
      <w:numFmt w:val="bullet"/>
      <w:lvlText w:val=""/>
      <w:lvlJc w:val="left"/>
      <w:pPr>
        <w:ind w:left="5042" w:hanging="360"/>
      </w:pPr>
      <w:rPr>
        <w:rFonts w:ascii="Symbol" w:hAnsi="Symbol" w:hint="default"/>
      </w:rPr>
    </w:lvl>
    <w:lvl w:ilvl="7" w:tplc="04150003" w:tentative="1">
      <w:start w:val="1"/>
      <w:numFmt w:val="bullet"/>
      <w:lvlText w:val="o"/>
      <w:lvlJc w:val="left"/>
      <w:pPr>
        <w:ind w:left="5762" w:hanging="360"/>
      </w:pPr>
      <w:rPr>
        <w:rFonts w:ascii="Courier New" w:hAnsi="Courier New" w:cs="Courier New" w:hint="default"/>
      </w:rPr>
    </w:lvl>
    <w:lvl w:ilvl="8" w:tplc="04150005" w:tentative="1">
      <w:start w:val="1"/>
      <w:numFmt w:val="bullet"/>
      <w:lvlText w:val=""/>
      <w:lvlJc w:val="left"/>
      <w:pPr>
        <w:ind w:left="6482" w:hanging="360"/>
      </w:pPr>
      <w:rPr>
        <w:rFonts w:ascii="Wingdings" w:hAnsi="Wingdings" w:hint="default"/>
      </w:rPr>
    </w:lvl>
  </w:abstractNum>
  <w:abstractNum w:abstractNumId="23" w15:restartNumberingAfterBreak="0">
    <w:nsid w:val="21E62238"/>
    <w:multiLevelType w:val="hybridMultilevel"/>
    <w:tmpl w:val="14068B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4D96187"/>
    <w:multiLevelType w:val="hybridMultilevel"/>
    <w:tmpl w:val="5A502462"/>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76B5DE4"/>
    <w:multiLevelType w:val="multilevel"/>
    <w:tmpl w:val="1F6010A2"/>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6" w15:restartNumberingAfterBreak="0">
    <w:nsid w:val="2A524C2E"/>
    <w:multiLevelType w:val="hybridMultilevel"/>
    <w:tmpl w:val="CE6466A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2B563CE1"/>
    <w:multiLevelType w:val="multilevel"/>
    <w:tmpl w:val="A87E7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2604836"/>
    <w:multiLevelType w:val="hybridMultilevel"/>
    <w:tmpl w:val="282C80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30F795A"/>
    <w:multiLevelType w:val="multilevel"/>
    <w:tmpl w:val="84A072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4E878EE"/>
    <w:multiLevelType w:val="hybridMultilevel"/>
    <w:tmpl w:val="07B86792"/>
    <w:lvl w:ilvl="0" w:tplc="04150001">
      <w:start w:val="1"/>
      <w:numFmt w:val="bullet"/>
      <w:lvlText w:val=""/>
      <w:lvlJc w:val="left"/>
      <w:pPr>
        <w:ind w:left="1423" w:hanging="360"/>
      </w:pPr>
      <w:rPr>
        <w:rFonts w:ascii="Symbol" w:hAnsi="Symbol" w:hint="default"/>
      </w:rPr>
    </w:lvl>
    <w:lvl w:ilvl="1" w:tplc="04150003" w:tentative="1">
      <w:start w:val="1"/>
      <w:numFmt w:val="bullet"/>
      <w:lvlText w:val="o"/>
      <w:lvlJc w:val="left"/>
      <w:pPr>
        <w:ind w:left="2143" w:hanging="360"/>
      </w:pPr>
      <w:rPr>
        <w:rFonts w:ascii="Courier New" w:hAnsi="Courier New" w:cs="Courier New" w:hint="default"/>
      </w:rPr>
    </w:lvl>
    <w:lvl w:ilvl="2" w:tplc="04150005" w:tentative="1">
      <w:start w:val="1"/>
      <w:numFmt w:val="bullet"/>
      <w:lvlText w:val=""/>
      <w:lvlJc w:val="left"/>
      <w:pPr>
        <w:ind w:left="2863" w:hanging="360"/>
      </w:pPr>
      <w:rPr>
        <w:rFonts w:ascii="Wingdings" w:hAnsi="Wingdings" w:hint="default"/>
      </w:rPr>
    </w:lvl>
    <w:lvl w:ilvl="3" w:tplc="04150001" w:tentative="1">
      <w:start w:val="1"/>
      <w:numFmt w:val="bullet"/>
      <w:lvlText w:val=""/>
      <w:lvlJc w:val="left"/>
      <w:pPr>
        <w:ind w:left="3583" w:hanging="360"/>
      </w:pPr>
      <w:rPr>
        <w:rFonts w:ascii="Symbol" w:hAnsi="Symbol" w:hint="default"/>
      </w:rPr>
    </w:lvl>
    <w:lvl w:ilvl="4" w:tplc="04150003" w:tentative="1">
      <w:start w:val="1"/>
      <w:numFmt w:val="bullet"/>
      <w:lvlText w:val="o"/>
      <w:lvlJc w:val="left"/>
      <w:pPr>
        <w:ind w:left="4303" w:hanging="360"/>
      </w:pPr>
      <w:rPr>
        <w:rFonts w:ascii="Courier New" w:hAnsi="Courier New" w:cs="Courier New" w:hint="default"/>
      </w:rPr>
    </w:lvl>
    <w:lvl w:ilvl="5" w:tplc="04150005" w:tentative="1">
      <w:start w:val="1"/>
      <w:numFmt w:val="bullet"/>
      <w:lvlText w:val=""/>
      <w:lvlJc w:val="left"/>
      <w:pPr>
        <w:ind w:left="5023" w:hanging="360"/>
      </w:pPr>
      <w:rPr>
        <w:rFonts w:ascii="Wingdings" w:hAnsi="Wingdings" w:hint="default"/>
      </w:rPr>
    </w:lvl>
    <w:lvl w:ilvl="6" w:tplc="04150001" w:tentative="1">
      <w:start w:val="1"/>
      <w:numFmt w:val="bullet"/>
      <w:lvlText w:val=""/>
      <w:lvlJc w:val="left"/>
      <w:pPr>
        <w:ind w:left="5743" w:hanging="360"/>
      </w:pPr>
      <w:rPr>
        <w:rFonts w:ascii="Symbol" w:hAnsi="Symbol" w:hint="default"/>
      </w:rPr>
    </w:lvl>
    <w:lvl w:ilvl="7" w:tplc="04150003" w:tentative="1">
      <w:start w:val="1"/>
      <w:numFmt w:val="bullet"/>
      <w:lvlText w:val="o"/>
      <w:lvlJc w:val="left"/>
      <w:pPr>
        <w:ind w:left="6463" w:hanging="360"/>
      </w:pPr>
      <w:rPr>
        <w:rFonts w:ascii="Courier New" w:hAnsi="Courier New" w:cs="Courier New" w:hint="default"/>
      </w:rPr>
    </w:lvl>
    <w:lvl w:ilvl="8" w:tplc="04150005" w:tentative="1">
      <w:start w:val="1"/>
      <w:numFmt w:val="bullet"/>
      <w:lvlText w:val=""/>
      <w:lvlJc w:val="left"/>
      <w:pPr>
        <w:ind w:left="7183" w:hanging="360"/>
      </w:pPr>
      <w:rPr>
        <w:rFonts w:ascii="Wingdings" w:hAnsi="Wingdings" w:hint="default"/>
      </w:rPr>
    </w:lvl>
  </w:abstractNum>
  <w:abstractNum w:abstractNumId="31" w15:restartNumberingAfterBreak="0">
    <w:nsid w:val="37EF03B1"/>
    <w:multiLevelType w:val="hybridMultilevel"/>
    <w:tmpl w:val="E168153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32" w15:restartNumberingAfterBreak="0">
    <w:nsid w:val="39F64287"/>
    <w:multiLevelType w:val="hybridMultilevel"/>
    <w:tmpl w:val="D8BC2BE0"/>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33" w15:restartNumberingAfterBreak="0">
    <w:nsid w:val="3FCD5C72"/>
    <w:multiLevelType w:val="hybridMultilevel"/>
    <w:tmpl w:val="D78802DA"/>
    <w:lvl w:ilvl="0" w:tplc="D13228A6">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441C1F4B"/>
    <w:multiLevelType w:val="hybridMultilevel"/>
    <w:tmpl w:val="6BC4DA5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467A0C79"/>
    <w:multiLevelType w:val="multilevel"/>
    <w:tmpl w:val="4C12B2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A9F0180"/>
    <w:multiLevelType w:val="multilevel"/>
    <w:tmpl w:val="70C6FB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DF73170"/>
    <w:multiLevelType w:val="hybridMultilevel"/>
    <w:tmpl w:val="9F9E10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14208C8"/>
    <w:multiLevelType w:val="hybridMultilevel"/>
    <w:tmpl w:val="33686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477222A"/>
    <w:multiLevelType w:val="multilevel"/>
    <w:tmpl w:val="C9A8E8EA"/>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40" w15:restartNumberingAfterBreak="0">
    <w:nsid w:val="557C5034"/>
    <w:multiLevelType w:val="multilevel"/>
    <w:tmpl w:val="1F6010A2"/>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1" w15:restartNumberingAfterBreak="0">
    <w:nsid w:val="5B9E1353"/>
    <w:multiLevelType w:val="hybridMultilevel"/>
    <w:tmpl w:val="3D345FCC"/>
    <w:lvl w:ilvl="0" w:tplc="04150001">
      <w:start w:val="1"/>
      <w:numFmt w:val="bullet"/>
      <w:lvlText w:val=""/>
      <w:lvlJc w:val="left"/>
      <w:pPr>
        <w:ind w:left="1293" w:hanging="360"/>
      </w:pPr>
      <w:rPr>
        <w:rFonts w:ascii="Symbol" w:hAnsi="Symbol" w:hint="default"/>
      </w:rPr>
    </w:lvl>
    <w:lvl w:ilvl="1" w:tplc="04150003" w:tentative="1">
      <w:start w:val="1"/>
      <w:numFmt w:val="bullet"/>
      <w:lvlText w:val="o"/>
      <w:lvlJc w:val="left"/>
      <w:pPr>
        <w:ind w:left="2013" w:hanging="360"/>
      </w:pPr>
      <w:rPr>
        <w:rFonts w:ascii="Courier New" w:hAnsi="Courier New" w:cs="Courier New" w:hint="default"/>
      </w:rPr>
    </w:lvl>
    <w:lvl w:ilvl="2" w:tplc="04150005" w:tentative="1">
      <w:start w:val="1"/>
      <w:numFmt w:val="bullet"/>
      <w:lvlText w:val=""/>
      <w:lvlJc w:val="left"/>
      <w:pPr>
        <w:ind w:left="2733" w:hanging="360"/>
      </w:pPr>
      <w:rPr>
        <w:rFonts w:ascii="Wingdings" w:hAnsi="Wingdings" w:hint="default"/>
      </w:rPr>
    </w:lvl>
    <w:lvl w:ilvl="3" w:tplc="04150001" w:tentative="1">
      <w:start w:val="1"/>
      <w:numFmt w:val="bullet"/>
      <w:lvlText w:val=""/>
      <w:lvlJc w:val="left"/>
      <w:pPr>
        <w:ind w:left="3453" w:hanging="360"/>
      </w:pPr>
      <w:rPr>
        <w:rFonts w:ascii="Symbol" w:hAnsi="Symbol" w:hint="default"/>
      </w:rPr>
    </w:lvl>
    <w:lvl w:ilvl="4" w:tplc="04150003" w:tentative="1">
      <w:start w:val="1"/>
      <w:numFmt w:val="bullet"/>
      <w:lvlText w:val="o"/>
      <w:lvlJc w:val="left"/>
      <w:pPr>
        <w:ind w:left="4173" w:hanging="360"/>
      </w:pPr>
      <w:rPr>
        <w:rFonts w:ascii="Courier New" w:hAnsi="Courier New" w:cs="Courier New" w:hint="default"/>
      </w:rPr>
    </w:lvl>
    <w:lvl w:ilvl="5" w:tplc="04150005" w:tentative="1">
      <w:start w:val="1"/>
      <w:numFmt w:val="bullet"/>
      <w:lvlText w:val=""/>
      <w:lvlJc w:val="left"/>
      <w:pPr>
        <w:ind w:left="4893" w:hanging="360"/>
      </w:pPr>
      <w:rPr>
        <w:rFonts w:ascii="Wingdings" w:hAnsi="Wingdings" w:hint="default"/>
      </w:rPr>
    </w:lvl>
    <w:lvl w:ilvl="6" w:tplc="04150001" w:tentative="1">
      <w:start w:val="1"/>
      <w:numFmt w:val="bullet"/>
      <w:lvlText w:val=""/>
      <w:lvlJc w:val="left"/>
      <w:pPr>
        <w:ind w:left="5613" w:hanging="360"/>
      </w:pPr>
      <w:rPr>
        <w:rFonts w:ascii="Symbol" w:hAnsi="Symbol" w:hint="default"/>
      </w:rPr>
    </w:lvl>
    <w:lvl w:ilvl="7" w:tplc="04150003" w:tentative="1">
      <w:start w:val="1"/>
      <w:numFmt w:val="bullet"/>
      <w:lvlText w:val="o"/>
      <w:lvlJc w:val="left"/>
      <w:pPr>
        <w:ind w:left="6333" w:hanging="360"/>
      </w:pPr>
      <w:rPr>
        <w:rFonts w:ascii="Courier New" w:hAnsi="Courier New" w:cs="Courier New" w:hint="default"/>
      </w:rPr>
    </w:lvl>
    <w:lvl w:ilvl="8" w:tplc="04150005" w:tentative="1">
      <w:start w:val="1"/>
      <w:numFmt w:val="bullet"/>
      <w:lvlText w:val=""/>
      <w:lvlJc w:val="left"/>
      <w:pPr>
        <w:ind w:left="7053" w:hanging="360"/>
      </w:pPr>
      <w:rPr>
        <w:rFonts w:ascii="Wingdings" w:hAnsi="Wingdings" w:hint="default"/>
      </w:rPr>
    </w:lvl>
  </w:abstractNum>
  <w:abstractNum w:abstractNumId="42" w15:restartNumberingAfterBreak="0">
    <w:nsid w:val="648C0E35"/>
    <w:multiLevelType w:val="multilevel"/>
    <w:tmpl w:val="0A0E0EA2"/>
    <w:lvl w:ilvl="0">
      <w:start w:val="1"/>
      <w:numFmt w:val="decimal"/>
      <w:lvlText w:val="%1."/>
      <w:lvlJc w:val="left"/>
      <w:pPr>
        <w:ind w:left="1080" w:hanging="360"/>
      </w:pPr>
    </w:lvl>
    <w:lvl w:ilvl="1">
      <w:start w:val="1"/>
      <w:numFmt w:val="decimal"/>
      <w:isLgl/>
      <w:lvlText w:val="%1.%2"/>
      <w:lvlJc w:val="left"/>
      <w:pPr>
        <w:ind w:left="1440" w:hanging="360"/>
      </w:pPr>
      <w:rPr>
        <w:rFonts w:cs="Arial" w:hint="default"/>
        <w:b/>
        <w:bCs w:val="0"/>
      </w:rPr>
    </w:lvl>
    <w:lvl w:ilvl="2">
      <w:start w:val="1"/>
      <w:numFmt w:val="decimal"/>
      <w:isLgl/>
      <w:lvlText w:val="%1.%2.%3"/>
      <w:lvlJc w:val="left"/>
      <w:pPr>
        <w:ind w:left="2160" w:hanging="720"/>
      </w:pPr>
      <w:rPr>
        <w:rFonts w:cs="Arial" w:hint="default"/>
      </w:rPr>
    </w:lvl>
    <w:lvl w:ilvl="3">
      <w:start w:val="1"/>
      <w:numFmt w:val="decimal"/>
      <w:isLgl/>
      <w:lvlText w:val="%1.%2.%3.%4"/>
      <w:lvlJc w:val="left"/>
      <w:pPr>
        <w:ind w:left="2520" w:hanging="720"/>
      </w:pPr>
      <w:rPr>
        <w:rFonts w:cs="Arial" w:hint="default"/>
      </w:rPr>
    </w:lvl>
    <w:lvl w:ilvl="4">
      <w:start w:val="1"/>
      <w:numFmt w:val="decimal"/>
      <w:isLgl/>
      <w:lvlText w:val="%1.%2.%3.%4.%5"/>
      <w:lvlJc w:val="left"/>
      <w:pPr>
        <w:ind w:left="2880" w:hanging="720"/>
      </w:pPr>
      <w:rPr>
        <w:rFonts w:cs="Arial" w:hint="default"/>
      </w:rPr>
    </w:lvl>
    <w:lvl w:ilvl="5">
      <w:start w:val="1"/>
      <w:numFmt w:val="decimal"/>
      <w:isLgl/>
      <w:lvlText w:val="%1.%2.%3.%4.%5.%6"/>
      <w:lvlJc w:val="left"/>
      <w:pPr>
        <w:ind w:left="3600" w:hanging="1080"/>
      </w:pPr>
      <w:rPr>
        <w:rFonts w:cs="Arial" w:hint="default"/>
      </w:rPr>
    </w:lvl>
    <w:lvl w:ilvl="6">
      <w:start w:val="1"/>
      <w:numFmt w:val="decimal"/>
      <w:isLgl/>
      <w:lvlText w:val="%1.%2.%3.%4.%5.%6.%7"/>
      <w:lvlJc w:val="left"/>
      <w:pPr>
        <w:ind w:left="3960" w:hanging="1080"/>
      </w:pPr>
      <w:rPr>
        <w:rFonts w:cs="Arial" w:hint="default"/>
      </w:rPr>
    </w:lvl>
    <w:lvl w:ilvl="7">
      <w:start w:val="1"/>
      <w:numFmt w:val="decimal"/>
      <w:isLgl/>
      <w:lvlText w:val="%1.%2.%3.%4.%5.%6.%7.%8"/>
      <w:lvlJc w:val="left"/>
      <w:pPr>
        <w:ind w:left="4680" w:hanging="1440"/>
      </w:pPr>
      <w:rPr>
        <w:rFonts w:cs="Arial" w:hint="default"/>
      </w:rPr>
    </w:lvl>
    <w:lvl w:ilvl="8">
      <w:start w:val="1"/>
      <w:numFmt w:val="decimal"/>
      <w:isLgl/>
      <w:lvlText w:val="%1.%2.%3.%4.%5.%6.%7.%8.%9"/>
      <w:lvlJc w:val="left"/>
      <w:pPr>
        <w:ind w:left="5040" w:hanging="1440"/>
      </w:pPr>
      <w:rPr>
        <w:rFonts w:cs="Arial" w:hint="default"/>
      </w:rPr>
    </w:lvl>
  </w:abstractNum>
  <w:abstractNum w:abstractNumId="43" w15:restartNumberingAfterBreak="0">
    <w:nsid w:val="678060D5"/>
    <w:multiLevelType w:val="multilevel"/>
    <w:tmpl w:val="57D2A668"/>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b/>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4" w15:restartNumberingAfterBreak="0">
    <w:nsid w:val="6CD7457F"/>
    <w:multiLevelType w:val="hybridMultilevel"/>
    <w:tmpl w:val="32985C74"/>
    <w:lvl w:ilvl="0" w:tplc="A96C3B7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0387516"/>
    <w:multiLevelType w:val="hybridMultilevel"/>
    <w:tmpl w:val="57CE02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1F45E97"/>
    <w:multiLevelType w:val="multilevel"/>
    <w:tmpl w:val="324622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4FB2058"/>
    <w:multiLevelType w:val="multilevel"/>
    <w:tmpl w:val="1F6010A2"/>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8" w15:restartNumberingAfterBreak="0">
    <w:nsid w:val="77E845B3"/>
    <w:multiLevelType w:val="hybridMultilevel"/>
    <w:tmpl w:val="44862774"/>
    <w:lvl w:ilvl="0" w:tplc="04150001">
      <w:start w:val="1"/>
      <w:numFmt w:val="bullet"/>
      <w:lvlText w:val=""/>
      <w:lvlJc w:val="left"/>
      <w:pPr>
        <w:ind w:left="2137" w:hanging="360"/>
      </w:pPr>
      <w:rPr>
        <w:rFonts w:ascii="Symbol" w:hAnsi="Symbol" w:hint="default"/>
      </w:rPr>
    </w:lvl>
    <w:lvl w:ilvl="1" w:tplc="04150003" w:tentative="1">
      <w:start w:val="1"/>
      <w:numFmt w:val="bullet"/>
      <w:lvlText w:val="o"/>
      <w:lvlJc w:val="left"/>
      <w:pPr>
        <w:ind w:left="2857" w:hanging="360"/>
      </w:pPr>
      <w:rPr>
        <w:rFonts w:ascii="Courier New" w:hAnsi="Courier New" w:cs="Courier New" w:hint="default"/>
      </w:rPr>
    </w:lvl>
    <w:lvl w:ilvl="2" w:tplc="04150005" w:tentative="1">
      <w:start w:val="1"/>
      <w:numFmt w:val="bullet"/>
      <w:lvlText w:val=""/>
      <w:lvlJc w:val="left"/>
      <w:pPr>
        <w:ind w:left="3577" w:hanging="360"/>
      </w:pPr>
      <w:rPr>
        <w:rFonts w:ascii="Wingdings" w:hAnsi="Wingdings" w:hint="default"/>
      </w:rPr>
    </w:lvl>
    <w:lvl w:ilvl="3" w:tplc="04150001" w:tentative="1">
      <w:start w:val="1"/>
      <w:numFmt w:val="bullet"/>
      <w:lvlText w:val=""/>
      <w:lvlJc w:val="left"/>
      <w:pPr>
        <w:ind w:left="4297" w:hanging="360"/>
      </w:pPr>
      <w:rPr>
        <w:rFonts w:ascii="Symbol" w:hAnsi="Symbol" w:hint="default"/>
      </w:rPr>
    </w:lvl>
    <w:lvl w:ilvl="4" w:tplc="04150003" w:tentative="1">
      <w:start w:val="1"/>
      <w:numFmt w:val="bullet"/>
      <w:lvlText w:val="o"/>
      <w:lvlJc w:val="left"/>
      <w:pPr>
        <w:ind w:left="5017" w:hanging="360"/>
      </w:pPr>
      <w:rPr>
        <w:rFonts w:ascii="Courier New" w:hAnsi="Courier New" w:cs="Courier New" w:hint="default"/>
      </w:rPr>
    </w:lvl>
    <w:lvl w:ilvl="5" w:tplc="04150005" w:tentative="1">
      <w:start w:val="1"/>
      <w:numFmt w:val="bullet"/>
      <w:lvlText w:val=""/>
      <w:lvlJc w:val="left"/>
      <w:pPr>
        <w:ind w:left="5737" w:hanging="360"/>
      </w:pPr>
      <w:rPr>
        <w:rFonts w:ascii="Wingdings" w:hAnsi="Wingdings" w:hint="default"/>
      </w:rPr>
    </w:lvl>
    <w:lvl w:ilvl="6" w:tplc="04150001" w:tentative="1">
      <w:start w:val="1"/>
      <w:numFmt w:val="bullet"/>
      <w:lvlText w:val=""/>
      <w:lvlJc w:val="left"/>
      <w:pPr>
        <w:ind w:left="6457" w:hanging="360"/>
      </w:pPr>
      <w:rPr>
        <w:rFonts w:ascii="Symbol" w:hAnsi="Symbol" w:hint="default"/>
      </w:rPr>
    </w:lvl>
    <w:lvl w:ilvl="7" w:tplc="04150003" w:tentative="1">
      <w:start w:val="1"/>
      <w:numFmt w:val="bullet"/>
      <w:lvlText w:val="o"/>
      <w:lvlJc w:val="left"/>
      <w:pPr>
        <w:ind w:left="7177" w:hanging="360"/>
      </w:pPr>
      <w:rPr>
        <w:rFonts w:ascii="Courier New" w:hAnsi="Courier New" w:cs="Courier New" w:hint="default"/>
      </w:rPr>
    </w:lvl>
    <w:lvl w:ilvl="8" w:tplc="04150005" w:tentative="1">
      <w:start w:val="1"/>
      <w:numFmt w:val="bullet"/>
      <w:lvlText w:val=""/>
      <w:lvlJc w:val="left"/>
      <w:pPr>
        <w:ind w:left="7897" w:hanging="360"/>
      </w:pPr>
      <w:rPr>
        <w:rFonts w:ascii="Wingdings" w:hAnsi="Wingdings" w:hint="default"/>
      </w:rPr>
    </w:lvl>
  </w:abstractNum>
  <w:abstractNum w:abstractNumId="49" w15:restartNumberingAfterBreak="0">
    <w:nsid w:val="798E07D0"/>
    <w:multiLevelType w:val="hybridMultilevel"/>
    <w:tmpl w:val="06CE914E"/>
    <w:lvl w:ilvl="0" w:tplc="CE504FE4">
      <w:start w:val="1"/>
      <w:numFmt w:val="decimal"/>
      <w:lvlText w:val="%1."/>
      <w:lvlJc w:val="left"/>
      <w:pPr>
        <w:ind w:left="720" w:hanging="360"/>
      </w:pPr>
      <w:rPr>
        <w:b/>
      </w:rPr>
    </w:lvl>
    <w:lvl w:ilvl="1" w:tplc="04150019">
      <w:start w:val="1"/>
      <w:numFmt w:val="lowerLetter"/>
      <w:lvlText w:val="%2."/>
      <w:lvlJc w:val="left"/>
      <w:pPr>
        <w:ind w:left="1440" w:hanging="360"/>
      </w:pPr>
    </w:lvl>
    <w:lvl w:ilvl="2" w:tplc="17185E04">
      <w:start w:val="1"/>
      <w:numFmt w:val="upperRoman"/>
      <w:lvlText w:val="%3."/>
      <w:lvlJc w:val="left"/>
      <w:pPr>
        <w:ind w:left="2700" w:hanging="72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79EA5522"/>
    <w:multiLevelType w:val="hybridMultilevel"/>
    <w:tmpl w:val="466C0000"/>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7E2E6C9D"/>
    <w:multiLevelType w:val="hybridMultilevel"/>
    <w:tmpl w:val="6C125E5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2" w15:restartNumberingAfterBreak="0">
    <w:nsid w:val="7E4E44E2"/>
    <w:multiLevelType w:val="multilevel"/>
    <w:tmpl w:val="1F6010A2"/>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53" w15:restartNumberingAfterBreak="0">
    <w:nsid w:val="7EED17A3"/>
    <w:multiLevelType w:val="hybridMultilevel"/>
    <w:tmpl w:val="25C8E46C"/>
    <w:lvl w:ilvl="0" w:tplc="41C8F7CE">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num w:numId="1">
    <w:abstractNumId w:val="0"/>
  </w:num>
  <w:num w:numId="2">
    <w:abstractNumId w:val="49"/>
  </w:num>
  <w:num w:numId="3">
    <w:abstractNumId w:val="31"/>
  </w:num>
  <w:num w:numId="4">
    <w:abstractNumId w:val="43"/>
  </w:num>
  <w:num w:numId="5">
    <w:abstractNumId w:val="11"/>
  </w:num>
  <w:num w:numId="6">
    <w:abstractNumId w:val="27"/>
    <w:lvlOverride w:ilvl="0">
      <w:startOverride w:val="1"/>
    </w:lvlOverride>
  </w:num>
  <w:num w:numId="7">
    <w:abstractNumId w:val="35"/>
  </w:num>
  <w:num w:numId="8">
    <w:abstractNumId w:val="46"/>
  </w:num>
  <w:num w:numId="9">
    <w:abstractNumId w:val="16"/>
  </w:num>
  <w:num w:numId="10">
    <w:abstractNumId w:val="36"/>
  </w:num>
  <w:num w:numId="11">
    <w:abstractNumId w:val="18"/>
  </w:num>
  <w:num w:numId="12">
    <w:abstractNumId w:val="41"/>
  </w:num>
  <w:num w:numId="13">
    <w:abstractNumId w:val="15"/>
  </w:num>
  <w:num w:numId="14">
    <w:abstractNumId w:val="34"/>
  </w:num>
  <w:num w:numId="15">
    <w:abstractNumId w:val="39"/>
  </w:num>
  <w:num w:numId="16">
    <w:abstractNumId w:val="48"/>
  </w:num>
  <w:num w:numId="17">
    <w:abstractNumId w:val="32"/>
  </w:num>
  <w:num w:numId="18">
    <w:abstractNumId w:val="19"/>
  </w:num>
  <w:num w:numId="19">
    <w:abstractNumId w:val="17"/>
  </w:num>
  <w:num w:numId="20">
    <w:abstractNumId w:val="8"/>
  </w:num>
  <w:num w:numId="21">
    <w:abstractNumId w:val="2"/>
  </w:num>
  <w:num w:numId="22">
    <w:abstractNumId w:val="30"/>
  </w:num>
  <w:num w:numId="23">
    <w:abstractNumId w:val="13"/>
  </w:num>
  <w:num w:numId="24">
    <w:abstractNumId w:val="33"/>
  </w:num>
  <w:num w:numId="25">
    <w:abstractNumId w:val="44"/>
  </w:num>
  <w:num w:numId="26">
    <w:abstractNumId w:val="24"/>
  </w:num>
  <w:num w:numId="27">
    <w:abstractNumId w:val="50"/>
  </w:num>
  <w:num w:numId="28">
    <w:abstractNumId w:val="42"/>
  </w:num>
  <w:num w:numId="29">
    <w:abstractNumId w:val="12"/>
  </w:num>
  <w:num w:numId="30">
    <w:abstractNumId w:val="10"/>
  </w:num>
  <w:num w:numId="31">
    <w:abstractNumId w:val="37"/>
  </w:num>
  <w:num w:numId="32">
    <w:abstractNumId w:val="22"/>
  </w:num>
  <w:num w:numId="33">
    <w:abstractNumId w:val="23"/>
  </w:num>
  <w:num w:numId="34">
    <w:abstractNumId w:val="26"/>
  </w:num>
  <w:num w:numId="35">
    <w:abstractNumId w:val="20"/>
  </w:num>
  <w:num w:numId="36">
    <w:abstractNumId w:val="28"/>
  </w:num>
  <w:num w:numId="37">
    <w:abstractNumId w:val="38"/>
  </w:num>
  <w:num w:numId="38">
    <w:abstractNumId w:val="14"/>
  </w:num>
  <w:num w:numId="39">
    <w:abstractNumId w:val="53"/>
  </w:num>
  <w:num w:numId="40">
    <w:abstractNumId w:val="52"/>
  </w:num>
  <w:num w:numId="41">
    <w:abstractNumId w:val="45"/>
  </w:num>
  <w:num w:numId="42">
    <w:abstractNumId w:val="40"/>
  </w:num>
  <w:num w:numId="43">
    <w:abstractNumId w:val="25"/>
  </w:num>
  <w:num w:numId="44">
    <w:abstractNumId w:val="47"/>
  </w:num>
  <w:num w:numId="45">
    <w:abstractNumId w:val="51"/>
  </w:num>
  <w:num w:numId="46">
    <w:abstractNumId w:val="21"/>
  </w:num>
  <w:num w:numId="47">
    <w:abstractNumId w:val="9"/>
  </w:num>
  <w:num w:numId="48">
    <w:abstractNumId w:val="29"/>
  </w:num>
  <w:numIdMacAtCleanup w:val="39"/>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1204751287"/>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mailMerge>
    <w:mainDocumentType w:val="formLetters"/>
    <w:linkToQuery/>
    <w:dataType w:val="native"/>
    <w:connectString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Arkusz1$` "/>
    <w:viewMergedData/>
    <w:odso>
      <w:udl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Arkusz1$"/>
      <w:src r:id="rId1"/>
      <w:colDelim w:val="9"/>
      <w:type w:val="database"/>
      <w:fHdr/>
      <w:fieldMapData>
        <w:column w:val="0"/>
        <w:lid w:val="pl-PL"/>
      </w:fieldMapData>
      <w:fieldMapData>
        <w:column w:val="0"/>
        <w:lid w:val="pl-PL"/>
      </w:fieldMapData>
      <w:fieldMapData>
        <w:type w:val="dbColumn"/>
        <w:name w:val="Imię"/>
        <w:mappedName w:val="Imię"/>
        <w:column w:val="1"/>
        <w:lid w:val="pl-PL"/>
      </w:fieldMapData>
      <w:fieldMapData>
        <w:column w:val="0"/>
        <w:lid w:val="pl-PL"/>
      </w:fieldMapData>
      <w:fieldMapData>
        <w:type w:val="dbColumn"/>
        <w:name w:val="Nazwisko"/>
        <w:mappedName w:val="Nazwisko"/>
        <w:column w:val="2"/>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type w:val="dbColumn"/>
        <w:name w:val="Województwo"/>
        <w:mappedName w:val="Województwo"/>
        <w:column w:val="21"/>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recipientData r:id="rId2"/>
    </w:odso>
  </w:mailMerge>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2"/>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CD"/>
    <w:rsid w:val="000019B9"/>
    <w:rsid w:val="00006571"/>
    <w:rsid w:val="00021C54"/>
    <w:rsid w:val="00033C6F"/>
    <w:rsid w:val="00035D7D"/>
    <w:rsid w:val="00037947"/>
    <w:rsid w:val="00041D13"/>
    <w:rsid w:val="00044F99"/>
    <w:rsid w:val="00051816"/>
    <w:rsid w:val="00052604"/>
    <w:rsid w:val="00055556"/>
    <w:rsid w:val="0005569C"/>
    <w:rsid w:val="000662F6"/>
    <w:rsid w:val="000711AE"/>
    <w:rsid w:val="00077FE3"/>
    <w:rsid w:val="00086E0C"/>
    <w:rsid w:val="0008723B"/>
    <w:rsid w:val="00093E76"/>
    <w:rsid w:val="00095190"/>
    <w:rsid w:val="00096E3C"/>
    <w:rsid w:val="000A0C22"/>
    <w:rsid w:val="000A4738"/>
    <w:rsid w:val="000A56C3"/>
    <w:rsid w:val="000B00BC"/>
    <w:rsid w:val="000B6B8A"/>
    <w:rsid w:val="000C01B1"/>
    <w:rsid w:val="000D0B93"/>
    <w:rsid w:val="000D2DED"/>
    <w:rsid w:val="000D3AC3"/>
    <w:rsid w:val="000D70F0"/>
    <w:rsid w:val="000E4A34"/>
    <w:rsid w:val="000F5F1A"/>
    <w:rsid w:val="001010B6"/>
    <w:rsid w:val="001011A8"/>
    <w:rsid w:val="00101BD3"/>
    <w:rsid w:val="00105E2D"/>
    <w:rsid w:val="00107FC6"/>
    <w:rsid w:val="001200F7"/>
    <w:rsid w:val="00122769"/>
    <w:rsid w:val="0012744E"/>
    <w:rsid w:val="00127729"/>
    <w:rsid w:val="001357DA"/>
    <w:rsid w:val="00142EBF"/>
    <w:rsid w:val="001432D0"/>
    <w:rsid w:val="00143A8D"/>
    <w:rsid w:val="0014450E"/>
    <w:rsid w:val="0015153B"/>
    <w:rsid w:val="001604A8"/>
    <w:rsid w:val="00167FA4"/>
    <w:rsid w:val="001833CD"/>
    <w:rsid w:val="00186753"/>
    <w:rsid w:val="00197B32"/>
    <w:rsid w:val="001A0067"/>
    <w:rsid w:val="001A5277"/>
    <w:rsid w:val="001B16FD"/>
    <w:rsid w:val="001B3378"/>
    <w:rsid w:val="001B61B4"/>
    <w:rsid w:val="001B7EC0"/>
    <w:rsid w:val="001C1A11"/>
    <w:rsid w:val="001D1306"/>
    <w:rsid w:val="001D2226"/>
    <w:rsid w:val="001D4063"/>
    <w:rsid w:val="001E0A19"/>
    <w:rsid w:val="001E166F"/>
    <w:rsid w:val="001E7FAE"/>
    <w:rsid w:val="001F7E5D"/>
    <w:rsid w:val="0020036C"/>
    <w:rsid w:val="00201961"/>
    <w:rsid w:val="002052C6"/>
    <w:rsid w:val="002129A7"/>
    <w:rsid w:val="00214C7A"/>
    <w:rsid w:val="00225EAC"/>
    <w:rsid w:val="002267A0"/>
    <w:rsid w:val="00231F36"/>
    <w:rsid w:val="00233419"/>
    <w:rsid w:val="0023540A"/>
    <w:rsid w:val="00235492"/>
    <w:rsid w:val="00240399"/>
    <w:rsid w:val="00240E11"/>
    <w:rsid w:val="00247AED"/>
    <w:rsid w:val="00251327"/>
    <w:rsid w:val="00262E31"/>
    <w:rsid w:val="00264B6D"/>
    <w:rsid w:val="00270023"/>
    <w:rsid w:val="00273016"/>
    <w:rsid w:val="0027368E"/>
    <w:rsid w:val="00273EEC"/>
    <w:rsid w:val="0027439D"/>
    <w:rsid w:val="00274783"/>
    <w:rsid w:val="002776C8"/>
    <w:rsid w:val="00280E12"/>
    <w:rsid w:val="002818A1"/>
    <w:rsid w:val="002B47FE"/>
    <w:rsid w:val="002C00FE"/>
    <w:rsid w:val="002C15B3"/>
    <w:rsid w:val="002C22DC"/>
    <w:rsid w:val="002D255D"/>
    <w:rsid w:val="002D758D"/>
    <w:rsid w:val="002E3986"/>
    <w:rsid w:val="002E55A6"/>
    <w:rsid w:val="002F2B41"/>
    <w:rsid w:val="00302714"/>
    <w:rsid w:val="00303A24"/>
    <w:rsid w:val="003050C8"/>
    <w:rsid w:val="00314C28"/>
    <w:rsid w:val="00322BAF"/>
    <w:rsid w:val="00325484"/>
    <w:rsid w:val="00326C97"/>
    <w:rsid w:val="00326F99"/>
    <w:rsid w:val="00340BB4"/>
    <w:rsid w:val="0034211A"/>
    <w:rsid w:val="00343C29"/>
    <w:rsid w:val="00346C0F"/>
    <w:rsid w:val="00347511"/>
    <w:rsid w:val="00347AAA"/>
    <w:rsid w:val="00353948"/>
    <w:rsid w:val="00357858"/>
    <w:rsid w:val="00372F8C"/>
    <w:rsid w:val="00375193"/>
    <w:rsid w:val="003868CA"/>
    <w:rsid w:val="00390524"/>
    <w:rsid w:val="00393E05"/>
    <w:rsid w:val="0039542E"/>
    <w:rsid w:val="003959D3"/>
    <w:rsid w:val="003A5EC9"/>
    <w:rsid w:val="003B0E1D"/>
    <w:rsid w:val="003B10E5"/>
    <w:rsid w:val="003B3D74"/>
    <w:rsid w:val="003C02D5"/>
    <w:rsid w:val="003C4514"/>
    <w:rsid w:val="003D2B41"/>
    <w:rsid w:val="003D5F05"/>
    <w:rsid w:val="003E18D3"/>
    <w:rsid w:val="003E1BB7"/>
    <w:rsid w:val="003E2060"/>
    <w:rsid w:val="003E4BE6"/>
    <w:rsid w:val="003F044E"/>
    <w:rsid w:val="003F1D1C"/>
    <w:rsid w:val="003F5635"/>
    <w:rsid w:val="003F5DCC"/>
    <w:rsid w:val="003F75D8"/>
    <w:rsid w:val="004134A0"/>
    <w:rsid w:val="0041779E"/>
    <w:rsid w:val="0042625D"/>
    <w:rsid w:val="004269C5"/>
    <w:rsid w:val="00430AA2"/>
    <w:rsid w:val="0043393E"/>
    <w:rsid w:val="00437777"/>
    <w:rsid w:val="00451FE3"/>
    <w:rsid w:val="00452DE0"/>
    <w:rsid w:val="0045304B"/>
    <w:rsid w:val="00464B69"/>
    <w:rsid w:val="00466A4B"/>
    <w:rsid w:val="00470B42"/>
    <w:rsid w:val="00473B96"/>
    <w:rsid w:val="0048396F"/>
    <w:rsid w:val="0049184F"/>
    <w:rsid w:val="004A1B9F"/>
    <w:rsid w:val="004A5AED"/>
    <w:rsid w:val="004B3565"/>
    <w:rsid w:val="004B382F"/>
    <w:rsid w:val="004B51D6"/>
    <w:rsid w:val="004B5E23"/>
    <w:rsid w:val="004C2800"/>
    <w:rsid w:val="004C3F6A"/>
    <w:rsid w:val="004D1D8E"/>
    <w:rsid w:val="004D1E58"/>
    <w:rsid w:val="004F31A6"/>
    <w:rsid w:val="004F3AC6"/>
    <w:rsid w:val="004F599F"/>
    <w:rsid w:val="00501FB2"/>
    <w:rsid w:val="00506ED5"/>
    <w:rsid w:val="00507CBE"/>
    <w:rsid w:val="005117B5"/>
    <w:rsid w:val="00514B80"/>
    <w:rsid w:val="005166F6"/>
    <w:rsid w:val="0052062F"/>
    <w:rsid w:val="00523361"/>
    <w:rsid w:val="0052595E"/>
    <w:rsid w:val="00527A72"/>
    <w:rsid w:val="00527A7E"/>
    <w:rsid w:val="00536DAD"/>
    <w:rsid w:val="00545D32"/>
    <w:rsid w:val="005579E6"/>
    <w:rsid w:val="00585052"/>
    <w:rsid w:val="00592D12"/>
    <w:rsid w:val="005A00F6"/>
    <w:rsid w:val="005A1137"/>
    <w:rsid w:val="005A1B2B"/>
    <w:rsid w:val="005A4CBC"/>
    <w:rsid w:val="005B07BF"/>
    <w:rsid w:val="005B5CE6"/>
    <w:rsid w:val="005C35D8"/>
    <w:rsid w:val="005D1BFE"/>
    <w:rsid w:val="005E0D20"/>
    <w:rsid w:val="005E3F8E"/>
    <w:rsid w:val="005F166C"/>
    <w:rsid w:val="005F2647"/>
    <w:rsid w:val="005F582E"/>
    <w:rsid w:val="00601E07"/>
    <w:rsid w:val="00603B57"/>
    <w:rsid w:val="006132D8"/>
    <w:rsid w:val="00614BC4"/>
    <w:rsid w:val="0063349F"/>
    <w:rsid w:val="00640353"/>
    <w:rsid w:val="006423E7"/>
    <w:rsid w:val="00644566"/>
    <w:rsid w:val="006474CA"/>
    <w:rsid w:val="006512CF"/>
    <w:rsid w:val="00655B8A"/>
    <w:rsid w:val="00656437"/>
    <w:rsid w:val="00657DA5"/>
    <w:rsid w:val="00661239"/>
    <w:rsid w:val="006618C0"/>
    <w:rsid w:val="00663654"/>
    <w:rsid w:val="006636F6"/>
    <w:rsid w:val="00663F17"/>
    <w:rsid w:val="00671941"/>
    <w:rsid w:val="006869F3"/>
    <w:rsid w:val="0068715D"/>
    <w:rsid w:val="0069158D"/>
    <w:rsid w:val="0069256F"/>
    <w:rsid w:val="00693160"/>
    <w:rsid w:val="006A2A9E"/>
    <w:rsid w:val="006A4080"/>
    <w:rsid w:val="006A4D9D"/>
    <w:rsid w:val="006B2420"/>
    <w:rsid w:val="006C00EF"/>
    <w:rsid w:val="006C3E23"/>
    <w:rsid w:val="006D497A"/>
    <w:rsid w:val="006E2CFF"/>
    <w:rsid w:val="006E4CDF"/>
    <w:rsid w:val="006E69A2"/>
    <w:rsid w:val="006F37F6"/>
    <w:rsid w:val="006F519E"/>
    <w:rsid w:val="0070064F"/>
    <w:rsid w:val="00703719"/>
    <w:rsid w:val="00707D3D"/>
    <w:rsid w:val="00707F14"/>
    <w:rsid w:val="0071142C"/>
    <w:rsid w:val="00711C68"/>
    <w:rsid w:val="007223E7"/>
    <w:rsid w:val="00724EC0"/>
    <w:rsid w:val="00736596"/>
    <w:rsid w:val="00740D8C"/>
    <w:rsid w:val="00741A8B"/>
    <w:rsid w:val="00746893"/>
    <w:rsid w:val="0075504D"/>
    <w:rsid w:val="00761712"/>
    <w:rsid w:val="0076279E"/>
    <w:rsid w:val="007719C3"/>
    <w:rsid w:val="007745E0"/>
    <w:rsid w:val="00781FAE"/>
    <w:rsid w:val="007821C5"/>
    <w:rsid w:val="00785473"/>
    <w:rsid w:val="00786486"/>
    <w:rsid w:val="00790E23"/>
    <w:rsid w:val="007A7927"/>
    <w:rsid w:val="007B6E6B"/>
    <w:rsid w:val="007C1DF6"/>
    <w:rsid w:val="007E14C9"/>
    <w:rsid w:val="007F089F"/>
    <w:rsid w:val="007F6086"/>
    <w:rsid w:val="007F77D7"/>
    <w:rsid w:val="007F7D10"/>
    <w:rsid w:val="008034A8"/>
    <w:rsid w:val="00811328"/>
    <w:rsid w:val="00814A75"/>
    <w:rsid w:val="00826FE4"/>
    <w:rsid w:val="0082725A"/>
    <w:rsid w:val="00833937"/>
    <w:rsid w:val="00842B18"/>
    <w:rsid w:val="00845EB9"/>
    <w:rsid w:val="00852214"/>
    <w:rsid w:val="00866B8C"/>
    <w:rsid w:val="00872FE9"/>
    <w:rsid w:val="008732A7"/>
    <w:rsid w:val="00877AEF"/>
    <w:rsid w:val="00891A18"/>
    <w:rsid w:val="00893A5D"/>
    <w:rsid w:val="008A774C"/>
    <w:rsid w:val="008C0D1A"/>
    <w:rsid w:val="008C7D9C"/>
    <w:rsid w:val="008E229F"/>
    <w:rsid w:val="008E4AEE"/>
    <w:rsid w:val="008E62CD"/>
    <w:rsid w:val="008E7AD6"/>
    <w:rsid w:val="008F012C"/>
    <w:rsid w:val="008F0CCD"/>
    <w:rsid w:val="008F0F00"/>
    <w:rsid w:val="00901AE8"/>
    <w:rsid w:val="0090348B"/>
    <w:rsid w:val="00905468"/>
    <w:rsid w:val="009067AE"/>
    <w:rsid w:val="00910186"/>
    <w:rsid w:val="009115AC"/>
    <w:rsid w:val="009135D3"/>
    <w:rsid w:val="00913642"/>
    <w:rsid w:val="00917B54"/>
    <w:rsid w:val="0092544F"/>
    <w:rsid w:val="00925558"/>
    <w:rsid w:val="00926171"/>
    <w:rsid w:val="00930073"/>
    <w:rsid w:val="00933596"/>
    <w:rsid w:val="00934E11"/>
    <w:rsid w:val="00940358"/>
    <w:rsid w:val="00950C56"/>
    <w:rsid w:val="00950E47"/>
    <w:rsid w:val="00953AE8"/>
    <w:rsid w:val="009703B1"/>
    <w:rsid w:val="009709D6"/>
    <w:rsid w:val="00971F92"/>
    <w:rsid w:val="00982E60"/>
    <w:rsid w:val="00983D71"/>
    <w:rsid w:val="009864FE"/>
    <w:rsid w:val="00990B38"/>
    <w:rsid w:val="009A6AD4"/>
    <w:rsid w:val="009B37FF"/>
    <w:rsid w:val="009B6985"/>
    <w:rsid w:val="009B726D"/>
    <w:rsid w:val="009C1168"/>
    <w:rsid w:val="009C40AE"/>
    <w:rsid w:val="009C4AFD"/>
    <w:rsid w:val="009C5112"/>
    <w:rsid w:val="009C6D43"/>
    <w:rsid w:val="009D3530"/>
    <w:rsid w:val="009D3D24"/>
    <w:rsid w:val="009E1EF3"/>
    <w:rsid w:val="009E27CC"/>
    <w:rsid w:val="009E2804"/>
    <w:rsid w:val="009E3ACA"/>
    <w:rsid w:val="009E3BCD"/>
    <w:rsid w:val="009E4F98"/>
    <w:rsid w:val="009E6865"/>
    <w:rsid w:val="009F0030"/>
    <w:rsid w:val="009F034D"/>
    <w:rsid w:val="009F19BA"/>
    <w:rsid w:val="009F2E9D"/>
    <w:rsid w:val="009F6F37"/>
    <w:rsid w:val="00A0096E"/>
    <w:rsid w:val="00A0341C"/>
    <w:rsid w:val="00A03A55"/>
    <w:rsid w:val="00A04A49"/>
    <w:rsid w:val="00A05322"/>
    <w:rsid w:val="00A15A52"/>
    <w:rsid w:val="00A172D2"/>
    <w:rsid w:val="00A3278F"/>
    <w:rsid w:val="00A40119"/>
    <w:rsid w:val="00A40629"/>
    <w:rsid w:val="00A4099E"/>
    <w:rsid w:val="00A4670C"/>
    <w:rsid w:val="00A5149A"/>
    <w:rsid w:val="00A53F11"/>
    <w:rsid w:val="00A56D88"/>
    <w:rsid w:val="00A60A3D"/>
    <w:rsid w:val="00A61BBA"/>
    <w:rsid w:val="00A709E4"/>
    <w:rsid w:val="00A72FBC"/>
    <w:rsid w:val="00A824ED"/>
    <w:rsid w:val="00A9566F"/>
    <w:rsid w:val="00A95FDD"/>
    <w:rsid w:val="00AA6CEA"/>
    <w:rsid w:val="00AB144B"/>
    <w:rsid w:val="00AB7DA3"/>
    <w:rsid w:val="00AC16F5"/>
    <w:rsid w:val="00AC2A04"/>
    <w:rsid w:val="00AC3AC8"/>
    <w:rsid w:val="00AD29BF"/>
    <w:rsid w:val="00AD7848"/>
    <w:rsid w:val="00AF37CD"/>
    <w:rsid w:val="00AF4CF9"/>
    <w:rsid w:val="00AF6B6E"/>
    <w:rsid w:val="00B01D84"/>
    <w:rsid w:val="00B02537"/>
    <w:rsid w:val="00B02568"/>
    <w:rsid w:val="00B03F87"/>
    <w:rsid w:val="00B05B83"/>
    <w:rsid w:val="00B10AA6"/>
    <w:rsid w:val="00B10BC9"/>
    <w:rsid w:val="00B121EB"/>
    <w:rsid w:val="00B13942"/>
    <w:rsid w:val="00B14BF8"/>
    <w:rsid w:val="00B225D9"/>
    <w:rsid w:val="00B30398"/>
    <w:rsid w:val="00B30CB8"/>
    <w:rsid w:val="00B3365A"/>
    <w:rsid w:val="00B37F54"/>
    <w:rsid w:val="00B406E3"/>
    <w:rsid w:val="00B43350"/>
    <w:rsid w:val="00B47C6F"/>
    <w:rsid w:val="00B53106"/>
    <w:rsid w:val="00B534F9"/>
    <w:rsid w:val="00B543BA"/>
    <w:rsid w:val="00B60899"/>
    <w:rsid w:val="00B6238A"/>
    <w:rsid w:val="00B656A4"/>
    <w:rsid w:val="00B6641B"/>
    <w:rsid w:val="00B66BD5"/>
    <w:rsid w:val="00B8329C"/>
    <w:rsid w:val="00B8413F"/>
    <w:rsid w:val="00B9388E"/>
    <w:rsid w:val="00B93D57"/>
    <w:rsid w:val="00B95A0B"/>
    <w:rsid w:val="00B95E64"/>
    <w:rsid w:val="00B968A2"/>
    <w:rsid w:val="00BB1224"/>
    <w:rsid w:val="00BB5059"/>
    <w:rsid w:val="00BB7D28"/>
    <w:rsid w:val="00BC43A0"/>
    <w:rsid w:val="00BC461B"/>
    <w:rsid w:val="00BC4CEB"/>
    <w:rsid w:val="00BC7F59"/>
    <w:rsid w:val="00BD0968"/>
    <w:rsid w:val="00BD25DE"/>
    <w:rsid w:val="00BE285F"/>
    <w:rsid w:val="00BE5103"/>
    <w:rsid w:val="00BE71F1"/>
    <w:rsid w:val="00C010DD"/>
    <w:rsid w:val="00C012DD"/>
    <w:rsid w:val="00C029D1"/>
    <w:rsid w:val="00C03585"/>
    <w:rsid w:val="00C22B28"/>
    <w:rsid w:val="00C26D05"/>
    <w:rsid w:val="00C2701F"/>
    <w:rsid w:val="00C31992"/>
    <w:rsid w:val="00C35B07"/>
    <w:rsid w:val="00C436E4"/>
    <w:rsid w:val="00C51B10"/>
    <w:rsid w:val="00C650E1"/>
    <w:rsid w:val="00C77FD1"/>
    <w:rsid w:val="00C8144F"/>
    <w:rsid w:val="00C8256B"/>
    <w:rsid w:val="00C8415E"/>
    <w:rsid w:val="00C962A8"/>
    <w:rsid w:val="00CA1532"/>
    <w:rsid w:val="00CA4946"/>
    <w:rsid w:val="00CA7583"/>
    <w:rsid w:val="00CA7BC7"/>
    <w:rsid w:val="00CB2C7D"/>
    <w:rsid w:val="00CB34E2"/>
    <w:rsid w:val="00CB684C"/>
    <w:rsid w:val="00CC0BB5"/>
    <w:rsid w:val="00CC2A10"/>
    <w:rsid w:val="00CC5E97"/>
    <w:rsid w:val="00CC60AB"/>
    <w:rsid w:val="00CD3B03"/>
    <w:rsid w:val="00CD55DC"/>
    <w:rsid w:val="00CD7B96"/>
    <w:rsid w:val="00CE40EF"/>
    <w:rsid w:val="00CE51D8"/>
    <w:rsid w:val="00CE71BB"/>
    <w:rsid w:val="00CF0047"/>
    <w:rsid w:val="00CF1618"/>
    <w:rsid w:val="00CF25F5"/>
    <w:rsid w:val="00CF4B86"/>
    <w:rsid w:val="00D063E0"/>
    <w:rsid w:val="00D118CA"/>
    <w:rsid w:val="00D11FCE"/>
    <w:rsid w:val="00D15465"/>
    <w:rsid w:val="00D17DF2"/>
    <w:rsid w:val="00D23EDA"/>
    <w:rsid w:val="00D24618"/>
    <w:rsid w:val="00D248CA"/>
    <w:rsid w:val="00D2567C"/>
    <w:rsid w:val="00D27A5D"/>
    <w:rsid w:val="00D32B10"/>
    <w:rsid w:val="00D3750E"/>
    <w:rsid w:val="00D4019B"/>
    <w:rsid w:val="00D42B93"/>
    <w:rsid w:val="00D51505"/>
    <w:rsid w:val="00D633F8"/>
    <w:rsid w:val="00D65290"/>
    <w:rsid w:val="00D65C9C"/>
    <w:rsid w:val="00D6624F"/>
    <w:rsid w:val="00D66409"/>
    <w:rsid w:val="00D704F3"/>
    <w:rsid w:val="00D80429"/>
    <w:rsid w:val="00D87F62"/>
    <w:rsid w:val="00D92DCB"/>
    <w:rsid w:val="00D95162"/>
    <w:rsid w:val="00DA00E2"/>
    <w:rsid w:val="00DA2B51"/>
    <w:rsid w:val="00DA7017"/>
    <w:rsid w:val="00DA74C6"/>
    <w:rsid w:val="00DB2C4A"/>
    <w:rsid w:val="00DC099E"/>
    <w:rsid w:val="00DC14E0"/>
    <w:rsid w:val="00DD5525"/>
    <w:rsid w:val="00DD5C2D"/>
    <w:rsid w:val="00DE1984"/>
    <w:rsid w:val="00DE2D25"/>
    <w:rsid w:val="00DE63C2"/>
    <w:rsid w:val="00DF164D"/>
    <w:rsid w:val="00DF7840"/>
    <w:rsid w:val="00DF78C3"/>
    <w:rsid w:val="00E027C1"/>
    <w:rsid w:val="00E075C2"/>
    <w:rsid w:val="00E21430"/>
    <w:rsid w:val="00E22DDE"/>
    <w:rsid w:val="00E45175"/>
    <w:rsid w:val="00E51B29"/>
    <w:rsid w:val="00E606FB"/>
    <w:rsid w:val="00E637FB"/>
    <w:rsid w:val="00E70C9A"/>
    <w:rsid w:val="00E71D65"/>
    <w:rsid w:val="00E71EFA"/>
    <w:rsid w:val="00E73BBF"/>
    <w:rsid w:val="00E7459B"/>
    <w:rsid w:val="00E90DDA"/>
    <w:rsid w:val="00E95943"/>
    <w:rsid w:val="00E97495"/>
    <w:rsid w:val="00EA7D0A"/>
    <w:rsid w:val="00EB08B6"/>
    <w:rsid w:val="00EB4AC6"/>
    <w:rsid w:val="00EB6749"/>
    <w:rsid w:val="00EB6E7E"/>
    <w:rsid w:val="00EC1221"/>
    <w:rsid w:val="00ED17B1"/>
    <w:rsid w:val="00ED7760"/>
    <w:rsid w:val="00EE0B14"/>
    <w:rsid w:val="00EE39DA"/>
    <w:rsid w:val="00EE65C4"/>
    <w:rsid w:val="00EE7228"/>
    <w:rsid w:val="00EF3105"/>
    <w:rsid w:val="00EF55A9"/>
    <w:rsid w:val="00F02B3A"/>
    <w:rsid w:val="00F20842"/>
    <w:rsid w:val="00F22200"/>
    <w:rsid w:val="00F240C4"/>
    <w:rsid w:val="00F2492A"/>
    <w:rsid w:val="00F2627C"/>
    <w:rsid w:val="00F26C26"/>
    <w:rsid w:val="00F400D8"/>
    <w:rsid w:val="00F42516"/>
    <w:rsid w:val="00F425B4"/>
    <w:rsid w:val="00F50863"/>
    <w:rsid w:val="00F57A4B"/>
    <w:rsid w:val="00F623A8"/>
    <w:rsid w:val="00F66337"/>
    <w:rsid w:val="00F704D8"/>
    <w:rsid w:val="00F71100"/>
    <w:rsid w:val="00F82B0B"/>
    <w:rsid w:val="00F87477"/>
    <w:rsid w:val="00F9693B"/>
    <w:rsid w:val="00F96DBA"/>
    <w:rsid w:val="00FA2139"/>
    <w:rsid w:val="00FB1A07"/>
    <w:rsid w:val="00FB2471"/>
    <w:rsid w:val="00FB3300"/>
    <w:rsid w:val="00FC2DC8"/>
    <w:rsid w:val="00FC70CA"/>
    <w:rsid w:val="00FC735F"/>
    <w:rsid w:val="00FC736B"/>
    <w:rsid w:val="00FD31DC"/>
    <w:rsid w:val="00FE46DF"/>
    <w:rsid w:val="00FE4A6A"/>
    <w:rsid w:val="00FE7C5B"/>
    <w:rsid w:val="00FF346C"/>
    <w:rsid w:val="00FF784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oNotEmbedSmartTags/>
  <w:decimalSymbol w:val=","/>
  <w:listSeparator w:val=";"/>
  <w14:docId w14:val="22A035A0"/>
  <w15:docId w15:val="{5AE116CC-2620-4C86-B92B-0D545BF9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6C0F"/>
    <w:pPr>
      <w:suppressAutoHyphens/>
    </w:pPr>
    <w:rPr>
      <w:kern w:val="2"/>
      <w:lang w:eastAsia="zh-CN"/>
    </w:rPr>
  </w:style>
  <w:style w:type="paragraph" w:styleId="Nagwek1">
    <w:name w:val="heading 1"/>
    <w:basedOn w:val="Normalny"/>
    <w:next w:val="Normalny"/>
    <w:uiPriority w:val="9"/>
    <w:qFormat/>
    <w:rsid w:val="00346C0F"/>
    <w:pPr>
      <w:keepNext/>
      <w:numPr>
        <w:numId w:val="1"/>
      </w:numPr>
      <w:outlineLvl w:val="0"/>
    </w:pPr>
    <w:rPr>
      <w:b/>
    </w:rPr>
  </w:style>
  <w:style w:type="paragraph" w:styleId="Nagwek2">
    <w:name w:val="heading 2"/>
    <w:basedOn w:val="Normalny"/>
    <w:next w:val="Normalny"/>
    <w:qFormat/>
    <w:rsid w:val="00346C0F"/>
    <w:pPr>
      <w:keepNext/>
      <w:numPr>
        <w:ilvl w:val="1"/>
        <w:numId w:val="1"/>
      </w:numPr>
      <w:outlineLvl w:val="1"/>
    </w:pPr>
    <w:rPr>
      <w:b/>
      <w:sz w:val="24"/>
    </w:rPr>
  </w:style>
  <w:style w:type="paragraph" w:styleId="Nagwek3">
    <w:name w:val="heading 3"/>
    <w:basedOn w:val="Normalny"/>
    <w:next w:val="Normalny"/>
    <w:qFormat/>
    <w:rsid w:val="00346C0F"/>
    <w:pPr>
      <w:keepNext/>
      <w:numPr>
        <w:ilvl w:val="2"/>
        <w:numId w:val="1"/>
      </w:numPr>
      <w:jc w:val="center"/>
      <w:outlineLvl w:val="2"/>
    </w:pPr>
    <w:rPr>
      <w:sz w:val="24"/>
    </w:rPr>
  </w:style>
  <w:style w:type="paragraph" w:styleId="Nagwek4">
    <w:name w:val="heading 4"/>
    <w:basedOn w:val="Normalny"/>
    <w:next w:val="Normalny"/>
    <w:qFormat/>
    <w:rsid w:val="00346C0F"/>
    <w:pPr>
      <w:keepNext/>
      <w:numPr>
        <w:ilvl w:val="3"/>
        <w:numId w:val="1"/>
      </w:numPr>
      <w:outlineLvl w:val="3"/>
    </w:pPr>
    <w:rPr>
      <w:b/>
    </w:rPr>
  </w:style>
  <w:style w:type="paragraph" w:styleId="Nagwek5">
    <w:name w:val="heading 5"/>
    <w:basedOn w:val="Normalny"/>
    <w:next w:val="Normalny"/>
    <w:qFormat/>
    <w:rsid w:val="00346C0F"/>
    <w:pPr>
      <w:keepNext/>
      <w:numPr>
        <w:ilvl w:val="4"/>
        <w:numId w:val="1"/>
      </w:numPr>
      <w:ind w:firstLine="708"/>
      <w:jc w:val="center"/>
      <w:outlineLvl w:val="4"/>
    </w:pPr>
    <w:rPr>
      <w:sz w:val="24"/>
    </w:rPr>
  </w:style>
  <w:style w:type="paragraph" w:styleId="Nagwek7">
    <w:name w:val="heading 7"/>
    <w:basedOn w:val="Normalny"/>
    <w:next w:val="Normalny"/>
    <w:qFormat/>
    <w:rsid w:val="00346C0F"/>
    <w:pPr>
      <w:keepNext/>
      <w:numPr>
        <w:ilvl w:val="6"/>
        <w:numId w:val="1"/>
      </w:numPr>
      <w:shd w:val="clear" w:color="auto" w:fill="DFDFDF"/>
      <w:jc w:val="center"/>
      <w:outlineLvl w:val="6"/>
    </w:pPr>
    <w:rPr>
      <w:rFonts w:ascii="Tahoma" w:hAnsi="Tahoma" w:cs="Tahoma"/>
      <w:b/>
      <w:sz w:val="24"/>
    </w:rPr>
  </w:style>
  <w:style w:type="paragraph" w:styleId="Nagwek9">
    <w:name w:val="heading 9"/>
    <w:basedOn w:val="Normalny"/>
    <w:next w:val="Normalny"/>
    <w:qFormat/>
    <w:rsid w:val="00346C0F"/>
    <w:pPr>
      <w:keepNext/>
      <w:numPr>
        <w:ilvl w:val="8"/>
        <w:numId w:val="1"/>
      </w:numPr>
      <w:spacing w:line="100" w:lineRule="atLeast"/>
      <w:outlineLvl w:val="8"/>
    </w:pPr>
    <w:rPr>
      <w:b/>
      <w:bCs/>
      <w:sz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346C0F"/>
    <w:rPr>
      <w:rFonts w:ascii="StarSymbol" w:hAnsi="StarSymbol" w:cs="StarSymbol"/>
      <w:sz w:val="18"/>
      <w:szCs w:val="18"/>
    </w:rPr>
  </w:style>
  <w:style w:type="character" w:customStyle="1" w:styleId="WW8Num1z1">
    <w:name w:val="WW8Num1z1"/>
    <w:rsid w:val="00346C0F"/>
  </w:style>
  <w:style w:type="character" w:customStyle="1" w:styleId="WW8Num1z2">
    <w:name w:val="WW8Num1z2"/>
    <w:rsid w:val="00346C0F"/>
  </w:style>
  <w:style w:type="character" w:customStyle="1" w:styleId="WW8Num1z3">
    <w:name w:val="WW8Num1z3"/>
    <w:rsid w:val="00346C0F"/>
  </w:style>
  <w:style w:type="character" w:customStyle="1" w:styleId="WW8Num1z4">
    <w:name w:val="WW8Num1z4"/>
    <w:rsid w:val="00346C0F"/>
  </w:style>
  <w:style w:type="character" w:customStyle="1" w:styleId="WW8Num1z5">
    <w:name w:val="WW8Num1z5"/>
    <w:rsid w:val="00346C0F"/>
  </w:style>
  <w:style w:type="character" w:customStyle="1" w:styleId="WW8Num1z6">
    <w:name w:val="WW8Num1z6"/>
    <w:rsid w:val="00346C0F"/>
  </w:style>
  <w:style w:type="character" w:customStyle="1" w:styleId="WW8Num1z7">
    <w:name w:val="WW8Num1z7"/>
    <w:rsid w:val="00346C0F"/>
  </w:style>
  <w:style w:type="character" w:customStyle="1" w:styleId="WW8Num1z8">
    <w:name w:val="WW8Num1z8"/>
    <w:rsid w:val="00346C0F"/>
  </w:style>
  <w:style w:type="character" w:customStyle="1" w:styleId="WW8Num2z0">
    <w:name w:val="WW8Num2z0"/>
    <w:rsid w:val="00346C0F"/>
    <w:rPr>
      <w:rFonts w:ascii="Times New Roman" w:hAnsi="Times New Roman" w:cs="Times New Roman"/>
      <w:sz w:val="24"/>
      <w:szCs w:val="24"/>
    </w:rPr>
  </w:style>
  <w:style w:type="character" w:customStyle="1" w:styleId="WW8Num2z1">
    <w:name w:val="WW8Num2z1"/>
    <w:rsid w:val="00346C0F"/>
  </w:style>
  <w:style w:type="character" w:customStyle="1" w:styleId="WW8Num2z2">
    <w:name w:val="WW8Num2z2"/>
    <w:rsid w:val="00346C0F"/>
  </w:style>
  <w:style w:type="character" w:customStyle="1" w:styleId="WW8Num2z3">
    <w:name w:val="WW8Num2z3"/>
    <w:rsid w:val="00346C0F"/>
  </w:style>
  <w:style w:type="character" w:customStyle="1" w:styleId="WW8Num2z4">
    <w:name w:val="WW8Num2z4"/>
    <w:rsid w:val="00346C0F"/>
  </w:style>
  <w:style w:type="character" w:customStyle="1" w:styleId="WW8Num2z5">
    <w:name w:val="WW8Num2z5"/>
    <w:rsid w:val="00346C0F"/>
  </w:style>
  <w:style w:type="character" w:customStyle="1" w:styleId="WW8Num2z6">
    <w:name w:val="WW8Num2z6"/>
    <w:rsid w:val="00346C0F"/>
  </w:style>
  <w:style w:type="character" w:customStyle="1" w:styleId="WW8Num2z7">
    <w:name w:val="WW8Num2z7"/>
    <w:rsid w:val="00346C0F"/>
  </w:style>
  <w:style w:type="character" w:customStyle="1" w:styleId="WW8Num2z8">
    <w:name w:val="WW8Num2z8"/>
    <w:rsid w:val="00346C0F"/>
  </w:style>
  <w:style w:type="character" w:customStyle="1" w:styleId="WW8Num3z0">
    <w:name w:val="WW8Num3z0"/>
    <w:rsid w:val="00346C0F"/>
    <w:rPr>
      <w:sz w:val="24"/>
      <w:szCs w:val="24"/>
    </w:rPr>
  </w:style>
  <w:style w:type="character" w:customStyle="1" w:styleId="WW8Num3z1">
    <w:name w:val="WW8Num3z1"/>
    <w:rsid w:val="00346C0F"/>
  </w:style>
  <w:style w:type="character" w:customStyle="1" w:styleId="WW8Num3z2">
    <w:name w:val="WW8Num3z2"/>
    <w:rsid w:val="00346C0F"/>
  </w:style>
  <w:style w:type="character" w:customStyle="1" w:styleId="WW8Num3z3">
    <w:name w:val="WW8Num3z3"/>
    <w:rsid w:val="00346C0F"/>
  </w:style>
  <w:style w:type="character" w:customStyle="1" w:styleId="WW8Num3z4">
    <w:name w:val="WW8Num3z4"/>
    <w:rsid w:val="00346C0F"/>
  </w:style>
  <w:style w:type="character" w:customStyle="1" w:styleId="WW8Num3z5">
    <w:name w:val="WW8Num3z5"/>
    <w:rsid w:val="00346C0F"/>
  </w:style>
  <w:style w:type="character" w:customStyle="1" w:styleId="WW8Num3z6">
    <w:name w:val="WW8Num3z6"/>
    <w:rsid w:val="00346C0F"/>
  </w:style>
  <w:style w:type="character" w:customStyle="1" w:styleId="WW8Num3z7">
    <w:name w:val="WW8Num3z7"/>
    <w:rsid w:val="00346C0F"/>
  </w:style>
  <w:style w:type="character" w:customStyle="1" w:styleId="WW8Num3z8">
    <w:name w:val="WW8Num3z8"/>
    <w:rsid w:val="00346C0F"/>
  </w:style>
  <w:style w:type="character" w:customStyle="1" w:styleId="WW8Num4z0">
    <w:name w:val="WW8Num4z0"/>
    <w:rsid w:val="00346C0F"/>
  </w:style>
  <w:style w:type="character" w:customStyle="1" w:styleId="WW8Num4z1">
    <w:name w:val="WW8Num4z1"/>
    <w:rsid w:val="00346C0F"/>
  </w:style>
  <w:style w:type="character" w:customStyle="1" w:styleId="WW8Num4z2">
    <w:name w:val="WW8Num4z2"/>
    <w:rsid w:val="00346C0F"/>
  </w:style>
  <w:style w:type="character" w:customStyle="1" w:styleId="WW8Num4z3">
    <w:name w:val="WW8Num4z3"/>
    <w:rsid w:val="00346C0F"/>
  </w:style>
  <w:style w:type="character" w:customStyle="1" w:styleId="WW8Num4z4">
    <w:name w:val="WW8Num4z4"/>
    <w:rsid w:val="00346C0F"/>
  </w:style>
  <w:style w:type="character" w:customStyle="1" w:styleId="WW8Num4z5">
    <w:name w:val="WW8Num4z5"/>
    <w:rsid w:val="00346C0F"/>
  </w:style>
  <w:style w:type="character" w:customStyle="1" w:styleId="WW8Num4z6">
    <w:name w:val="WW8Num4z6"/>
    <w:rsid w:val="00346C0F"/>
  </w:style>
  <w:style w:type="character" w:customStyle="1" w:styleId="WW8Num4z7">
    <w:name w:val="WW8Num4z7"/>
    <w:rsid w:val="00346C0F"/>
  </w:style>
  <w:style w:type="character" w:customStyle="1" w:styleId="WW8Num4z8">
    <w:name w:val="WW8Num4z8"/>
    <w:rsid w:val="00346C0F"/>
  </w:style>
  <w:style w:type="character" w:customStyle="1" w:styleId="WW8Num5z0">
    <w:name w:val="WW8Num5z0"/>
    <w:rsid w:val="00346C0F"/>
  </w:style>
  <w:style w:type="character" w:customStyle="1" w:styleId="WW8Num5z1">
    <w:name w:val="WW8Num5z1"/>
    <w:rsid w:val="00346C0F"/>
  </w:style>
  <w:style w:type="character" w:customStyle="1" w:styleId="WW8Num5z2">
    <w:name w:val="WW8Num5z2"/>
    <w:rsid w:val="00346C0F"/>
  </w:style>
  <w:style w:type="character" w:customStyle="1" w:styleId="WW8Num5z3">
    <w:name w:val="WW8Num5z3"/>
    <w:rsid w:val="00346C0F"/>
  </w:style>
  <w:style w:type="character" w:customStyle="1" w:styleId="WW8Num5z4">
    <w:name w:val="WW8Num5z4"/>
    <w:rsid w:val="00346C0F"/>
  </w:style>
  <w:style w:type="character" w:customStyle="1" w:styleId="WW8Num5z5">
    <w:name w:val="WW8Num5z5"/>
    <w:rsid w:val="00346C0F"/>
  </w:style>
  <w:style w:type="character" w:customStyle="1" w:styleId="WW8Num5z6">
    <w:name w:val="WW8Num5z6"/>
    <w:rsid w:val="00346C0F"/>
  </w:style>
  <w:style w:type="character" w:customStyle="1" w:styleId="WW8Num5z7">
    <w:name w:val="WW8Num5z7"/>
    <w:rsid w:val="00346C0F"/>
  </w:style>
  <w:style w:type="character" w:customStyle="1" w:styleId="WW8Num5z8">
    <w:name w:val="WW8Num5z8"/>
    <w:rsid w:val="00346C0F"/>
  </w:style>
  <w:style w:type="character" w:customStyle="1" w:styleId="WW8Num6z0">
    <w:name w:val="WW8Num6z0"/>
    <w:rsid w:val="00346C0F"/>
    <w:rPr>
      <w:rFonts w:ascii="Times New Roman" w:hAnsi="Times New Roman" w:cs="Times New Roman"/>
      <w:sz w:val="24"/>
      <w:szCs w:val="24"/>
    </w:rPr>
  </w:style>
  <w:style w:type="character" w:customStyle="1" w:styleId="WW8Num6z1">
    <w:name w:val="WW8Num6z1"/>
    <w:rsid w:val="00346C0F"/>
  </w:style>
  <w:style w:type="character" w:customStyle="1" w:styleId="WW8Num6z2">
    <w:name w:val="WW8Num6z2"/>
    <w:rsid w:val="00346C0F"/>
  </w:style>
  <w:style w:type="character" w:customStyle="1" w:styleId="WW8Num6z3">
    <w:name w:val="WW8Num6z3"/>
    <w:rsid w:val="00346C0F"/>
  </w:style>
  <w:style w:type="character" w:customStyle="1" w:styleId="WW8Num6z4">
    <w:name w:val="WW8Num6z4"/>
    <w:rsid w:val="00346C0F"/>
  </w:style>
  <w:style w:type="character" w:customStyle="1" w:styleId="WW8Num6z5">
    <w:name w:val="WW8Num6z5"/>
    <w:rsid w:val="00346C0F"/>
  </w:style>
  <w:style w:type="character" w:customStyle="1" w:styleId="WW8Num6z6">
    <w:name w:val="WW8Num6z6"/>
    <w:rsid w:val="00346C0F"/>
  </w:style>
  <w:style w:type="character" w:customStyle="1" w:styleId="WW8Num6z7">
    <w:name w:val="WW8Num6z7"/>
    <w:rsid w:val="00346C0F"/>
  </w:style>
  <w:style w:type="character" w:customStyle="1" w:styleId="WW8Num6z8">
    <w:name w:val="WW8Num6z8"/>
    <w:rsid w:val="00346C0F"/>
  </w:style>
  <w:style w:type="character" w:customStyle="1" w:styleId="WW8Num7z0">
    <w:name w:val="WW8Num7z0"/>
    <w:rsid w:val="00346C0F"/>
    <w:rPr>
      <w:b w:val="0"/>
      <w:bCs w:val="0"/>
      <w:color w:val="auto"/>
      <w:sz w:val="24"/>
      <w:szCs w:val="24"/>
    </w:rPr>
  </w:style>
  <w:style w:type="character" w:customStyle="1" w:styleId="WW8Num7z1">
    <w:name w:val="WW8Num7z1"/>
    <w:rsid w:val="00346C0F"/>
  </w:style>
  <w:style w:type="character" w:customStyle="1" w:styleId="WW8Num7z2">
    <w:name w:val="WW8Num7z2"/>
    <w:rsid w:val="00346C0F"/>
  </w:style>
  <w:style w:type="character" w:customStyle="1" w:styleId="WW8Num7z3">
    <w:name w:val="WW8Num7z3"/>
    <w:rsid w:val="00346C0F"/>
  </w:style>
  <w:style w:type="character" w:customStyle="1" w:styleId="WW8Num7z4">
    <w:name w:val="WW8Num7z4"/>
    <w:rsid w:val="00346C0F"/>
  </w:style>
  <w:style w:type="character" w:customStyle="1" w:styleId="WW8Num7z5">
    <w:name w:val="WW8Num7z5"/>
    <w:rsid w:val="00346C0F"/>
  </w:style>
  <w:style w:type="character" w:customStyle="1" w:styleId="WW8Num7z6">
    <w:name w:val="WW8Num7z6"/>
    <w:rsid w:val="00346C0F"/>
  </w:style>
  <w:style w:type="character" w:customStyle="1" w:styleId="WW8Num7z7">
    <w:name w:val="WW8Num7z7"/>
    <w:rsid w:val="00346C0F"/>
  </w:style>
  <w:style w:type="character" w:customStyle="1" w:styleId="WW8Num7z8">
    <w:name w:val="WW8Num7z8"/>
    <w:rsid w:val="00346C0F"/>
  </w:style>
  <w:style w:type="character" w:customStyle="1" w:styleId="WW8Num8z0">
    <w:name w:val="WW8Num8z0"/>
    <w:rsid w:val="00346C0F"/>
    <w:rPr>
      <w:rFonts w:ascii="Times New Roman" w:hAnsi="Times New Roman" w:cs="Times New Roman"/>
      <w:color w:val="auto"/>
      <w:sz w:val="24"/>
      <w:szCs w:val="24"/>
    </w:rPr>
  </w:style>
  <w:style w:type="character" w:customStyle="1" w:styleId="WW8Num8z1">
    <w:name w:val="WW8Num8z1"/>
    <w:rsid w:val="00346C0F"/>
    <w:rPr>
      <w:sz w:val="24"/>
      <w:szCs w:val="24"/>
    </w:rPr>
  </w:style>
  <w:style w:type="character" w:customStyle="1" w:styleId="WW8Num8z2">
    <w:name w:val="WW8Num8z2"/>
    <w:rsid w:val="00346C0F"/>
  </w:style>
  <w:style w:type="character" w:customStyle="1" w:styleId="WW8Num8z3">
    <w:name w:val="WW8Num8z3"/>
    <w:rsid w:val="00346C0F"/>
  </w:style>
  <w:style w:type="character" w:customStyle="1" w:styleId="WW8Num8z4">
    <w:name w:val="WW8Num8z4"/>
    <w:rsid w:val="00346C0F"/>
  </w:style>
  <w:style w:type="character" w:customStyle="1" w:styleId="WW8Num8z5">
    <w:name w:val="WW8Num8z5"/>
    <w:rsid w:val="00346C0F"/>
  </w:style>
  <w:style w:type="character" w:customStyle="1" w:styleId="WW8Num8z6">
    <w:name w:val="WW8Num8z6"/>
    <w:rsid w:val="00346C0F"/>
  </w:style>
  <w:style w:type="character" w:customStyle="1" w:styleId="WW8Num8z7">
    <w:name w:val="WW8Num8z7"/>
    <w:rsid w:val="00346C0F"/>
  </w:style>
  <w:style w:type="character" w:customStyle="1" w:styleId="WW8Num8z8">
    <w:name w:val="WW8Num8z8"/>
    <w:rsid w:val="00346C0F"/>
  </w:style>
  <w:style w:type="character" w:customStyle="1" w:styleId="Domylnaczcionkaakapitu2">
    <w:name w:val="Domyślna czcionka akapitu2"/>
    <w:rsid w:val="00346C0F"/>
  </w:style>
  <w:style w:type="character" w:customStyle="1" w:styleId="WW8Num9z0">
    <w:name w:val="WW8Num9z0"/>
    <w:rsid w:val="00346C0F"/>
  </w:style>
  <w:style w:type="character" w:customStyle="1" w:styleId="WW8Num10z0">
    <w:name w:val="WW8Num10z0"/>
    <w:rsid w:val="00346C0F"/>
    <w:rPr>
      <w:rFonts w:ascii="Wingdings" w:eastAsia="Calibri" w:hAnsi="Wingdings" w:cs="Wingdings" w:hint="default"/>
      <w:color w:val="000000"/>
      <w:sz w:val="22"/>
      <w:szCs w:val="22"/>
    </w:rPr>
  </w:style>
  <w:style w:type="character" w:customStyle="1" w:styleId="WW8Num11z0">
    <w:name w:val="WW8Num11z0"/>
    <w:rsid w:val="00346C0F"/>
    <w:rPr>
      <w:rFonts w:ascii="Wingdings" w:eastAsia="Calibri" w:hAnsi="Wingdings" w:cs="Wingdings" w:hint="default"/>
      <w:color w:val="000000"/>
      <w:sz w:val="22"/>
      <w:szCs w:val="22"/>
    </w:rPr>
  </w:style>
  <w:style w:type="character" w:customStyle="1" w:styleId="WW8Num12z0">
    <w:name w:val="WW8Num12z0"/>
    <w:rsid w:val="00346C0F"/>
    <w:rPr>
      <w:rFonts w:cs="Arial"/>
      <w:bCs/>
      <w:sz w:val="22"/>
      <w:szCs w:val="22"/>
    </w:rPr>
  </w:style>
  <w:style w:type="character" w:customStyle="1" w:styleId="WW8Num13z0">
    <w:name w:val="WW8Num13z0"/>
    <w:rsid w:val="00346C0F"/>
    <w:rPr>
      <w:rFonts w:hint="default"/>
    </w:rPr>
  </w:style>
  <w:style w:type="character" w:customStyle="1" w:styleId="Absatz-Standardschriftart">
    <w:name w:val="Absatz-Standardschriftart"/>
    <w:rsid w:val="00346C0F"/>
  </w:style>
  <w:style w:type="character" w:customStyle="1" w:styleId="WW-Absatz-Standardschriftart">
    <w:name w:val="WW-Absatz-Standardschriftart"/>
    <w:rsid w:val="00346C0F"/>
  </w:style>
  <w:style w:type="character" w:customStyle="1" w:styleId="WW-Absatz-Standardschriftart1">
    <w:name w:val="WW-Absatz-Standardschriftart1"/>
    <w:rsid w:val="00346C0F"/>
  </w:style>
  <w:style w:type="character" w:customStyle="1" w:styleId="WW-Absatz-Standardschriftart11">
    <w:name w:val="WW-Absatz-Standardschriftart11"/>
    <w:rsid w:val="00346C0F"/>
  </w:style>
  <w:style w:type="character" w:customStyle="1" w:styleId="WW-Absatz-Standardschriftart111">
    <w:name w:val="WW-Absatz-Standardschriftart111"/>
    <w:rsid w:val="00346C0F"/>
  </w:style>
  <w:style w:type="character" w:customStyle="1" w:styleId="WW-Absatz-Standardschriftart1111">
    <w:name w:val="WW-Absatz-Standardschriftart1111"/>
    <w:rsid w:val="00346C0F"/>
  </w:style>
  <w:style w:type="character" w:customStyle="1" w:styleId="WW-Absatz-Standardschriftart11111">
    <w:name w:val="WW-Absatz-Standardschriftart11111"/>
    <w:rsid w:val="00346C0F"/>
  </w:style>
  <w:style w:type="character" w:customStyle="1" w:styleId="WW-Absatz-Standardschriftart111111">
    <w:name w:val="WW-Absatz-Standardschriftart111111"/>
    <w:rsid w:val="00346C0F"/>
  </w:style>
  <w:style w:type="character" w:customStyle="1" w:styleId="WW-Absatz-Standardschriftart1111111">
    <w:name w:val="WW-Absatz-Standardschriftart1111111"/>
    <w:rsid w:val="00346C0F"/>
  </w:style>
  <w:style w:type="character" w:customStyle="1" w:styleId="WW-Absatz-Standardschriftart11111111">
    <w:name w:val="WW-Absatz-Standardschriftart11111111"/>
    <w:rsid w:val="00346C0F"/>
  </w:style>
  <w:style w:type="character" w:customStyle="1" w:styleId="WW-Absatz-Standardschriftart111111111">
    <w:name w:val="WW-Absatz-Standardschriftart111111111"/>
    <w:rsid w:val="00346C0F"/>
  </w:style>
  <w:style w:type="character" w:customStyle="1" w:styleId="WW-Absatz-Standardschriftart1111111111">
    <w:name w:val="WW-Absatz-Standardschriftart1111111111"/>
    <w:rsid w:val="00346C0F"/>
  </w:style>
  <w:style w:type="character" w:customStyle="1" w:styleId="WW-Absatz-Standardschriftart11111111111">
    <w:name w:val="WW-Absatz-Standardschriftart11111111111"/>
    <w:rsid w:val="00346C0F"/>
  </w:style>
  <w:style w:type="character" w:customStyle="1" w:styleId="WW-Absatz-Standardschriftart111111111111">
    <w:name w:val="WW-Absatz-Standardschriftart111111111111"/>
    <w:rsid w:val="00346C0F"/>
  </w:style>
  <w:style w:type="character" w:customStyle="1" w:styleId="WW-Absatz-Standardschriftart1111111111111">
    <w:name w:val="WW-Absatz-Standardschriftart1111111111111"/>
    <w:rsid w:val="00346C0F"/>
  </w:style>
  <w:style w:type="character" w:customStyle="1" w:styleId="WW-Absatz-Standardschriftart11111111111111">
    <w:name w:val="WW-Absatz-Standardschriftart11111111111111"/>
    <w:rsid w:val="00346C0F"/>
  </w:style>
  <w:style w:type="character" w:customStyle="1" w:styleId="WW-Absatz-Standardschriftart111111111111111">
    <w:name w:val="WW-Absatz-Standardschriftart111111111111111"/>
    <w:rsid w:val="00346C0F"/>
  </w:style>
  <w:style w:type="character" w:customStyle="1" w:styleId="WW-Absatz-Standardschriftart1111111111111111">
    <w:name w:val="WW-Absatz-Standardschriftart1111111111111111"/>
    <w:rsid w:val="00346C0F"/>
  </w:style>
  <w:style w:type="character" w:customStyle="1" w:styleId="WW-Absatz-Standardschriftart11111111111111111">
    <w:name w:val="WW-Absatz-Standardschriftart11111111111111111"/>
    <w:rsid w:val="00346C0F"/>
  </w:style>
  <w:style w:type="character" w:customStyle="1" w:styleId="WW-Absatz-Standardschriftart111111111111111111">
    <w:name w:val="WW-Absatz-Standardschriftart111111111111111111"/>
    <w:rsid w:val="00346C0F"/>
  </w:style>
  <w:style w:type="character" w:customStyle="1" w:styleId="WW-Absatz-Standardschriftart1111111111111111111">
    <w:name w:val="WW-Absatz-Standardschriftart1111111111111111111"/>
    <w:rsid w:val="00346C0F"/>
  </w:style>
  <w:style w:type="character" w:customStyle="1" w:styleId="WW-Absatz-Standardschriftart11111111111111111111">
    <w:name w:val="WW-Absatz-Standardschriftart11111111111111111111"/>
    <w:rsid w:val="00346C0F"/>
  </w:style>
  <w:style w:type="character" w:customStyle="1" w:styleId="WW-Absatz-Standardschriftart111111111111111111111">
    <w:name w:val="WW-Absatz-Standardschriftart111111111111111111111"/>
    <w:rsid w:val="00346C0F"/>
  </w:style>
  <w:style w:type="character" w:customStyle="1" w:styleId="WW-Absatz-Standardschriftart1111111111111111111111">
    <w:name w:val="WW-Absatz-Standardschriftart1111111111111111111111"/>
    <w:rsid w:val="00346C0F"/>
  </w:style>
  <w:style w:type="character" w:customStyle="1" w:styleId="WW-Absatz-Standardschriftart11111111111111111111111">
    <w:name w:val="WW-Absatz-Standardschriftart11111111111111111111111"/>
    <w:rsid w:val="00346C0F"/>
  </w:style>
  <w:style w:type="character" w:customStyle="1" w:styleId="WW-Absatz-Standardschriftart111111111111111111111111">
    <w:name w:val="WW-Absatz-Standardschriftart111111111111111111111111"/>
    <w:rsid w:val="00346C0F"/>
  </w:style>
  <w:style w:type="character" w:customStyle="1" w:styleId="WW-Absatz-Standardschriftart1111111111111111111111111">
    <w:name w:val="WW-Absatz-Standardschriftart1111111111111111111111111"/>
    <w:rsid w:val="00346C0F"/>
  </w:style>
  <w:style w:type="character" w:customStyle="1" w:styleId="WW-Absatz-Standardschriftart11111111111111111111111111">
    <w:name w:val="WW-Absatz-Standardschriftart11111111111111111111111111"/>
    <w:rsid w:val="00346C0F"/>
  </w:style>
  <w:style w:type="character" w:customStyle="1" w:styleId="WW-Absatz-Standardschriftart111111111111111111111111111">
    <w:name w:val="WW-Absatz-Standardschriftart111111111111111111111111111"/>
    <w:rsid w:val="00346C0F"/>
  </w:style>
  <w:style w:type="character" w:customStyle="1" w:styleId="WW-Absatz-Standardschriftart1111111111111111111111111111">
    <w:name w:val="WW-Absatz-Standardschriftart1111111111111111111111111111"/>
    <w:rsid w:val="00346C0F"/>
  </w:style>
  <w:style w:type="character" w:customStyle="1" w:styleId="WW-Absatz-Standardschriftart11111111111111111111111111111">
    <w:name w:val="WW-Absatz-Standardschriftart11111111111111111111111111111"/>
    <w:rsid w:val="00346C0F"/>
  </w:style>
  <w:style w:type="character" w:customStyle="1" w:styleId="WW-Absatz-Standardschriftart111111111111111111111111111111">
    <w:name w:val="WW-Absatz-Standardschriftart111111111111111111111111111111"/>
    <w:rsid w:val="00346C0F"/>
  </w:style>
  <w:style w:type="character" w:customStyle="1" w:styleId="WW-Absatz-Standardschriftart1111111111111111111111111111111">
    <w:name w:val="WW-Absatz-Standardschriftart1111111111111111111111111111111"/>
    <w:rsid w:val="00346C0F"/>
  </w:style>
  <w:style w:type="character" w:customStyle="1" w:styleId="WW-Absatz-Standardschriftart11111111111111111111111111111111">
    <w:name w:val="WW-Absatz-Standardschriftart11111111111111111111111111111111"/>
    <w:rsid w:val="00346C0F"/>
  </w:style>
  <w:style w:type="character" w:customStyle="1" w:styleId="WW-Absatz-Standardschriftart111111111111111111111111111111111">
    <w:name w:val="WW-Absatz-Standardschriftart111111111111111111111111111111111"/>
    <w:rsid w:val="00346C0F"/>
  </w:style>
  <w:style w:type="character" w:customStyle="1" w:styleId="WW-Absatz-Standardschriftart1111111111111111111111111111111111">
    <w:name w:val="WW-Absatz-Standardschriftart1111111111111111111111111111111111"/>
    <w:rsid w:val="00346C0F"/>
  </w:style>
  <w:style w:type="character" w:customStyle="1" w:styleId="WW-Absatz-Standardschriftart11111111111111111111111111111111111">
    <w:name w:val="WW-Absatz-Standardschriftart11111111111111111111111111111111111"/>
    <w:rsid w:val="00346C0F"/>
  </w:style>
  <w:style w:type="character" w:customStyle="1" w:styleId="WW-Absatz-Standardschriftart111111111111111111111111111111111111">
    <w:name w:val="WW-Absatz-Standardschriftart111111111111111111111111111111111111"/>
    <w:rsid w:val="00346C0F"/>
  </w:style>
  <w:style w:type="character" w:customStyle="1" w:styleId="WW-Absatz-Standardschriftart1111111111111111111111111111111111111">
    <w:name w:val="WW-Absatz-Standardschriftart1111111111111111111111111111111111111"/>
    <w:rsid w:val="00346C0F"/>
  </w:style>
  <w:style w:type="character" w:customStyle="1" w:styleId="WW-Absatz-Standardschriftart11111111111111111111111111111111111111">
    <w:name w:val="WW-Absatz-Standardschriftart11111111111111111111111111111111111111"/>
    <w:rsid w:val="00346C0F"/>
  </w:style>
  <w:style w:type="character" w:customStyle="1" w:styleId="WW-Absatz-Standardschriftart111111111111111111111111111111111111111">
    <w:name w:val="WW-Absatz-Standardschriftart111111111111111111111111111111111111111"/>
    <w:rsid w:val="00346C0F"/>
  </w:style>
  <w:style w:type="character" w:customStyle="1" w:styleId="WW-Absatz-Standardschriftart1111111111111111111111111111111111111111">
    <w:name w:val="WW-Absatz-Standardschriftart1111111111111111111111111111111111111111"/>
    <w:rsid w:val="00346C0F"/>
  </w:style>
  <w:style w:type="character" w:customStyle="1" w:styleId="WW-Absatz-Standardschriftart11111111111111111111111111111111111111111">
    <w:name w:val="WW-Absatz-Standardschriftart11111111111111111111111111111111111111111"/>
    <w:rsid w:val="00346C0F"/>
  </w:style>
  <w:style w:type="character" w:customStyle="1" w:styleId="WW-Absatz-Standardschriftart111111111111111111111111111111111111111111">
    <w:name w:val="WW-Absatz-Standardschriftart111111111111111111111111111111111111111111"/>
    <w:rsid w:val="00346C0F"/>
  </w:style>
  <w:style w:type="character" w:customStyle="1" w:styleId="WW-Absatz-Standardschriftart1111111111111111111111111111111111111111111">
    <w:name w:val="WW-Absatz-Standardschriftart1111111111111111111111111111111111111111111"/>
    <w:rsid w:val="00346C0F"/>
  </w:style>
  <w:style w:type="character" w:customStyle="1" w:styleId="WW-Absatz-Standardschriftart11111111111111111111111111111111111111111111">
    <w:name w:val="WW-Absatz-Standardschriftart11111111111111111111111111111111111111111111"/>
    <w:rsid w:val="00346C0F"/>
  </w:style>
  <w:style w:type="character" w:customStyle="1" w:styleId="WW-Absatz-Standardschriftart111111111111111111111111111111111111111111111">
    <w:name w:val="WW-Absatz-Standardschriftart111111111111111111111111111111111111111111111"/>
    <w:rsid w:val="00346C0F"/>
  </w:style>
  <w:style w:type="character" w:customStyle="1" w:styleId="WW-Absatz-Standardschriftart1111111111111111111111111111111111111111111111">
    <w:name w:val="WW-Absatz-Standardschriftart1111111111111111111111111111111111111111111111"/>
    <w:rsid w:val="00346C0F"/>
  </w:style>
  <w:style w:type="character" w:customStyle="1" w:styleId="WW-Absatz-Standardschriftart11111111111111111111111111111111111111111111111">
    <w:name w:val="WW-Absatz-Standardschriftart11111111111111111111111111111111111111111111111"/>
    <w:rsid w:val="00346C0F"/>
  </w:style>
  <w:style w:type="character" w:customStyle="1" w:styleId="WW-Absatz-Standardschriftart111111111111111111111111111111111111111111111111">
    <w:name w:val="WW-Absatz-Standardschriftart111111111111111111111111111111111111111111111111"/>
    <w:rsid w:val="00346C0F"/>
  </w:style>
  <w:style w:type="character" w:customStyle="1" w:styleId="WW-Absatz-Standardschriftart1111111111111111111111111111111111111111111111111">
    <w:name w:val="WW-Absatz-Standardschriftart1111111111111111111111111111111111111111111111111"/>
    <w:rsid w:val="00346C0F"/>
  </w:style>
  <w:style w:type="character" w:customStyle="1" w:styleId="WW-Absatz-Standardschriftart11111111111111111111111111111111111111111111111111">
    <w:name w:val="WW-Absatz-Standardschriftart11111111111111111111111111111111111111111111111111"/>
    <w:rsid w:val="00346C0F"/>
  </w:style>
  <w:style w:type="character" w:customStyle="1" w:styleId="WW-Absatz-Standardschriftart111111111111111111111111111111111111111111111111111">
    <w:name w:val="WW-Absatz-Standardschriftart111111111111111111111111111111111111111111111111111"/>
    <w:rsid w:val="00346C0F"/>
  </w:style>
  <w:style w:type="character" w:customStyle="1" w:styleId="WW-Absatz-Standardschriftart1111111111111111111111111111111111111111111111111111">
    <w:name w:val="WW-Absatz-Standardschriftart1111111111111111111111111111111111111111111111111111"/>
    <w:rsid w:val="00346C0F"/>
  </w:style>
  <w:style w:type="character" w:customStyle="1" w:styleId="WW-Absatz-Standardschriftart11111111111111111111111111111111111111111111111111111">
    <w:name w:val="WW-Absatz-Standardschriftart11111111111111111111111111111111111111111111111111111"/>
    <w:rsid w:val="00346C0F"/>
  </w:style>
  <w:style w:type="character" w:customStyle="1" w:styleId="WW-Absatz-Standardschriftart111111111111111111111111111111111111111111111111111111">
    <w:name w:val="WW-Absatz-Standardschriftart111111111111111111111111111111111111111111111111111111"/>
    <w:rsid w:val="00346C0F"/>
  </w:style>
  <w:style w:type="character" w:customStyle="1" w:styleId="WW-Absatz-Standardschriftart1111111111111111111111111111111111111111111111111111111">
    <w:name w:val="WW-Absatz-Standardschriftart1111111111111111111111111111111111111111111111111111111"/>
    <w:rsid w:val="00346C0F"/>
  </w:style>
  <w:style w:type="character" w:customStyle="1" w:styleId="WW-Absatz-Standardschriftart11111111111111111111111111111111111111111111111111111111">
    <w:name w:val="WW-Absatz-Standardschriftart11111111111111111111111111111111111111111111111111111111"/>
    <w:rsid w:val="00346C0F"/>
  </w:style>
  <w:style w:type="character" w:customStyle="1" w:styleId="WW-Absatz-Standardschriftart111111111111111111111111111111111111111111111111111111111">
    <w:name w:val="WW-Absatz-Standardschriftart111111111111111111111111111111111111111111111111111111111"/>
    <w:rsid w:val="00346C0F"/>
  </w:style>
  <w:style w:type="character" w:customStyle="1" w:styleId="WW-Absatz-Standardschriftart1111111111111111111111111111111111111111111111111111111111">
    <w:name w:val="WW-Absatz-Standardschriftart1111111111111111111111111111111111111111111111111111111111"/>
    <w:rsid w:val="00346C0F"/>
  </w:style>
  <w:style w:type="character" w:customStyle="1" w:styleId="WW-Absatz-Standardschriftart11111111111111111111111111111111111111111111111111111111111">
    <w:name w:val="WW-Absatz-Standardschriftart11111111111111111111111111111111111111111111111111111111111"/>
    <w:rsid w:val="00346C0F"/>
  </w:style>
  <w:style w:type="character" w:customStyle="1" w:styleId="WW-Absatz-Standardschriftart111111111111111111111111111111111111111111111111111111111111">
    <w:name w:val="WW-Absatz-Standardschriftart111111111111111111111111111111111111111111111111111111111111"/>
    <w:rsid w:val="00346C0F"/>
  </w:style>
  <w:style w:type="character" w:customStyle="1" w:styleId="WW-Absatz-Standardschriftart1111111111111111111111111111111111111111111111111111111111111">
    <w:name w:val="WW-Absatz-Standardschriftart1111111111111111111111111111111111111111111111111111111111111"/>
    <w:rsid w:val="00346C0F"/>
  </w:style>
  <w:style w:type="character" w:customStyle="1" w:styleId="WW-Absatz-Standardschriftart11111111111111111111111111111111111111111111111111111111111111">
    <w:name w:val="WW-Absatz-Standardschriftart11111111111111111111111111111111111111111111111111111111111111"/>
    <w:rsid w:val="00346C0F"/>
  </w:style>
  <w:style w:type="character" w:customStyle="1" w:styleId="WW-Absatz-Standardschriftart111111111111111111111111111111111111111111111111111111111111111">
    <w:name w:val="WW-Absatz-Standardschriftart111111111111111111111111111111111111111111111111111111111111111"/>
    <w:rsid w:val="00346C0F"/>
  </w:style>
  <w:style w:type="character" w:customStyle="1" w:styleId="WW-Absatz-Standardschriftart1111111111111111111111111111111111111111111111111111111111111111">
    <w:name w:val="WW-Absatz-Standardschriftart1111111111111111111111111111111111111111111111111111111111111111"/>
    <w:rsid w:val="00346C0F"/>
  </w:style>
  <w:style w:type="character" w:customStyle="1" w:styleId="WW-Absatz-Standardschriftart11111111111111111111111111111111111111111111111111111111111111111">
    <w:name w:val="WW-Absatz-Standardschriftart11111111111111111111111111111111111111111111111111111111111111111"/>
    <w:rsid w:val="00346C0F"/>
  </w:style>
  <w:style w:type="character" w:customStyle="1" w:styleId="WW-Absatz-Standardschriftart111111111111111111111111111111111111111111111111111111111111111111">
    <w:name w:val="WW-Absatz-Standardschriftart111111111111111111111111111111111111111111111111111111111111111111"/>
    <w:rsid w:val="00346C0F"/>
  </w:style>
  <w:style w:type="character" w:customStyle="1" w:styleId="WW-Absatz-Standardschriftart1111111111111111111111111111111111111111111111111111111111111111111">
    <w:name w:val="WW-Absatz-Standardschriftart1111111111111111111111111111111111111111111111111111111111111111111"/>
    <w:rsid w:val="00346C0F"/>
  </w:style>
  <w:style w:type="character" w:customStyle="1" w:styleId="WW-Absatz-Standardschriftart11111111111111111111111111111111111111111111111111111111111111111111">
    <w:name w:val="WW-Absatz-Standardschriftart11111111111111111111111111111111111111111111111111111111111111111111"/>
    <w:rsid w:val="00346C0F"/>
  </w:style>
  <w:style w:type="character" w:customStyle="1" w:styleId="WW-Absatz-Standardschriftart111111111111111111111111111111111111111111111111111111111111111111111">
    <w:name w:val="WW-Absatz-Standardschriftart111111111111111111111111111111111111111111111111111111111111111111111"/>
    <w:rsid w:val="00346C0F"/>
  </w:style>
  <w:style w:type="character" w:customStyle="1" w:styleId="WW-Absatz-Standardschriftart1111111111111111111111111111111111111111111111111111111111111111111111">
    <w:name w:val="WW-Absatz-Standardschriftart1111111111111111111111111111111111111111111111111111111111111111111111"/>
    <w:rsid w:val="00346C0F"/>
  </w:style>
  <w:style w:type="character" w:customStyle="1" w:styleId="WW-Absatz-Standardschriftart11111111111111111111111111111111111111111111111111111111111111111111111">
    <w:name w:val="WW-Absatz-Standardschriftart11111111111111111111111111111111111111111111111111111111111111111111111"/>
    <w:rsid w:val="00346C0F"/>
  </w:style>
  <w:style w:type="character" w:customStyle="1" w:styleId="WW-Absatz-Standardschriftart111111111111111111111111111111111111111111111111111111111111111111111111">
    <w:name w:val="WW-Absatz-Standardschriftart111111111111111111111111111111111111111111111111111111111111111111111111"/>
    <w:rsid w:val="00346C0F"/>
  </w:style>
  <w:style w:type="character" w:customStyle="1" w:styleId="WW-Absatz-Standardschriftart1111111111111111111111111111111111111111111111111111111111111111111111111">
    <w:name w:val="WW-Absatz-Standardschriftart1111111111111111111111111111111111111111111111111111111111111111111111111"/>
    <w:rsid w:val="00346C0F"/>
  </w:style>
  <w:style w:type="character" w:customStyle="1" w:styleId="WW-Absatz-Standardschriftart11111111111111111111111111111111111111111111111111111111111111111111111111">
    <w:name w:val="WW-Absatz-Standardschriftart11111111111111111111111111111111111111111111111111111111111111111111111111"/>
    <w:rsid w:val="00346C0F"/>
  </w:style>
  <w:style w:type="character" w:customStyle="1" w:styleId="WW-Absatz-Standardschriftart111111111111111111111111111111111111111111111111111111111111111111111111111">
    <w:name w:val="WW-Absatz-Standardschriftart111111111111111111111111111111111111111111111111111111111111111111111111111"/>
    <w:rsid w:val="00346C0F"/>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346C0F"/>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346C0F"/>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346C0F"/>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346C0F"/>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346C0F"/>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346C0F"/>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346C0F"/>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346C0F"/>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346C0F"/>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346C0F"/>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346C0F"/>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346C0F"/>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346C0F"/>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346C0F"/>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346C0F"/>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rsid w:val="00346C0F"/>
  </w:style>
  <w:style w:type="character" w:customStyle="1" w:styleId="Domylnaczcionkaakapitu1">
    <w:name w:val="Domyślna czcionka akapitu1"/>
    <w:rsid w:val="00346C0F"/>
  </w:style>
  <w:style w:type="character" w:customStyle="1" w:styleId="NumberingSymbols">
    <w:name w:val="Numbering Symbols"/>
    <w:rsid w:val="00346C0F"/>
  </w:style>
  <w:style w:type="character" w:customStyle="1" w:styleId="Znakinumeracji">
    <w:name w:val="Znaki numeracji"/>
    <w:rsid w:val="00346C0F"/>
  </w:style>
  <w:style w:type="character" w:customStyle="1" w:styleId="Symbolewypunktowania">
    <w:name w:val="Symbole wypunktowania"/>
    <w:rsid w:val="00346C0F"/>
    <w:rPr>
      <w:rFonts w:ascii="StarSymbol" w:eastAsia="StarSymbol" w:hAnsi="StarSymbol" w:cs="StarSymbol"/>
      <w:sz w:val="18"/>
      <w:szCs w:val="18"/>
    </w:rPr>
  </w:style>
  <w:style w:type="character" w:styleId="Pogrubienie">
    <w:name w:val="Strong"/>
    <w:uiPriority w:val="22"/>
    <w:qFormat/>
    <w:rsid w:val="00346C0F"/>
    <w:rPr>
      <w:b/>
      <w:bCs/>
    </w:rPr>
  </w:style>
  <w:style w:type="character" w:customStyle="1" w:styleId="WW8Num16z0">
    <w:name w:val="WW8Num16z0"/>
    <w:rsid w:val="00346C0F"/>
  </w:style>
  <w:style w:type="character" w:customStyle="1" w:styleId="WW8Num16z1">
    <w:name w:val="WW8Num16z1"/>
    <w:rsid w:val="00346C0F"/>
  </w:style>
  <w:style w:type="character" w:customStyle="1" w:styleId="WW8Num16z2">
    <w:name w:val="WW8Num16z2"/>
    <w:rsid w:val="00346C0F"/>
  </w:style>
  <w:style w:type="character" w:customStyle="1" w:styleId="WW8Num16z3">
    <w:name w:val="WW8Num16z3"/>
    <w:rsid w:val="00346C0F"/>
  </w:style>
  <w:style w:type="character" w:customStyle="1" w:styleId="WW8Num16z4">
    <w:name w:val="WW8Num16z4"/>
    <w:rsid w:val="00346C0F"/>
  </w:style>
  <w:style w:type="character" w:customStyle="1" w:styleId="WW8Num16z5">
    <w:name w:val="WW8Num16z5"/>
    <w:rsid w:val="00346C0F"/>
  </w:style>
  <w:style w:type="character" w:customStyle="1" w:styleId="WW8Num16z6">
    <w:name w:val="WW8Num16z6"/>
    <w:rsid w:val="00346C0F"/>
  </w:style>
  <w:style w:type="character" w:customStyle="1" w:styleId="WW8Num16z7">
    <w:name w:val="WW8Num16z7"/>
    <w:rsid w:val="00346C0F"/>
  </w:style>
  <w:style w:type="character" w:customStyle="1" w:styleId="WW8Num16z8">
    <w:name w:val="WW8Num16z8"/>
    <w:rsid w:val="00346C0F"/>
  </w:style>
  <w:style w:type="character" w:customStyle="1" w:styleId="WW8Num12z1">
    <w:name w:val="WW8Num12z1"/>
    <w:rsid w:val="00346C0F"/>
    <w:rPr>
      <w:rFonts w:ascii="Courier New" w:hAnsi="Courier New" w:cs="Courier New" w:hint="default"/>
    </w:rPr>
  </w:style>
  <w:style w:type="character" w:customStyle="1" w:styleId="WW8Num12z3">
    <w:name w:val="WW8Num12z3"/>
    <w:rsid w:val="00346C0F"/>
    <w:rPr>
      <w:rFonts w:ascii="Symbol" w:hAnsi="Symbol" w:cs="Symbol" w:hint="default"/>
    </w:rPr>
  </w:style>
  <w:style w:type="character" w:customStyle="1" w:styleId="WW8Num15z0">
    <w:name w:val="WW8Num15z0"/>
    <w:rsid w:val="00346C0F"/>
    <w:rPr>
      <w:rFonts w:ascii="Wingdings" w:eastAsia="Calibri" w:hAnsi="Wingdings" w:cs="Wingdings" w:hint="default"/>
      <w:color w:val="000000"/>
      <w:sz w:val="22"/>
      <w:szCs w:val="22"/>
    </w:rPr>
  </w:style>
  <w:style w:type="character" w:customStyle="1" w:styleId="WW8Num15z1">
    <w:name w:val="WW8Num15z1"/>
    <w:rsid w:val="00346C0F"/>
    <w:rPr>
      <w:rFonts w:ascii="Courier New" w:hAnsi="Courier New" w:cs="Courier New" w:hint="default"/>
    </w:rPr>
  </w:style>
  <w:style w:type="character" w:customStyle="1" w:styleId="WW8Num15z3">
    <w:name w:val="WW8Num15z3"/>
    <w:rsid w:val="00346C0F"/>
    <w:rPr>
      <w:rFonts w:ascii="Symbol" w:hAnsi="Symbol" w:cs="Symbol" w:hint="default"/>
    </w:rPr>
  </w:style>
  <w:style w:type="character" w:customStyle="1" w:styleId="WW8Num9z1">
    <w:name w:val="WW8Num9z1"/>
    <w:rsid w:val="00346C0F"/>
  </w:style>
  <w:style w:type="character" w:customStyle="1" w:styleId="WW8Num9z2">
    <w:name w:val="WW8Num9z2"/>
    <w:rsid w:val="00346C0F"/>
  </w:style>
  <w:style w:type="character" w:customStyle="1" w:styleId="WW8Num9z3">
    <w:name w:val="WW8Num9z3"/>
    <w:rsid w:val="00346C0F"/>
  </w:style>
  <w:style w:type="character" w:customStyle="1" w:styleId="WW8Num9z4">
    <w:name w:val="WW8Num9z4"/>
    <w:rsid w:val="00346C0F"/>
  </w:style>
  <w:style w:type="character" w:customStyle="1" w:styleId="WW8Num9z5">
    <w:name w:val="WW8Num9z5"/>
    <w:rsid w:val="00346C0F"/>
  </w:style>
  <w:style w:type="character" w:customStyle="1" w:styleId="WW8Num9z6">
    <w:name w:val="WW8Num9z6"/>
    <w:rsid w:val="00346C0F"/>
  </w:style>
  <w:style w:type="character" w:customStyle="1" w:styleId="WW8Num9z7">
    <w:name w:val="WW8Num9z7"/>
    <w:rsid w:val="00346C0F"/>
  </w:style>
  <w:style w:type="character" w:customStyle="1" w:styleId="WW8Num9z8">
    <w:name w:val="WW8Num9z8"/>
    <w:rsid w:val="00346C0F"/>
  </w:style>
  <w:style w:type="character" w:customStyle="1" w:styleId="WW8Num14z0">
    <w:name w:val="WW8Num14z0"/>
    <w:rsid w:val="00346C0F"/>
    <w:rPr>
      <w:rFonts w:hint="default"/>
    </w:rPr>
  </w:style>
  <w:style w:type="character" w:customStyle="1" w:styleId="WW8Num14z1">
    <w:name w:val="WW8Num14z1"/>
    <w:rsid w:val="00346C0F"/>
  </w:style>
  <w:style w:type="character" w:customStyle="1" w:styleId="WW8Num14z2">
    <w:name w:val="WW8Num14z2"/>
    <w:rsid w:val="00346C0F"/>
  </w:style>
  <w:style w:type="character" w:customStyle="1" w:styleId="WW8Num14z3">
    <w:name w:val="WW8Num14z3"/>
    <w:rsid w:val="00346C0F"/>
  </w:style>
  <w:style w:type="character" w:customStyle="1" w:styleId="WW8Num14z4">
    <w:name w:val="WW8Num14z4"/>
    <w:rsid w:val="00346C0F"/>
  </w:style>
  <w:style w:type="character" w:customStyle="1" w:styleId="WW8Num14z5">
    <w:name w:val="WW8Num14z5"/>
    <w:rsid w:val="00346C0F"/>
  </w:style>
  <w:style w:type="character" w:customStyle="1" w:styleId="WW8Num14z6">
    <w:name w:val="WW8Num14z6"/>
    <w:rsid w:val="00346C0F"/>
  </w:style>
  <w:style w:type="character" w:customStyle="1" w:styleId="WW8Num14z7">
    <w:name w:val="WW8Num14z7"/>
    <w:rsid w:val="00346C0F"/>
  </w:style>
  <w:style w:type="character" w:customStyle="1" w:styleId="WW8Num14z8">
    <w:name w:val="WW8Num14z8"/>
    <w:rsid w:val="00346C0F"/>
  </w:style>
  <w:style w:type="character" w:styleId="Hipercze">
    <w:name w:val="Hyperlink"/>
    <w:rsid w:val="00346C0F"/>
    <w:rPr>
      <w:color w:val="000080"/>
      <w:u w:val="single"/>
    </w:rPr>
  </w:style>
  <w:style w:type="paragraph" w:customStyle="1" w:styleId="Nagwek20">
    <w:name w:val="Nagłówek2"/>
    <w:basedOn w:val="Nagwek10"/>
    <w:next w:val="Tekstpodstawowy"/>
    <w:rsid w:val="00346C0F"/>
    <w:pPr>
      <w:jc w:val="center"/>
    </w:pPr>
    <w:rPr>
      <w:b/>
      <w:bCs/>
      <w:sz w:val="56"/>
      <w:szCs w:val="56"/>
    </w:rPr>
  </w:style>
  <w:style w:type="paragraph" w:styleId="Tekstpodstawowy">
    <w:name w:val="Body Text"/>
    <w:basedOn w:val="Normalny"/>
    <w:rsid w:val="00346C0F"/>
    <w:pPr>
      <w:spacing w:after="120"/>
    </w:pPr>
  </w:style>
  <w:style w:type="paragraph" w:styleId="Lista">
    <w:name w:val="List"/>
    <w:basedOn w:val="Tekstpodstawowy"/>
    <w:rsid w:val="00346C0F"/>
  </w:style>
  <w:style w:type="paragraph" w:styleId="Legenda">
    <w:name w:val="caption"/>
    <w:basedOn w:val="Normalny"/>
    <w:qFormat/>
    <w:rsid w:val="00346C0F"/>
    <w:pPr>
      <w:suppressLineNumbers/>
      <w:spacing w:before="120" w:after="120"/>
    </w:pPr>
    <w:rPr>
      <w:rFonts w:cs="Lucida Sans"/>
      <w:i/>
      <w:iCs/>
      <w:sz w:val="24"/>
      <w:szCs w:val="24"/>
    </w:rPr>
  </w:style>
  <w:style w:type="paragraph" w:customStyle="1" w:styleId="Indeks">
    <w:name w:val="Indeks"/>
    <w:basedOn w:val="Normalny"/>
    <w:rsid w:val="00346C0F"/>
    <w:pPr>
      <w:suppressLineNumbers/>
    </w:pPr>
    <w:rPr>
      <w:rFonts w:cs="Tahoma"/>
    </w:rPr>
  </w:style>
  <w:style w:type="paragraph" w:customStyle="1" w:styleId="Nagwek10">
    <w:name w:val="Nagłówek1"/>
    <w:basedOn w:val="Normalny"/>
    <w:next w:val="Tekstpodstawowy"/>
    <w:rsid w:val="00346C0F"/>
    <w:pPr>
      <w:keepNext/>
      <w:spacing w:before="240" w:after="120"/>
    </w:pPr>
    <w:rPr>
      <w:rFonts w:ascii="Arial" w:eastAsia="Lucida Sans Unicode" w:hAnsi="Arial" w:cs="Tahoma"/>
      <w:sz w:val="28"/>
      <w:szCs w:val="28"/>
    </w:rPr>
  </w:style>
  <w:style w:type="paragraph" w:customStyle="1" w:styleId="Legenda1">
    <w:name w:val="Legenda1"/>
    <w:basedOn w:val="Normalny"/>
    <w:rsid w:val="00346C0F"/>
    <w:pPr>
      <w:suppressLineNumbers/>
      <w:spacing w:before="120" w:after="120"/>
    </w:pPr>
    <w:rPr>
      <w:i/>
      <w:iCs/>
      <w:sz w:val="24"/>
      <w:szCs w:val="24"/>
    </w:rPr>
  </w:style>
  <w:style w:type="paragraph" w:styleId="Podpis">
    <w:name w:val="Signature"/>
    <w:basedOn w:val="Normalny"/>
    <w:rsid w:val="00346C0F"/>
    <w:pPr>
      <w:suppressLineNumbers/>
      <w:spacing w:before="120" w:after="120"/>
    </w:pPr>
    <w:rPr>
      <w:rFonts w:cs="Tahoma"/>
      <w:i/>
      <w:iCs/>
    </w:rPr>
  </w:style>
  <w:style w:type="paragraph" w:customStyle="1" w:styleId="Gwkaistopka">
    <w:name w:val="Główka i stopka"/>
    <w:basedOn w:val="Normalny"/>
    <w:rsid w:val="00346C0F"/>
    <w:pPr>
      <w:suppressLineNumbers/>
      <w:tabs>
        <w:tab w:val="center" w:pos="4819"/>
        <w:tab w:val="right" w:pos="9638"/>
      </w:tabs>
    </w:pPr>
  </w:style>
  <w:style w:type="paragraph" w:styleId="Nagwek">
    <w:name w:val="header"/>
    <w:basedOn w:val="Normalny"/>
    <w:next w:val="Tekstpodstawowy"/>
    <w:link w:val="NagwekZnak"/>
    <w:uiPriority w:val="99"/>
    <w:rsid w:val="00346C0F"/>
    <w:pPr>
      <w:keepNext/>
      <w:spacing w:before="240" w:after="120"/>
    </w:pPr>
    <w:rPr>
      <w:rFonts w:ascii="Arial" w:eastAsia="Lucida Sans Unicode" w:hAnsi="Arial"/>
      <w:sz w:val="28"/>
      <w:szCs w:val="28"/>
    </w:rPr>
  </w:style>
  <w:style w:type="paragraph" w:customStyle="1" w:styleId="Heading">
    <w:name w:val="Heading"/>
    <w:basedOn w:val="Normalny"/>
    <w:next w:val="Tekstpodstawowy"/>
    <w:rsid w:val="00346C0F"/>
    <w:pPr>
      <w:keepNext/>
      <w:spacing w:before="240" w:after="120"/>
    </w:pPr>
    <w:rPr>
      <w:rFonts w:ascii="Arial" w:eastAsia="Tahoma" w:hAnsi="Arial" w:cs="Tahoma"/>
      <w:sz w:val="28"/>
      <w:szCs w:val="28"/>
    </w:rPr>
  </w:style>
  <w:style w:type="paragraph" w:customStyle="1" w:styleId="Index">
    <w:name w:val="Index"/>
    <w:basedOn w:val="Normalny"/>
    <w:rsid w:val="00346C0F"/>
    <w:pPr>
      <w:suppressLineNumbers/>
    </w:pPr>
  </w:style>
  <w:style w:type="paragraph" w:customStyle="1" w:styleId="Zwykytekst2">
    <w:name w:val="Zwykły tekst2"/>
    <w:basedOn w:val="Normalny"/>
    <w:rsid w:val="00346C0F"/>
    <w:rPr>
      <w:rFonts w:ascii="Courier New" w:hAnsi="Courier New" w:cs="Courier New"/>
    </w:rPr>
  </w:style>
  <w:style w:type="paragraph" w:customStyle="1" w:styleId="Zwykytekst1">
    <w:name w:val="Zwykły tekst1"/>
    <w:basedOn w:val="Normalny"/>
    <w:next w:val="Normalny"/>
    <w:rsid w:val="00346C0F"/>
  </w:style>
  <w:style w:type="paragraph" w:customStyle="1" w:styleId="Zawartotabeli">
    <w:name w:val="Zawartość tabeli"/>
    <w:basedOn w:val="Normalny"/>
    <w:rsid w:val="00346C0F"/>
    <w:pPr>
      <w:suppressLineNumbers/>
    </w:pPr>
  </w:style>
  <w:style w:type="paragraph" w:customStyle="1" w:styleId="Nagwektabeli">
    <w:name w:val="Nagłówek tabeli"/>
    <w:basedOn w:val="Zawartotabeli"/>
    <w:rsid w:val="00346C0F"/>
    <w:pPr>
      <w:jc w:val="center"/>
    </w:pPr>
    <w:rPr>
      <w:b/>
      <w:bCs/>
    </w:rPr>
  </w:style>
  <w:style w:type="paragraph" w:customStyle="1" w:styleId="Zawartoramki">
    <w:name w:val="Zawartość ramki"/>
    <w:basedOn w:val="Tekstpodstawowy"/>
    <w:rsid w:val="00346C0F"/>
  </w:style>
  <w:style w:type="paragraph" w:customStyle="1" w:styleId="Zawartotabeli0">
    <w:name w:val="Zawarto?? tabeli"/>
    <w:basedOn w:val="Normalny"/>
    <w:rsid w:val="00346C0F"/>
    <w:pPr>
      <w:suppressLineNumbers/>
    </w:pPr>
  </w:style>
  <w:style w:type="paragraph" w:customStyle="1" w:styleId="Nagwektabeli0">
    <w:name w:val="Nag?ówek tabeli"/>
    <w:basedOn w:val="Zawartotabeli0"/>
    <w:rsid w:val="00346C0F"/>
    <w:pPr>
      <w:jc w:val="center"/>
    </w:pPr>
    <w:rPr>
      <w:b/>
      <w:i/>
    </w:rPr>
  </w:style>
  <w:style w:type="paragraph" w:customStyle="1" w:styleId="Cytaty">
    <w:name w:val="Cytaty"/>
    <w:basedOn w:val="Normalny"/>
    <w:rsid w:val="00346C0F"/>
    <w:pPr>
      <w:spacing w:after="283"/>
      <w:ind w:left="567" w:right="567"/>
    </w:pPr>
  </w:style>
  <w:style w:type="paragraph" w:styleId="Podtytu">
    <w:name w:val="Subtitle"/>
    <w:basedOn w:val="Nagwek10"/>
    <w:next w:val="Tekstpodstawowy"/>
    <w:qFormat/>
    <w:rsid w:val="00346C0F"/>
    <w:pPr>
      <w:spacing w:before="60"/>
      <w:jc w:val="center"/>
    </w:pPr>
    <w:rPr>
      <w:sz w:val="36"/>
      <w:szCs w:val="36"/>
    </w:rPr>
  </w:style>
  <w:style w:type="paragraph" w:customStyle="1" w:styleId="Zwykytekst10">
    <w:name w:val="Zwykły tekst1"/>
    <w:basedOn w:val="Normalny"/>
    <w:rsid w:val="00346C0F"/>
    <w:rPr>
      <w:rFonts w:ascii="Courier New" w:hAnsi="Courier New" w:cs="Courier New"/>
    </w:rPr>
  </w:style>
  <w:style w:type="paragraph" w:customStyle="1" w:styleId="Nagwek81">
    <w:name w:val="Nagłówek 81"/>
    <w:basedOn w:val="Normalny"/>
    <w:next w:val="Normalny"/>
    <w:rsid w:val="00346C0F"/>
  </w:style>
  <w:style w:type="paragraph" w:styleId="Stopka">
    <w:name w:val="footer"/>
    <w:basedOn w:val="Normalny"/>
    <w:link w:val="StopkaZnak"/>
    <w:uiPriority w:val="99"/>
    <w:rsid w:val="00346C0F"/>
    <w:pPr>
      <w:suppressLineNumbers/>
      <w:tabs>
        <w:tab w:val="center" w:pos="4677"/>
        <w:tab w:val="right" w:pos="9355"/>
      </w:tabs>
    </w:pPr>
  </w:style>
  <w:style w:type="paragraph" w:styleId="Tekstpodstawowywcity">
    <w:name w:val="Body Text Indent"/>
    <w:basedOn w:val="Normalny"/>
    <w:rsid w:val="00346C0F"/>
    <w:pPr>
      <w:ind w:firstLine="4536"/>
    </w:pPr>
  </w:style>
  <w:style w:type="paragraph" w:styleId="Akapitzlist">
    <w:name w:val="List Paragraph"/>
    <w:aliases w:val="naglowek,mm"/>
    <w:basedOn w:val="Normalny"/>
    <w:link w:val="AkapitzlistZnak"/>
    <w:uiPriority w:val="34"/>
    <w:qFormat/>
    <w:rsid w:val="00346C0F"/>
    <w:pPr>
      <w:ind w:left="720"/>
      <w:contextualSpacing/>
    </w:pPr>
  </w:style>
  <w:style w:type="character" w:customStyle="1" w:styleId="Nierozpoznanawzmianka1">
    <w:name w:val="Nierozpoznana wzmianka1"/>
    <w:uiPriority w:val="99"/>
    <w:semiHidden/>
    <w:unhideWhenUsed/>
    <w:rsid w:val="009E3BCD"/>
    <w:rPr>
      <w:color w:val="605E5C"/>
      <w:shd w:val="clear" w:color="auto" w:fill="E1DFDD"/>
    </w:rPr>
  </w:style>
  <w:style w:type="character" w:customStyle="1" w:styleId="NagwekZnak">
    <w:name w:val="Nagłówek Znak"/>
    <w:link w:val="Nagwek"/>
    <w:uiPriority w:val="99"/>
    <w:rsid w:val="00273016"/>
    <w:rPr>
      <w:rFonts w:ascii="Arial" w:eastAsia="Lucida Sans Unicode" w:hAnsi="Arial" w:cs="Tahoma"/>
      <w:kern w:val="2"/>
      <w:sz w:val="28"/>
      <w:szCs w:val="28"/>
      <w:lang w:eastAsia="zh-CN"/>
    </w:rPr>
  </w:style>
  <w:style w:type="paragraph" w:customStyle="1" w:styleId="p0">
    <w:name w:val="p0"/>
    <w:basedOn w:val="Normalny"/>
    <w:rsid w:val="00545D32"/>
    <w:pPr>
      <w:widowControl w:val="0"/>
      <w:tabs>
        <w:tab w:val="left" w:pos="720"/>
      </w:tabs>
      <w:autoSpaceDE w:val="0"/>
      <w:spacing w:line="240" w:lineRule="atLeast"/>
      <w:jc w:val="both"/>
    </w:pPr>
    <w:rPr>
      <w:kern w:val="0"/>
      <w:sz w:val="24"/>
      <w:szCs w:val="24"/>
      <w:lang w:eastAsia="ar-SA"/>
    </w:rPr>
  </w:style>
  <w:style w:type="paragraph" w:customStyle="1" w:styleId="Tekstpodstawowywcity31">
    <w:name w:val="Tekst podstawowy wcięty 31"/>
    <w:basedOn w:val="Normalny"/>
    <w:rsid w:val="0082725A"/>
    <w:pPr>
      <w:widowControl w:val="0"/>
      <w:ind w:left="60" w:firstLine="360"/>
      <w:jc w:val="both"/>
    </w:pPr>
    <w:rPr>
      <w:rFonts w:ascii="Arial" w:hAnsi="Arial" w:cs="Tahoma"/>
      <w:kern w:val="0"/>
      <w:sz w:val="48"/>
      <w:lang w:eastAsia="ar-SA"/>
    </w:rPr>
  </w:style>
  <w:style w:type="character" w:customStyle="1" w:styleId="StopkaZnak">
    <w:name w:val="Stopka Znak"/>
    <w:basedOn w:val="Domylnaczcionkaakapitu"/>
    <w:link w:val="Stopka"/>
    <w:uiPriority w:val="99"/>
    <w:rsid w:val="00B6238A"/>
    <w:rPr>
      <w:kern w:val="2"/>
      <w:lang w:eastAsia="zh-CN"/>
    </w:rPr>
  </w:style>
  <w:style w:type="paragraph" w:styleId="Tekstdymka">
    <w:name w:val="Balloon Text"/>
    <w:basedOn w:val="Normalny"/>
    <w:link w:val="TekstdymkaZnak"/>
    <w:uiPriority w:val="99"/>
    <w:semiHidden/>
    <w:unhideWhenUsed/>
    <w:rsid w:val="00322BAF"/>
    <w:rPr>
      <w:rFonts w:ascii="Tahoma" w:hAnsi="Tahoma" w:cs="Tahoma"/>
      <w:sz w:val="16"/>
      <w:szCs w:val="16"/>
    </w:rPr>
  </w:style>
  <w:style w:type="character" w:customStyle="1" w:styleId="TekstdymkaZnak">
    <w:name w:val="Tekst dymka Znak"/>
    <w:basedOn w:val="Domylnaczcionkaakapitu"/>
    <w:link w:val="Tekstdymka"/>
    <w:uiPriority w:val="99"/>
    <w:semiHidden/>
    <w:rsid w:val="00322BAF"/>
    <w:rPr>
      <w:rFonts w:ascii="Tahoma" w:hAnsi="Tahoma" w:cs="Tahoma"/>
      <w:kern w:val="2"/>
      <w:sz w:val="16"/>
      <w:szCs w:val="16"/>
      <w:lang w:eastAsia="zh-CN"/>
    </w:rPr>
  </w:style>
  <w:style w:type="paragraph" w:styleId="Tekstprzypisukocowego">
    <w:name w:val="endnote text"/>
    <w:basedOn w:val="Normalny"/>
    <w:link w:val="TekstprzypisukocowegoZnak"/>
    <w:uiPriority w:val="99"/>
    <w:semiHidden/>
    <w:unhideWhenUsed/>
    <w:rsid w:val="005F166C"/>
  </w:style>
  <w:style w:type="character" w:customStyle="1" w:styleId="TekstprzypisukocowegoZnak">
    <w:name w:val="Tekst przypisu końcowego Znak"/>
    <w:basedOn w:val="Domylnaczcionkaakapitu"/>
    <w:link w:val="Tekstprzypisukocowego"/>
    <w:uiPriority w:val="99"/>
    <w:semiHidden/>
    <w:rsid w:val="005F166C"/>
    <w:rPr>
      <w:kern w:val="2"/>
      <w:lang w:eastAsia="zh-CN"/>
    </w:rPr>
  </w:style>
  <w:style w:type="character" w:styleId="Odwoanieprzypisukocowego">
    <w:name w:val="endnote reference"/>
    <w:basedOn w:val="Domylnaczcionkaakapitu"/>
    <w:uiPriority w:val="99"/>
    <w:semiHidden/>
    <w:unhideWhenUsed/>
    <w:rsid w:val="005F166C"/>
    <w:rPr>
      <w:vertAlign w:val="superscript"/>
    </w:rPr>
  </w:style>
  <w:style w:type="paragraph" w:customStyle="1" w:styleId="western">
    <w:name w:val="western"/>
    <w:basedOn w:val="Normalny"/>
    <w:rsid w:val="004F31A6"/>
    <w:pPr>
      <w:suppressAutoHyphens w:val="0"/>
      <w:spacing w:before="100" w:beforeAutospacing="1" w:after="100" w:afterAutospacing="1" w:line="360" w:lineRule="auto"/>
      <w:jc w:val="center"/>
    </w:pPr>
    <w:rPr>
      <w:rFonts w:ascii="Arial" w:hAnsi="Arial" w:cs="Arial"/>
      <w:b/>
      <w:bCs/>
      <w:kern w:val="0"/>
      <w:sz w:val="28"/>
      <w:szCs w:val="28"/>
      <w:lang w:eastAsia="pl-PL"/>
    </w:rPr>
  </w:style>
  <w:style w:type="paragraph" w:customStyle="1" w:styleId="Tekstpodstawowy21">
    <w:name w:val="Tekst podstawowy 21"/>
    <w:basedOn w:val="Normalny"/>
    <w:rsid w:val="004F31A6"/>
    <w:pPr>
      <w:jc w:val="center"/>
    </w:pPr>
    <w:rPr>
      <w:b/>
      <w:kern w:val="0"/>
      <w:sz w:val="36"/>
      <w:lang w:eastAsia="ar-SA"/>
    </w:rPr>
  </w:style>
  <w:style w:type="table" w:styleId="Tabela-Siatka">
    <w:name w:val="Table Grid"/>
    <w:basedOn w:val="Standardowy"/>
    <w:uiPriority w:val="39"/>
    <w:rsid w:val="00035D7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127729"/>
    <w:rPr>
      <w:sz w:val="24"/>
      <w:szCs w:val="24"/>
    </w:rPr>
  </w:style>
  <w:style w:type="character" w:customStyle="1" w:styleId="AkapitzlistZnak">
    <w:name w:val="Akapit z listą Znak"/>
    <w:aliases w:val="naglowek Znak,mm Znak"/>
    <w:basedOn w:val="Domylnaczcionkaakapitu"/>
    <w:link w:val="Akapitzlist"/>
    <w:uiPriority w:val="34"/>
    <w:locked/>
    <w:rsid w:val="00D51505"/>
    <w:rPr>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440852">
      <w:bodyDiv w:val="1"/>
      <w:marLeft w:val="0"/>
      <w:marRight w:val="0"/>
      <w:marTop w:val="0"/>
      <w:marBottom w:val="0"/>
      <w:divBdr>
        <w:top w:val="none" w:sz="0" w:space="0" w:color="auto"/>
        <w:left w:val="none" w:sz="0" w:space="0" w:color="auto"/>
        <w:bottom w:val="none" w:sz="0" w:space="0" w:color="auto"/>
        <w:right w:val="none" w:sz="0" w:space="0" w:color="auto"/>
      </w:divBdr>
    </w:div>
    <w:div w:id="162012555">
      <w:bodyDiv w:val="1"/>
      <w:marLeft w:val="0"/>
      <w:marRight w:val="0"/>
      <w:marTop w:val="0"/>
      <w:marBottom w:val="0"/>
      <w:divBdr>
        <w:top w:val="none" w:sz="0" w:space="0" w:color="auto"/>
        <w:left w:val="none" w:sz="0" w:space="0" w:color="auto"/>
        <w:bottom w:val="none" w:sz="0" w:space="0" w:color="auto"/>
        <w:right w:val="none" w:sz="0" w:space="0" w:color="auto"/>
      </w:divBdr>
    </w:div>
    <w:div w:id="172961904">
      <w:bodyDiv w:val="1"/>
      <w:marLeft w:val="0"/>
      <w:marRight w:val="0"/>
      <w:marTop w:val="0"/>
      <w:marBottom w:val="0"/>
      <w:divBdr>
        <w:top w:val="none" w:sz="0" w:space="0" w:color="auto"/>
        <w:left w:val="none" w:sz="0" w:space="0" w:color="auto"/>
        <w:bottom w:val="none" w:sz="0" w:space="0" w:color="auto"/>
        <w:right w:val="none" w:sz="0" w:space="0" w:color="auto"/>
      </w:divBdr>
    </w:div>
    <w:div w:id="227424835">
      <w:bodyDiv w:val="1"/>
      <w:marLeft w:val="0"/>
      <w:marRight w:val="0"/>
      <w:marTop w:val="0"/>
      <w:marBottom w:val="0"/>
      <w:divBdr>
        <w:top w:val="none" w:sz="0" w:space="0" w:color="auto"/>
        <w:left w:val="none" w:sz="0" w:space="0" w:color="auto"/>
        <w:bottom w:val="none" w:sz="0" w:space="0" w:color="auto"/>
        <w:right w:val="none" w:sz="0" w:space="0" w:color="auto"/>
      </w:divBdr>
    </w:div>
    <w:div w:id="285893753">
      <w:bodyDiv w:val="1"/>
      <w:marLeft w:val="0"/>
      <w:marRight w:val="0"/>
      <w:marTop w:val="0"/>
      <w:marBottom w:val="0"/>
      <w:divBdr>
        <w:top w:val="none" w:sz="0" w:space="0" w:color="auto"/>
        <w:left w:val="none" w:sz="0" w:space="0" w:color="auto"/>
        <w:bottom w:val="none" w:sz="0" w:space="0" w:color="auto"/>
        <w:right w:val="none" w:sz="0" w:space="0" w:color="auto"/>
      </w:divBdr>
    </w:div>
    <w:div w:id="341705556">
      <w:bodyDiv w:val="1"/>
      <w:marLeft w:val="0"/>
      <w:marRight w:val="0"/>
      <w:marTop w:val="0"/>
      <w:marBottom w:val="0"/>
      <w:divBdr>
        <w:top w:val="none" w:sz="0" w:space="0" w:color="auto"/>
        <w:left w:val="none" w:sz="0" w:space="0" w:color="auto"/>
        <w:bottom w:val="none" w:sz="0" w:space="0" w:color="auto"/>
        <w:right w:val="none" w:sz="0" w:space="0" w:color="auto"/>
      </w:divBdr>
    </w:div>
    <w:div w:id="360253899">
      <w:bodyDiv w:val="1"/>
      <w:marLeft w:val="0"/>
      <w:marRight w:val="0"/>
      <w:marTop w:val="0"/>
      <w:marBottom w:val="0"/>
      <w:divBdr>
        <w:top w:val="none" w:sz="0" w:space="0" w:color="auto"/>
        <w:left w:val="none" w:sz="0" w:space="0" w:color="auto"/>
        <w:bottom w:val="none" w:sz="0" w:space="0" w:color="auto"/>
        <w:right w:val="none" w:sz="0" w:space="0" w:color="auto"/>
      </w:divBdr>
    </w:div>
    <w:div w:id="366565034">
      <w:bodyDiv w:val="1"/>
      <w:marLeft w:val="0"/>
      <w:marRight w:val="0"/>
      <w:marTop w:val="0"/>
      <w:marBottom w:val="0"/>
      <w:divBdr>
        <w:top w:val="none" w:sz="0" w:space="0" w:color="auto"/>
        <w:left w:val="none" w:sz="0" w:space="0" w:color="auto"/>
        <w:bottom w:val="none" w:sz="0" w:space="0" w:color="auto"/>
        <w:right w:val="none" w:sz="0" w:space="0" w:color="auto"/>
      </w:divBdr>
    </w:div>
    <w:div w:id="561603830">
      <w:bodyDiv w:val="1"/>
      <w:marLeft w:val="0"/>
      <w:marRight w:val="0"/>
      <w:marTop w:val="0"/>
      <w:marBottom w:val="0"/>
      <w:divBdr>
        <w:top w:val="none" w:sz="0" w:space="0" w:color="auto"/>
        <w:left w:val="none" w:sz="0" w:space="0" w:color="auto"/>
        <w:bottom w:val="none" w:sz="0" w:space="0" w:color="auto"/>
        <w:right w:val="none" w:sz="0" w:space="0" w:color="auto"/>
      </w:divBdr>
    </w:div>
    <w:div w:id="717045861">
      <w:bodyDiv w:val="1"/>
      <w:marLeft w:val="0"/>
      <w:marRight w:val="0"/>
      <w:marTop w:val="0"/>
      <w:marBottom w:val="0"/>
      <w:divBdr>
        <w:top w:val="none" w:sz="0" w:space="0" w:color="auto"/>
        <w:left w:val="none" w:sz="0" w:space="0" w:color="auto"/>
        <w:bottom w:val="none" w:sz="0" w:space="0" w:color="auto"/>
        <w:right w:val="none" w:sz="0" w:space="0" w:color="auto"/>
      </w:divBdr>
    </w:div>
    <w:div w:id="742221756">
      <w:bodyDiv w:val="1"/>
      <w:marLeft w:val="0"/>
      <w:marRight w:val="0"/>
      <w:marTop w:val="0"/>
      <w:marBottom w:val="0"/>
      <w:divBdr>
        <w:top w:val="none" w:sz="0" w:space="0" w:color="auto"/>
        <w:left w:val="none" w:sz="0" w:space="0" w:color="auto"/>
        <w:bottom w:val="none" w:sz="0" w:space="0" w:color="auto"/>
        <w:right w:val="none" w:sz="0" w:space="0" w:color="auto"/>
      </w:divBdr>
    </w:div>
    <w:div w:id="780690911">
      <w:bodyDiv w:val="1"/>
      <w:marLeft w:val="0"/>
      <w:marRight w:val="0"/>
      <w:marTop w:val="0"/>
      <w:marBottom w:val="0"/>
      <w:divBdr>
        <w:top w:val="none" w:sz="0" w:space="0" w:color="auto"/>
        <w:left w:val="none" w:sz="0" w:space="0" w:color="auto"/>
        <w:bottom w:val="none" w:sz="0" w:space="0" w:color="auto"/>
        <w:right w:val="none" w:sz="0" w:space="0" w:color="auto"/>
      </w:divBdr>
    </w:div>
    <w:div w:id="823204396">
      <w:bodyDiv w:val="1"/>
      <w:marLeft w:val="0"/>
      <w:marRight w:val="0"/>
      <w:marTop w:val="0"/>
      <w:marBottom w:val="0"/>
      <w:divBdr>
        <w:top w:val="none" w:sz="0" w:space="0" w:color="auto"/>
        <w:left w:val="none" w:sz="0" w:space="0" w:color="auto"/>
        <w:bottom w:val="none" w:sz="0" w:space="0" w:color="auto"/>
        <w:right w:val="none" w:sz="0" w:space="0" w:color="auto"/>
      </w:divBdr>
    </w:div>
    <w:div w:id="840464262">
      <w:bodyDiv w:val="1"/>
      <w:marLeft w:val="0"/>
      <w:marRight w:val="0"/>
      <w:marTop w:val="0"/>
      <w:marBottom w:val="0"/>
      <w:divBdr>
        <w:top w:val="none" w:sz="0" w:space="0" w:color="auto"/>
        <w:left w:val="none" w:sz="0" w:space="0" w:color="auto"/>
        <w:bottom w:val="none" w:sz="0" w:space="0" w:color="auto"/>
        <w:right w:val="none" w:sz="0" w:space="0" w:color="auto"/>
      </w:divBdr>
    </w:div>
    <w:div w:id="913126057">
      <w:bodyDiv w:val="1"/>
      <w:marLeft w:val="0"/>
      <w:marRight w:val="0"/>
      <w:marTop w:val="0"/>
      <w:marBottom w:val="0"/>
      <w:divBdr>
        <w:top w:val="none" w:sz="0" w:space="0" w:color="auto"/>
        <w:left w:val="none" w:sz="0" w:space="0" w:color="auto"/>
        <w:bottom w:val="none" w:sz="0" w:space="0" w:color="auto"/>
        <w:right w:val="none" w:sz="0" w:space="0" w:color="auto"/>
      </w:divBdr>
    </w:div>
    <w:div w:id="977955472">
      <w:bodyDiv w:val="1"/>
      <w:marLeft w:val="0"/>
      <w:marRight w:val="0"/>
      <w:marTop w:val="0"/>
      <w:marBottom w:val="0"/>
      <w:divBdr>
        <w:top w:val="none" w:sz="0" w:space="0" w:color="auto"/>
        <w:left w:val="none" w:sz="0" w:space="0" w:color="auto"/>
        <w:bottom w:val="none" w:sz="0" w:space="0" w:color="auto"/>
        <w:right w:val="none" w:sz="0" w:space="0" w:color="auto"/>
      </w:divBdr>
    </w:div>
    <w:div w:id="1023441492">
      <w:bodyDiv w:val="1"/>
      <w:marLeft w:val="0"/>
      <w:marRight w:val="0"/>
      <w:marTop w:val="0"/>
      <w:marBottom w:val="0"/>
      <w:divBdr>
        <w:top w:val="none" w:sz="0" w:space="0" w:color="auto"/>
        <w:left w:val="none" w:sz="0" w:space="0" w:color="auto"/>
        <w:bottom w:val="none" w:sz="0" w:space="0" w:color="auto"/>
        <w:right w:val="none" w:sz="0" w:space="0" w:color="auto"/>
      </w:divBdr>
    </w:div>
    <w:div w:id="1128938657">
      <w:bodyDiv w:val="1"/>
      <w:marLeft w:val="0"/>
      <w:marRight w:val="0"/>
      <w:marTop w:val="0"/>
      <w:marBottom w:val="0"/>
      <w:divBdr>
        <w:top w:val="none" w:sz="0" w:space="0" w:color="auto"/>
        <w:left w:val="none" w:sz="0" w:space="0" w:color="auto"/>
        <w:bottom w:val="none" w:sz="0" w:space="0" w:color="auto"/>
        <w:right w:val="none" w:sz="0" w:space="0" w:color="auto"/>
      </w:divBdr>
    </w:div>
    <w:div w:id="1400864374">
      <w:bodyDiv w:val="1"/>
      <w:marLeft w:val="0"/>
      <w:marRight w:val="0"/>
      <w:marTop w:val="0"/>
      <w:marBottom w:val="0"/>
      <w:divBdr>
        <w:top w:val="none" w:sz="0" w:space="0" w:color="auto"/>
        <w:left w:val="none" w:sz="0" w:space="0" w:color="auto"/>
        <w:bottom w:val="none" w:sz="0" w:space="0" w:color="auto"/>
        <w:right w:val="none" w:sz="0" w:space="0" w:color="auto"/>
      </w:divBdr>
    </w:div>
    <w:div w:id="1446733251">
      <w:bodyDiv w:val="1"/>
      <w:marLeft w:val="0"/>
      <w:marRight w:val="0"/>
      <w:marTop w:val="0"/>
      <w:marBottom w:val="0"/>
      <w:divBdr>
        <w:top w:val="none" w:sz="0" w:space="0" w:color="auto"/>
        <w:left w:val="none" w:sz="0" w:space="0" w:color="auto"/>
        <w:bottom w:val="none" w:sz="0" w:space="0" w:color="auto"/>
        <w:right w:val="none" w:sz="0" w:space="0" w:color="auto"/>
      </w:divBdr>
    </w:div>
    <w:div w:id="1464157635">
      <w:bodyDiv w:val="1"/>
      <w:marLeft w:val="0"/>
      <w:marRight w:val="0"/>
      <w:marTop w:val="0"/>
      <w:marBottom w:val="0"/>
      <w:divBdr>
        <w:top w:val="none" w:sz="0" w:space="0" w:color="auto"/>
        <w:left w:val="none" w:sz="0" w:space="0" w:color="auto"/>
        <w:bottom w:val="none" w:sz="0" w:space="0" w:color="auto"/>
        <w:right w:val="none" w:sz="0" w:space="0" w:color="auto"/>
      </w:divBdr>
    </w:div>
    <w:div w:id="1480806424">
      <w:bodyDiv w:val="1"/>
      <w:marLeft w:val="0"/>
      <w:marRight w:val="0"/>
      <w:marTop w:val="0"/>
      <w:marBottom w:val="0"/>
      <w:divBdr>
        <w:top w:val="none" w:sz="0" w:space="0" w:color="auto"/>
        <w:left w:val="none" w:sz="0" w:space="0" w:color="auto"/>
        <w:bottom w:val="none" w:sz="0" w:space="0" w:color="auto"/>
        <w:right w:val="none" w:sz="0" w:space="0" w:color="auto"/>
      </w:divBdr>
    </w:div>
    <w:div w:id="1516649358">
      <w:bodyDiv w:val="1"/>
      <w:marLeft w:val="0"/>
      <w:marRight w:val="0"/>
      <w:marTop w:val="0"/>
      <w:marBottom w:val="0"/>
      <w:divBdr>
        <w:top w:val="none" w:sz="0" w:space="0" w:color="auto"/>
        <w:left w:val="none" w:sz="0" w:space="0" w:color="auto"/>
        <w:bottom w:val="none" w:sz="0" w:space="0" w:color="auto"/>
        <w:right w:val="none" w:sz="0" w:space="0" w:color="auto"/>
      </w:divBdr>
    </w:div>
    <w:div w:id="1682852232">
      <w:bodyDiv w:val="1"/>
      <w:marLeft w:val="0"/>
      <w:marRight w:val="0"/>
      <w:marTop w:val="0"/>
      <w:marBottom w:val="0"/>
      <w:divBdr>
        <w:top w:val="none" w:sz="0" w:space="0" w:color="auto"/>
        <w:left w:val="none" w:sz="0" w:space="0" w:color="auto"/>
        <w:bottom w:val="none" w:sz="0" w:space="0" w:color="auto"/>
        <w:right w:val="none" w:sz="0" w:space="0" w:color="auto"/>
      </w:divBdr>
    </w:div>
    <w:div w:id="1824278811">
      <w:bodyDiv w:val="1"/>
      <w:marLeft w:val="0"/>
      <w:marRight w:val="0"/>
      <w:marTop w:val="0"/>
      <w:marBottom w:val="0"/>
      <w:divBdr>
        <w:top w:val="none" w:sz="0" w:space="0" w:color="auto"/>
        <w:left w:val="none" w:sz="0" w:space="0" w:color="auto"/>
        <w:bottom w:val="none" w:sz="0" w:space="0" w:color="auto"/>
        <w:right w:val="none" w:sz="0" w:space="0" w:color="auto"/>
      </w:divBdr>
    </w:div>
    <w:div w:id="1886529152">
      <w:bodyDiv w:val="1"/>
      <w:marLeft w:val="0"/>
      <w:marRight w:val="0"/>
      <w:marTop w:val="0"/>
      <w:marBottom w:val="0"/>
      <w:divBdr>
        <w:top w:val="none" w:sz="0" w:space="0" w:color="auto"/>
        <w:left w:val="none" w:sz="0" w:space="0" w:color="auto"/>
        <w:bottom w:val="none" w:sz="0" w:space="0" w:color="auto"/>
        <w:right w:val="none" w:sz="0" w:space="0" w:color="auto"/>
      </w:divBdr>
    </w:div>
    <w:div w:id="1900092784">
      <w:bodyDiv w:val="1"/>
      <w:marLeft w:val="0"/>
      <w:marRight w:val="0"/>
      <w:marTop w:val="0"/>
      <w:marBottom w:val="0"/>
      <w:divBdr>
        <w:top w:val="none" w:sz="0" w:space="0" w:color="auto"/>
        <w:left w:val="none" w:sz="0" w:space="0" w:color="auto"/>
        <w:bottom w:val="none" w:sz="0" w:space="0" w:color="auto"/>
        <w:right w:val="none" w:sz="0" w:space="0" w:color="auto"/>
      </w:divBdr>
    </w:div>
    <w:div w:id="1975674310">
      <w:bodyDiv w:val="1"/>
      <w:marLeft w:val="0"/>
      <w:marRight w:val="0"/>
      <w:marTop w:val="0"/>
      <w:marBottom w:val="0"/>
      <w:divBdr>
        <w:top w:val="none" w:sz="0" w:space="0" w:color="auto"/>
        <w:left w:val="none" w:sz="0" w:space="0" w:color="auto"/>
        <w:bottom w:val="none" w:sz="0" w:space="0" w:color="auto"/>
        <w:right w:val="none" w:sz="0" w:space="0" w:color="auto"/>
      </w:divBdr>
    </w:div>
    <w:div w:id="1985892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w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oleObject" Target="embeddings/oleObject1.bin"/><Relationship Id="rId28"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wmf"/><Relationship Id="rId27" Type="http://schemas.openxmlformats.org/officeDocument/2006/relationships/header" Target="head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6.jpeg"/></Relationships>
</file>

<file path=word/_rels/header3.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6.jpeg"/></Relationships>
</file>

<file path=word/_rels/settings.xml.rels><?xml version="1.0" encoding="UTF-8" standalone="yes"?>
<Relationships xmlns="http://schemas.openxmlformats.org/package/2006/relationships"><Relationship Id="rId2" Type="http://schemas.openxmlformats.org/officeDocument/2006/relationships/recipientData" Target="recipientData.xml"/><Relationship Id="rId1" Type="http://schemas.openxmlformats.org/officeDocument/2006/relationships/mailMergeSource" Target="file:///P:\2025\Che&#322;m&#380;a\IS\Hala\Dane%20Projektu%20PT.xls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SADOWSKI1\Projektowanie\2025\Che&#322;m&#380;a\Efekt%20ekologiczny%20i%20ekonomiczny\Analiza%20ekologiczna%20i%20ekonomicz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v>Roczne koszty eksploatacji systemu grzewczego przed modenizacją</c:v>
          </c:tx>
          <c:spPr>
            <a:ln w="25400" cap="rnd">
              <a:noFill/>
              <a:round/>
            </a:ln>
            <a:effectLst/>
          </c:spPr>
          <c:marker>
            <c:symbol val="circle"/>
            <c:size val="5"/>
            <c:spPr>
              <a:solidFill>
                <a:schemeClr val="accent1"/>
              </a:solidFill>
              <a:ln w="9525">
                <a:solidFill>
                  <a:schemeClr val="accent1"/>
                </a:solidFill>
              </a:ln>
              <a:effectLst/>
            </c:spPr>
          </c:marker>
          <c:xVal>
            <c:numRef>
              <c:f>Arkusz1!$L$3:$L$12</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Arkusz1!$M$3:$M$12</c:f>
              <c:numCache>
                <c:formatCode>General</c:formatCode>
                <c:ptCount val="10"/>
                <c:pt idx="0">
                  <c:v>337480</c:v>
                </c:pt>
                <c:pt idx="1">
                  <c:v>674960</c:v>
                </c:pt>
                <c:pt idx="2">
                  <c:v>1012440</c:v>
                </c:pt>
                <c:pt idx="3">
                  <c:v>1349920</c:v>
                </c:pt>
                <c:pt idx="4">
                  <c:v>1687400</c:v>
                </c:pt>
                <c:pt idx="5">
                  <c:v>2024880</c:v>
                </c:pt>
                <c:pt idx="6">
                  <c:v>2362360</c:v>
                </c:pt>
                <c:pt idx="7">
                  <c:v>2699840</c:v>
                </c:pt>
                <c:pt idx="8">
                  <c:v>3037320</c:v>
                </c:pt>
                <c:pt idx="9">
                  <c:v>3374800</c:v>
                </c:pt>
              </c:numCache>
            </c:numRef>
          </c:yVal>
          <c:smooth val="0"/>
          <c:extLst>
            <c:ext xmlns:c16="http://schemas.microsoft.com/office/drawing/2014/chart" uri="{C3380CC4-5D6E-409C-BE32-E72D297353CC}">
              <c16:uniqueId val="{00000000-0917-4673-BCE4-F358F9BA787B}"/>
            </c:ext>
          </c:extLst>
        </c:ser>
        <c:ser>
          <c:idx val="1"/>
          <c:order val="1"/>
          <c:tx>
            <c:v>Roczne koszty eksploatacji systemu grzewczego po modernizacji</c:v>
          </c:tx>
          <c:spPr>
            <a:ln w="25400" cap="rnd">
              <a:noFill/>
              <a:round/>
            </a:ln>
            <a:effectLst/>
          </c:spPr>
          <c:marker>
            <c:symbol val="circle"/>
            <c:size val="5"/>
            <c:spPr>
              <a:solidFill>
                <a:schemeClr val="accent2"/>
              </a:solidFill>
              <a:ln w="9525">
                <a:solidFill>
                  <a:schemeClr val="accent2"/>
                </a:solidFill>
              </a:ln>
              <a:effectLst/>
            </c:spPr>
          </c:marker>
          <c:xVal>
            <c:numRef>
              <c:f>Arkusz1!$L$3:$L$12</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Arkusz1!$N$3:$N$12</c:f>
              <c:numCache>
                <c:formatCode>0</c:formatCode>
                <c:ptCount val="10"/>
                <c:pt idx="0">
                  <c:v>178753.14285714284</c:v>
                </c:pt>
                <c:pt idx="1">
                  <c:v>357506.28571428568</c:v>
                </c:pt>
                <c:pt idx="2">
                  <c:v>536259.42857142852</c:v>
                </c:pt>
                <c:pt idx="3">
                  <c:v>715012.57142857136</c:v>
                </c:pt>
                <c:pt idx="4">
                  <c:v>893765.7142857142</c:v>
                </c:pt>
                <c:pt idx="5">
                  <c:v>1072518.857142857</c:v>
                </c:pt>
                <c:pt idx="6">
                  <c:v>1251272</c:v>
                </c:pt>
                <c:pt idx="7">
                  <c:v>1430025.1428571427</c:v>
                </c:pt>
                <c:pt idx="8">
                  <c:v>1608778.2857142854</c:v>
                </c:pt>
                <c:pt idx="9">
                  <c:v>1787531.4285714284</c:v>
                </c:pt>
              </c:numCache>
            </c:numRef>
          </c:yVal>
          <c:smooth val="0"/>
          <c:extLst>
            <c:ext xmlns:c16="http://schemas.microsoft.com/office/drawing/2014/chart" uri="{C3380CC4-5D6E-409C-BE32-E72D297353CC}">
              <c16:uniqueId val="{00000001-0917-4673-BCE4-F358F9BA787B}"/>
            </c:ext>
          </c:extLst>
        </c:ser>
        <c:dLbls>
          <c:showLegendKey val="0"/>
          <c:showVal val="0"/>
          <c:showCatName val="0"/>
          <c:showSerName val="0"/>
          <c:showPercent val="0"/>
          <c:showBubbleSize val="0"/>
        </c:dLbls>
        <c:axId val="1744721904"/>
        <c:axId val="1744738704"/>
      </c:scatterChart>
      <c:valAx>
        <c:axId val="1744721904"/>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744738704"/>
        <c:crosses val="autoZero"/>
        <c:crossBetween val="midCat"/>
      </c:valAx>
      <c:valAx>
        <c:axId val="1744738704"/>
        <c:scaling>
          <c:orientation val="minMax"/>
          <c:max val="35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Koszty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74472190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E5FB5-481A-4071-8E38-37B4588C8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10951</Words>
  <Characters>65712</Characters>
  <Application>Microsoft Office Word</Application>
  <DocSecurity>0</DocSecurity>
  <Lines>547</Lines>
  <Paragraphs>153</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76510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creator>basia</dc:creator>
  <cp:lastModifiedBy>Mariusz sadowski</cp:lastModifiedBy>
  <cp:revision>2</cp:revision>
  <cp:lastPrinted>2025-06-06T11:00:00Z</cp:lastPrinted>
  <dcterms:created xsi:type="dcterms:W3CDTF">2025-07-21T12:11:00Z</dcterms:created>
  <dcterms:modified xsi:type="dcterms:W3CDTF">2025-07-21T12:11:00Z</dcterms:modified>
</cp:coreProperties>
</file>